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Даровская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12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Софа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60">
                <v:rect xmlns:o="urn:schemas-microsoft-com:office:office" xmlns:v="urn:schemas-microsoft-com:vml" id="rectole0000000000" style="width:425.150000pt;height:248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