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0C6DD71" w14:textId="77777777" w:rsidR="00E02161" w:rsidRPr="00D63496" w:rsidRDefault="00E02161" w:rsidP="00E02161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C81C34" wp14:editId="44EEAC9D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1DC71" w14:textId="77777777" w:rsidR="00E02161" w:rsidRDefault="00E02161" w:rsidP="00E02161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CEC6DB8" wp14:editId="3539ECF5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C81C3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3101DC71" w14:textId="77777777" w:rsidR="00E02161" w:rsidRDefault="00E02161" w:rsidP="00E02161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CEC6DB8" wp14:editId="3539ECF5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829F5B8" w14:textId="77777777" w:rsidR="00E02161" w:rsidRPr="00D63496" w:rsidRDefault="00E02161" w:rsidP="00E02161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CC45A20" w14:textId="77777777" w:rsidR="00E02161" w:rsidRPr="00D63496" w:rsidRDefault="00E02161" w:rsidP="00E02161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3C26601" w14:textId="77777777" w:rsidR="00E02161" w:rsidRPr="00A55B43" w:rsidRDefault="00E02161" w:rsidP="00E02161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73CFE8CF" w14:textId="77777777" w:rsidR="00AF4005" w:rsidRPr="00D63496" w:rsidRDefault="00AF4005" w:rsidP="00AF4005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831"/>
        <w:gridCol w:w="6111"/>
      </w:tblGrid>
      <w:tr w:rsidR="005378B9" w:rsidRPr="007752AC" w14:paraId="2CD2FF97" w14:textId="77777777" w:rsidTr="005378B9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FD0CD6" w14:textId="77165524" w:rsidR="001B3C7A" w:rsidRPr="001B3C7A" w:rsidRDefault="005378B9" w:rsidP="002E2DF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26.07.</w:t>
            </w:r>
            <w:r w:rsidR="00204277">
              <w:rPr>
                <w:rFonts w:ascii="Arial" w:hAnsi="Arial" w:cs="Arial"/>
                <w:bCs/>
              </w:rPr>
              <w:t>202</w:t>
            </w:r>
            <w:r>
              <w:rPr>
                <w:rFonts w:ascii="Arial" w:hAnsi="Arial" w:cs="Arial"/>
                <w:bCs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23752" w14:textId="74F7E58A" w:rsidR="001B3C7A" w:rsidRPr="001B3C7A" w:rsidRDefault="005378B9" w:rsidP="002E2DF3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64564</w:t>
            </w:r>
          </w:p>
        </w:tc>
        <w:tc>
          <w:tcPr>
            <w:tcW w:w="6111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712CDD" w14:textId="1982113C" w:rsidR="001B3C7A" w:rsidRPr="001B3C7A" w:rsidRDefault="005378B9" w:rsidP="001B3C7A">
            <w:pPr>
              <w:rPr>
                <w:rFonts w:ascii="Arial" w:hAnsi="Arial" w:cs="Arial"/>
                <w:bCs/>
              </w:rPr>
            </w:pPr>
            <w:r>
              <w:rPr>
                <w:rFonts w:ascii="Tahoma" w:hAnsi="Tahoma" w:cs="Tahoma"/>
                <w:color w:val="000000"/>
              </w:rPr>
              <w:t>Шаталина Я. Е.                                        соб</w:t>
            </w:r>
            <w:r w:rsidR="0069276D">
              <w:rPr>
                <w:rFonts w:ascii="Tahoma" w:hAnsi="Tahoma" w:cs="Tahoma"/>
                <w:color w:val="000000"/>
              </w:rPr>
              <w:t>ака</w:t>
            </w:r>
            <w:r>
              <w:rPr>
                <w:rFonts w:ascii="Tahoma" w:hAnsi="Tahoma" w:cs="Tahoma"/>
                <w:color w:val="000000"/>
              </w:rPr>
              <w:t xml:space="preserve"> </w:t>
            </w:r>
            <w:r w:rsidR="0069276D">
              <w:rPr>
                <w:rFonts w:ascii="Tahoma" w:hAnsi="Tahoma" w:cs="Tahoma"/>
                <w:color w:val="000000"/>
              </w:rPr>
              <w:t>ЕВА</w:t>
            </w:r>
          </w:p>
        </w:tc>
      </w:tr>
    </w:tbl>
    <w:p w14:paraId="24707B58" w14:textId="04CBF413" w:rsidR="00DD4149" w:rsidRPr="00AE29AE" w:rsidRDefault="00DD4149" w:rsidP="00DD4149">
      <w:pPr>
        <w:shd w:val="clear" w:color="auto" w:fill="FFFFFF"/>
        <w:rPr>
          <w:rFonts w:ascii="Helvetica" w:hAnsi="Helvetica" w:cs="Helvetica"/>
          <w:b/>
          <w:bCs/>
          <w:sz w:val="23"/>
          <w:szCs w:val="23"/>
        </w:rPr>
      </w:pPr>
      <w:r w:rsidRPr="00AE29AE">
        <w:rPr>
          <w:rFonts w:ascii="Helvetica" w:hAnsi="Helvetica" w:cs="Helvetica"/>
          <w:b/>
          <w:bCs/>
          <w:sz w:val="23"/>
          <w:szCs w:val="23"/>
        </w:rPr>
        <w:t>Исследование провели:</w:t>
      </w:r>
    </w:p>
    <w:p w14:paraId="0A38B225" w14:textId="77777777" w:rsidR="00DD4149" w:rsidRPr="00AE29AE" w:rsidRDefault="00DD4149" w:rsidP="00DD4149">
      <w:pPr>
        <w:pStyle w:val="a4"/>
        <w:numPr>
          <w:ilvl w:val="0"/>
          <w:numId w:val="12"/>
        </w:numPr>
        <w:shd w:val="clear" w:color="auto" w:fill="FFFFFF"/>
        <w:suppressAutoHyphens w:val="0"/>
        <w:autoSpaceDN/>
        <w:contextualSpacing/>
        <w:textAlignment w:val="auto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MVSc, PhD, DVM, рентгенолог Кемельман Е. Л.</w:t>
      </w:r>
    </w:p>
    <w:p w14:paraId="53C4AA22" w14:textId="77777777" w:rsidR="00DD4149" w:rsidRPr="00AE29AE" w:rsidRDefault="00DD4149" w:rsidP="00DD4149">
      <w:pPr>
        <w:pStyle w:val="a4"/>
        <w:numPr>
          <w:ilvl w:val="0"/>
          <w:numId w:val="12"/>
        </w:numPr>
        <w:shd w:val="clear" w:color="auto" w:fill="FFFFFF"/>
        <w:suppressAutoHyphens w:val="0"/>
        <w:autoSpaceDN/>
        <w:contextualSpacing/>
        <w:textAlignment w:val="auto"/>
        <w:rPr>
          <w:rFonts w:ascii="Helvetica" w:hAnsi="Helvetica" w:cs="Helvetica"/>
          <w:sz w:val="23"/>
          <w:szCs w:val="23"/>
        </w:rPr>
      </w:pPr>
      <w:r w:rsidRPr="00AE29AE">
        <w:rPr>
          <w:rFonts w:ascii="Helvetica" w:hAnsi="Helvetica" w:cs="Helvetica"/>
          <w:sz w:val="23"/>
          <w:szCs w:val="23"/>
        </w:rPr>
        <w:t>Ветеринарный врач Попова В. П.</w:t>
      </w:r>
    </w:p>
    <w:p w14:paraId="76547498" w14:textId="77777777" w:rsidR="004127B5" w:rsidRPr="000D44D1" w:rsidRDefault="004127B5" w:rsidP="00367F04">
      <w:pPr>
        <w:rPr>
          <w:rFonts w:ascii="Arial" w:hAnsi="Arial" w:cs="Arial"/>
          <w:sz w:val="22"/>
          <w:szCs w:val="22"/>
        </w:rPr>
      </w:pPr>
    </w:p>
    <w:p w14:paraId="5EF3C5A5" w14:textId="7A75200E" w:rsidR="003D03FB" w:rsidRPr="000D44D1" w:rsidRDefault="00764E41" w:rsidP="003D03FB">
      <w:pPr>
        <w:rPr>
          <w:rFonts w:ascii="Arial" w:hAnsi="Arial" w:cs="Arial"/>
          <w:b/>
          <w:sz w:val="22"/>
          <w:szCs w:val="22"/>
        </w:rPr>
      </w:pPr>
      <w:r w:rsidRPr="000D44D1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r w:rsidR="00281C4A" w:rsidRPr="000D44D1">
        <w:rPr>
          <w:rFonts w:ascii="Arial" w:hAnsi="Arial" w:cs="Arial"/>
          <w:b/>
          <w:sz w:val="22"/>
          <w:szCs w:val="22"/>
        </w:rPr>
        <w:t>головы</w:t>
      </w:r>
    </w:p>
    <w:p w14:paraId="0FA479DD" w14:textId="267530C1" w:rsidR="00764E41" w:rsidRPr="000D44D1" w:rsidRDefault="007752AC" w:rsidP="00764E41">
      <w:pPr>
        <w:rPr>
          <w:rFonts w:ascii="Arial" w:hAnsi="Arial" w:cs="Arial"/>
          <w:b/>
          <w:sz w:val="22"/>
          <w:szCs w:val="22"/>
        </w:rPr>
      </w:pPr>
      <w:r w:rsidRPr="000D44D1">
        <w:rPr>
          <w:rFonts w:ascii="Arial" w:hAnsi="Arial" w:cs="Arial"/>
          <w:b/>
          <w:sz w:val="22"/>
          <w:szCs w:val="22"/>
        </w:rPr>
        <w:t>ЗАКЛЮЧЕНИЕ</w:t>
      </w:r>
      <w:r w:rsidR="00764E41" w:rsidRPr="000D44D1">
        <w:rPr>
          <w:rFonts w:ascii="Arial" w:hAnsi="Arial" w:cs="Arial"/>
          <w:b/>
          <w:sz w:val="22"/>
          <w:szCs w:val="22"/>
        </w:rPr>
        <w:t>:</w:t>
      </w:r>
    </w:p>
    <w:p w14:paraId="272E97CF" w14:textId="4A83826B" w:rsidR="004711D3" w:rsidRPr="0086348B" w:rsidRDefault="0086348B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86348B">
        <w:rPr>
          <w:rFonts w:ascii="Arial" w:hAnsi="Arial" w:cs="Arial"/>
          <w:sz w:val="22"/>
          <w:szCs w:val="22"/>
          <w:highlight w:val="yellow"/>
          <w:u w:val="single"/>
        </w:rPr>
        <w:t>ОБЛАСТЬ ОСНОВНОГО ИНТЕРЕСА (РЕЗЦОВАЯ КОСТЬ):</w:t>
      </w:r>
      <w:r w:rsidRPr="0086348B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>в области резцовой кости слева</w:t>
      </w:r>
      <w:r w:rsidR="00E61B3E">
        <w:rPr>
          <w:rFonts w:ascii="Arial" w:hAnsi="Arial" w:cs="Arial"/>
          <w:sz w:val="22"/>
          <w:szCs w:val="22"/>
          <w:highlight w:val="yellow"/>
        </w:rPr>
        <w:t xml:space="preserve"> и альвеолярного отростка верхней челюсти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, вызывая </w:t>
      </w:r>
      <w:r w:rsidRPr="0086348B">
        <w:rPr>
          <w:rFonts w:ascii="Arial" w:hAnsi="Arial" w:cs="Arial"/>
          <w:sz w:val="22"/>
          <w:szCs w:val="22"/>
          <w:highlight w:val="yellow"/>
        </w:rPr>
        <w:t>выраженный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 участок </w:t>
      </w:r>
      <w:r w:rsidR="00E61B3E">
        <w:rPr>
          <w:rFonts w:ascii="Arial" w:hAnsi="Arial" w:cs="Arial"/>
          <w:sz w:val="22"/>
          <w:szCs w:val="22"/>
          <w:highlight w:val="yellow"/>
        </w:rPr>
        <w:t>их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 литической дестр</w:t>
      </w:r>
      <w:r w:rsidRPr="0086348B">
        <w:rPr>
          <w:rFonts w:ascii="Arial" w:hAnsi="Arial" w:cs="Arial"/>
          <w:sz w:val="22"/>
          <w:szCs w:val="22"/>
          <w:highlight w:val="yellow"/>
        </w:rPr>
        <w:t>укции, в проекции от 202 до 204 зубов</w:t>
      </w:r>
      <w:r>
        <w:rPr>
          <w:rFonts w:ascii="Arial" w:hAnsi="Arial" w:cs="Arial"/>
          <w:sz w:val="22"/>
          <w:szCs w:val="22"/>
          <w:highlight w:val="yellow"/>
        </w:rPr>
        <w:t>,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 определяется мягкотканый гетерогенный неопластический рост без четких границ со стороны десны и мягкого неба, распространяющийся выраженным объ</w:t>
      </w:r>
      <w:r w:rsidRPr="0086348B">
        <w:rPr>
          <w:rFonts w:ascii="Arial" w:hAnsi="Arial" w:cs="Arial"/>
          <w:sz w:val="22"/>
          <w:szCs w:val="22"/>
          <w:highlight w:val="yellow"/>
        </w:rPr>
        <w:t>емом в левую носовую полость. Визуализируется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86348B">
        <w:rPr>
          <w:rFonts w:ascii="Arial" w:hAnsi="Arial" w:cs="Arial"/>
          <w:sz w:val="22"/>
          <w:szCs w:val="22"/>
          <w:highlight w:val="yellow"/>
        </w:rPr>
        <w:t>активное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 и </w:t>
      </w:r>
      <w:r w:rsidRPr="0086348B">
        <w:rPr>
          <w:rFonts w:ascii="Arial" w:hAnsi="Arial" w:cs="Arial"/>
          <w:sz w:val="22"/>
          <w:szCs w:val="22"/>
          <w:highlight w:val="yellow"/>
        </w:rPr>
        <w:t>гетерогенное</w:t>
      </w:r>
      <w:r w:rsidR="00B72181" w:rsidRPr="0086348B">
        <w:rPr>
          <w:rFonts w:ascii="Arial" w:hAnsi="Arial" w:cs="Arial"/>
          <w:sz w:val="22"/>
          <w:szCs w:val="22"/>
          <w:highlight w:val="yellow"/>
        </w:rPr>
        <w:t xml:space="preserve"> н</w:t>
      </w:r>
      <w:r w:rsidRPr="0086348B">
        <w:rPr>
          <w:rFonts w:ascii="Arial" w:hAnsi="Arial" w:cs="Arial"/>
          <w:sz w:val="22"/>
          <w:szCs w:val="22"/>
          <w:highlight w:val="yellow"/>
        </w:rPr>
        <w:t>акопление контрастного вещества тканью новообразования.</w:t>
      </w:r>
      <w:r w:rsidR="00655624">
        <w:rPr>
          <w:rFonts w:ascii="Arial" w:hAnsi="Arial" w:cs="Arial"/>
          <w:sz w:val="22"/>
          <w:szCs w:val="22"/>
          <w:highlight w:val="yellow"/>
        </w:rPr>
        <w:t xml:space="preserve"> Невозможно определить границу </w:t>
      </w:r>
      <w:r w:rsidR="005378B9">
        <w:rPr>
          <w:rFonts w:ascii="Arial" w:hAnsi="Arial" w:cs="Arial"/>
          <w:sz w:val="22"/>
          <w:szCs w:val="22"/>
          <w:highlight w:val="yellow"/>
        </w:rPr>
        <w:t>объема новообразования от ятрогенных изменений</w:t>
      </w:r>
      <w:r w:rsidR="00655624">
        <w:rPr>
          <w:rFonts w:ascii="Arial" w:hAnsi="Arial" w:cs="Arial"/>
          <w:sz w:val="22"/>
          <w:szCs w:val="22"/>
          <w:highlight w:val="yellow"/>
        </w:rPr>
        <w:t>.</w:t>
      </w:r>
      <w:r w:rsidR="005378B9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E61B3E" w:rsidRPr="00E61B3E">
        <w:rPr>
          <w:rFonts w:ascii="Arial" w:hAnsi="Arial" w:cs="Arial"/>
          <w:b/>
          <w:sz w:val="22"/>
          <w:szCs w:val="22"/>
          <w:highlight w:val="yellow"/>
        </w:rPr>
        <w:t xml:space="preserve">КТ признаки новообразования в области резцовой кости и </w:t>
      </w:r>
      <w:r w:rsidR="005378B9">
        <w:rPr>
          <w:rFonts w:ascii="Arial" w:hAnsi="Arial" w:cs="Arial"/>
          <w:b/>
          <w:sz w:val="22"/>
          <w:szCs w:val="22"/>
          <w:highlight w:val="yellow"/>
        </w:rPr>
        <w:t xml:space="preserve">альвеолярного отростка </w:t>
      </w:r>
      <w:r w:rsidR="00E61B3E" w:rsidRPr="00E61B3E">
        <w:rPr>
          <w:rFonts w:ascii="Arial" w:hAnsi="Arial" w:cs="Arial"/>
          <w:b/>
          <w:sz w:val="22"/>
          <w:szCs w:val="22"/>
          <w:highlight w:val="yellow"/>
        </w:rPr>
        <w:t>верхней челюсти справа с распространением в левый носовой ход</w:t>
      </w:r>
    </w:p>
    <w:p w14:paraId="4D835EFE" w14:textId="6AEC160E" w:rsidR="0086348B" w:rsidRPr="0086348B" w:rsidRDefault="0086348B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86348B">
        <w:rPr>
          <w:rFonts w:ascii="Arial" w:hAnsi="Arial" w:cs="Arial"/>
          <w:sz w:val="22"/>
          <w:szCs w:val="22"/>
          <w:highlight w:val="yellow"/>
          <w:u w:val="single"/>
        </w:rPr>
        <w:t xml:space="preserve">ЛЕВЫЙ </w:t>
      </w:r>
      <w:r w:rsidR="00655624" w:rsidRPr="0086348B">
        <w:rPr>
          <w:rFonts w:ascii="Arial" w:hAnsi="Arial" w:cs="Arial"/>
          <w:sz w:val="22"/>
          <w:szCs w:val="22"/>
          <w:highlight w:val="yellow"/>
          <w:u w:val="single"/>
        </w:rPr>
        <w:t xml:space="preserve">НОСОВОЙ ХОД </w:t>
      </w:r>
      <w:r w:rsidR="00655624">
        <w:rPr>
          <w:rFonts w:ascii="Arial" w:hAnsi="Arial" w:cs="Arial"/>
          <w:sz w:val="22"/>
          <w:szCs w:val="22"/>
          <w:highlight w:val="yellow"/>
          <w:u w:val="single"/>
        </w:rPr>
        <w:t xml:space="preserve">И ЛЕВАЯ ЧАСТЬ РЕШЕТЧАТОЙ КОСТИ </w:t>
      </w:r>
      <w:r w:rsidR="00655624" w:rsidRPr="0086348B">
        <w:rPr>
          <w:rFonts w:ascii="Arial" w:hAnsi="Arial" w:cs="Arial"/>
          <w:sz w:val="22"/>
          <w:szCs w:val="22"/>
          <w:highlight w:val="yellow"/>
          <w:u w:val="single"/>
        </w:rPr>
        <w:t>(</w:t>
      </w:r>
      <w:r w:rsidR="00655624" w:rsidRPr="0086348B">
        <w:rPr>
          <w:rFonts w:ascii="Arial" w:hAnsi="Arial" w:cs="Arial"/>
          <w:sz w:val="22"/>
          <w:szCs w:val="22"/>
          <w:highlight w:val="yellow"/>
          <w:u w:val="single"/>
          <w:lang w:val="en-US"/>
        </w:rPr>
        <w:t>L</w:t>
      </w:r>
      <w:r w:rsidR="00655624" w:rsidRPr="0086348B">
        <w:rPr>
          <w:rFonts w:ascii="Arial" w:hAnsi="Arial" w:cs="Arial"/>
          <w:sz w:val="22"/>
          <w:szCs w:val="22"/>
          <w:highlight w:val="yellow"/>
          <w:u w:val="single"/>
        </w:rPr>
        <w:t>):</w:t>
      </w:r>
      <w:r w:rsidR="00655624" w:rsidRPr="0086348B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86348B">
        <w:rPr>
          <w:rFonts w:ascii="Arial" w:hAnsi="Arial" w:cs="Arial"/>
          <w:sz w:val="22"/>
          <w:szCs w:val="22"/>
          <w:highlight w:val="yellow"/>
        </w:rPr>
        <w:t xml:space="preserve">выраженная неполная потеря пневматизации </w:t>
      </w:r>
      <w:proofErr w:type="spellStart"/>
      <w:r w:rsidRPr="0086348B">
        <w:rPr>
          <w:rFonts w:ascii="Arial" w:hAnsi="Arial" w:cs="Arial"/>
          <w:sz w:val="22"/>
          <w:szCs w:val="22"/>
          <w:highlight w:val="yellow"/>
        </w:rPr>
        <w:t>ростровентральной</w:t>
      </w:r>
      <w:proofErr w:type="spellEnd"/>
      <w:r w:rsidRPr="0086348B">
        <w:rPr>
          <w:rFonts w:ascii="Arial" w:hAnsi="Arial" w:cs="Arial"/>
          <w:sz w:val="22"/>
          <w:szCs w:val="22"/>
          <w:highlight w:val="yellow"/>
        </w:rPr>
        <w:t xml:space="preserve"> части левого носового хода за счет инвазии новообразования на фоне </w:t>
      </w:r>
      <w:r>
        <w:rPr>
          <w:rFonts w:ascii="Arial" w:hAnsi="Arial" w:cs="Arial"/>
          <w:sz w:val="22"/>
          <w:szCs w:val="22"/>
          <w:highlight w:val="yellow"/>
        </w:rPr>
        <w:t>фокального участ</w:t>
      </w:r>
      <w:r w:rsidR="005378B9">
        <w:rPr>
          <w:rFonts w:ascii="Arial" w:hAnsi="Arial" w:cs="Arial"/>
          <w:sz w:val="22"/>
          <w:szCs w:val="22"/>
          <w:highlight w:val="yellow"/>
        </w:rPr>
        <w:t xml:space="preserve">ка литической деструкции </w:t>
      </w:r>
      <w:proofErr w:type="spellStart"/>
      <w:r w:rsidR="005378B9">
        <w:rPr>
          <w:rFonts w:ascii="Arial" w:hAnsi="Arial" w:cs="Arial"/>
          <w:sz w:val="22"/>
          <w:szCs w:val="22"/>
          <w:highlight w:val="yellow"/>
        </w:rPr>
        <w:t>турбина</w:t>
      </w:r>
      <w:r>
        <w:rPr>
          <w:rFonts w:ascii="Arial" w:hAnsi="Arial" w:cs="Arial"/>
          <w:sz w:val="22"/>
          <w:szCs w:val="22"/>
          <w:highlight w:val="yellow"/>
        </w:rPr>
        <w:t>лий</w:t>
      </w:r>
      <w:proofErr w:type="spellEnd"/>
      <w:r>
        <w:rPr>
          <w:rFonts w:ascii="Arial" w:hAnsi="Arial" w:cs="Arial"/>
          <w:sz w:val="22"/>
          <w:szCs w:val="22"/>
          <w:highlight w:val="yellow"/>
        </w:rPr>
        <w:t xml:space="preserve"> решетчатой кости и </w:t>
      </w:r>
      <w:r w:rsidRPr="0086348B">
        <w:rPr>
          <w:rFonts w:ascii="Arial" w:hAnsi="Arial" w:cs="Arial"/>
          <w:sz w:val="22"/>
          <w:szCs w:val="22"/>
          <w:highlight w:val="yellow"/>
        </w:rPr>
        <w:t>скопления скудного количества аваскулярн</w:t>
      </w:r>
      <w:r>
        <w:rPr>
          <w:rFonts w:ascii="Arial" w:hAnsi="Arial" w:cs="Arial"/>
          <w:sz w:val="22"/>
          <w:szCs w:val="22"/>
          <w:highlight w:val="yellow"/>
        </w:rPr>
        <w:t>ого патологического содержимого.</w:t>
      </w:r>
      <w:r w:rsidR="00E61B3E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E61B3E" w:rsidRPr="00E61B3E">
        <w:rPr>
          <w:rFonts w:ascii="Arial" w:hAnsi="Arial" w:cs="Arial"/>
          <w:b/>
          <w:sz w:val="22"/>
          <w:szCs w:val="22"/>
          <w:highlight w:val="yellow"/>
        </w:rPr>
        <w:t>КТ признаки сопутствующего левостороннего ринита</w:t>
      </w:r>
    </w:p>
    <w:p w14:paraId="24FE0C0A" w14:textId="25B5535E" w:rsidR="00AE5541" w:rsidRPr="0086348B" w:rsidRDefault="00AE5541" w:rsidP="0086348B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CF20FE">
        <w:rPr>
          <w:rFonts w:ascii="Arial" w:hAnsi="Arial" w:cs="Arial"/>
          <w:sz w:val="22"/>
          <w:szCs w:val="22"/>
        </w:rPr>
        <w:t>Правый носовой ход</w:t>
      </w:r>
      <w:r w:rsidR="00B851C2" w:rsidRPr="00CF20FE">
        <w:rPr>
          <w:rFonts w:ascii="Arial" w:hAnsi="Arial" w:cs="Arial"/>
          <w:sz w:val="22"/>
          <w:szCs w:val="22"/>
        </w:rPr>
        <w:t xml:space="preserve"> </w:t>
      </w:r>
      <w:r w:rsidR="0086348B">
        <w:rPr>
          <w:rFonts w:ascii="Arial" w:hAnsi="Arial" w:cs="Arial"/>
          <w:sz w:val="22"/>
          <w:szCs w:val="22"/>
        </w:rPr>
        <w:t xml:space="preserve">и </w:t>
      </w:r>
      <w:r w:rsidR="00655624">
        <w:rPr>
          <w:rFonts w:ascii="Arial" w:hAnsi="Arial" w:cs="Arial"/>
          <w:sz w:val="22"/>
          <w:szCs w:val="22"/>
        </w:rPr>
        <w:t>правая</w:t>
      </w:r>
      <w:r w:rsidR="0086348B">
        <w:rPr>
          <w:rFonts w:ascii="Arial" w:hAnsi="Arial" w:cs="Arial"/>
          <w:sz w:val="22"/>
          <w:szCs w:val="22"/>
        </w:rPr>
        <w:t xml:space="preserve"> часть решетчатой кости </w:t>
      </w:r>
      <w:r w:rsidR="00B851C2" w:rsidRPr="00CF20FE">
        <w:rPr>
          <w:rFonts w:ascii="Arial" w:hAnsi="Arial" w:cs="Arial"/>
          <w:sz w:val="22"/>
          <w:szCs w:val="22"/>
        </w:rPr>
        <w:t>(</w:t>
      </w:r>
      <w:r w:rsidR="00B851C2" w:rsidRPr="00CF20FE">
        <w:rPr>
          <w:rFonts w:ascii="Arial" w:hAnsi="Arial" w:cs="Arial"/>
          <w:sz w:val="22"/>
          <w:szCs w:val="22"/>
          <w:lang w:val="en-US"/>
        </w:rPr>
        <w:t>R</w:t>
      </w:r>
      <w:r w:rsidR="00B851C2" w:rsidRPr="00CF20FE">
        <w:rPr>
          <w:rFonts w:ascii="Arial" w:hAnsi="Arial" w:cs="Arial"/>
          <w:sz w:val="22"/>
          <w:szCs w:val="22"/>
        </w:rPr>
        <w:t>)</w:t>
      </w:r>
      <w:r w:rsidRPr="00CF20FE">
        <w:rPr>
          <w:rFonts w:ascii="Arial" w:hAnsi="Arial" w:cs="Arial"/>
          <w:sz w:val="22"/>
          <w:szCs w:val="22"/>
        </w:rPr>
        <w:t>:</w:t>
      </w:r>
      <w:r w:rsidR="00281C4A" w:rsidRPr="00CF20FE">
        <w:rPr>
          <w:rFonts w:ascii="Arial" w:hAnsi="Arial" w:cs="Arial"/>
          <w:sz w:val="22"/>
          <w:szCs w:val="22"/>
        </w:rPr>
        <w:t xml:space="preserve"> </w:t>
      </w:r>
      <w:r w:rsidR="0086348B">
        <w:rPr>
          <w:rFonts w:ascii="Arial" w:hAnsi="Arial" w:cs="Arial"/>
          <w:sz w:val="22"/>
          <w:szCs w:val="22"/>
        </w:rPr>
        <w:t>обеднение ячеек решетчатой кости в области искривления носовой перегородки</w:t>
      </w:r>
      <w:r w:rsidR="005378B9">
        <w:rPr>
          <w:rFonts w:ascii="Arial" w:hAnsi="Arial" w:cs="Arial"/>
          <w:sz w:val="22"/>
          <w:szCs w:val="22"/>
        </w:rPr>
        <w:t xml:space="preserve"> вправо</w:t>
      </w:r>
    </w:p>
    <w:p w14:paraId="7539C931" w14:textId="629BCB87" w:rsidR="00764E41" w:rsidRPr="0086348B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86348B">
        <w:rPr>
          <w:rFonts w:ascii="Arial" w:hAnsi="Arial" w:cs="Arial"/>
          <w:sz w:val="22"/>
          <w:szCs w:val="22"/>
          <w:highlight w:val="yellow"/>
        </w:rPr>
        <w:t>Носовая</w:t>
      </w:r>
      <w:r w:rsidR="002D09DB" w:rsidRPr="0086348B">
        <w:rPr>
          <w:rFonts w:ascii="Arial" w:hAnsi="Arial" w:cs="Arial"/>
          <w:sz w:val="22"/>
          <w:szCs w:val="22"/>
          <w:highlight w:val="yellow"/>
        </w:rPr>
        <w:t xml:space="preserve"> перегородка</w:t>
      </w:r>
      <w:r w:rsidR="00764E41" w:rsidRPr="0086348B">
        <w:rPr>
          <w:rFonts w:ascii="Arial" w:hAnsi="Arial" w:cs="Arial"/>
          <w:sz w:val="22"/>
          <w:szCs w:val="22"/>
          <w:highlight w:val="yellow"/>
        </w:rPr>
        <w:t xml:space="preserve">: </w:t>
      </w:r>
      <w:r w:rsidR="0086348B" w:rsidRPr="0086348B">
        <w:rPr>
          <w:rFonts w:ascii="Arial" w:hAnsi="Arial" w:cs="Arial"/>
          <w:sz w:val="22"/>
          <w:szCs w:val="22"/>
          <w:highlight w:val="yellow"/>
        </w:rPr>
        <w:t>в средней трети носовой полости определяется выраженное искривление вправо</w:t>
      </w:r>
      <w:r w:rsidR="00E61B3E">
        <w:rPr>
          <w:rFonts w:ascii="Arial" w:hAnsi="Arial" w:cs="Arial"/>
          <w:sz w:val="22"/>
          <w:szCs w:val="22"/>
          <w:highlight w:val="yellow"/>
        </w:rPr>
        <w:t>.</w:t>
      </w:r>
    </w:p>
    <w:p w14:paraId="1E2E449A" w14:textId="2C9448A5" w:rsidR="00E55E26" w:rsidRPr="00CF20FE" w:rsidRDefault="00722D4C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CF20FE">
        <w:rPr>
          <w:rFonts w:ascii="Arial" w:hAnsi="Arial" w:cs="Arial"/>
          <w:sz w:val="22"/>
          <w:szCs w:val="22"/>
        </w:rPr>
        <w:t>Клиновидная пазуха (</w:t>
      </w:r>
      <w:r w:rsidRPr="00CF20FE">
        <w:rPr>
          <w:rFonts w:ascii="Arial" w:hAnsi="Arial" w:cs="Arial"/>
          <w:sz w:val="22"/>
          <w:szCs w:val="22"/>
          <w:lang w:val="en-US"/>
        </w:rPr>
        <w:t>R</w:t>
      </w:r>
      <w:r w:rsidR="000C43ED">
        <w:rPr>
          <w:rFonts w:ascii="Arial" w:hAnsi="Arial" w:cs="Arial"/>
          <w:sz w:val="22"/>
          <w:szCs w:val="22"/>
        </w:rPr>
        <w:t>;</w:t>
      </w:r>
      <w:r w:rsidR="00DB3D87">
        <w:rPr>
          <w:rFonts w:ascii="Arial" w:hAnsi="Arial" w:cs="Arial"/>
          <w:sz w:val="22"/>
          <w:szCs w:val="22"/>
        </w:rPr>
        <w:t xml:space="preserve"> </w:t>
      </w:r>
      <w:r w:rsidR="000C43ED">
        <w:rPr>
          <w:rFonts w:ascii="Arial" w:hAnsi="Arial" w:cs="Arial"/>
          <w:sz w:val="22"/>
          <w:szCs w:val="22"/>
          <w:lang w:val="en-US"/>
        </w:rPr>
        <w:t>L</w:t>
      </w:r>
      <w:r w:rsidRPr="00CF20FE">
        <w:rPr>
          <w:rFonts w:ascii="Arial" w:hAnsi="Arial" w:cs="Arial"/>
          <w:sz w:val="22"/>
          <w:szCs w:val="22"/>
        </w:rPr>
        <w:t xml:space="preserve">):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700A8FB9" w14:textId="05E65815" w:rsidR="00E55E26" w:rsidRPr="00CF20FE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CF20FE">
        <w:rPr>
          <w:rFonts w:ascii="Arial" w:hAnsi="Arial" w:cs="Arial"/>
          <w:sz w:val="22"/>
          <w:szCs w:val="22"/>
        </w:rPr>
        <w:t>Фронтальный синус (лобные пазухи) (</w:t>
      </w:r>
      <w:r w:rsidRPr="00CF20FE">
        <w:rPr>
          <w:rFonts w:ascii="Arial" w:hAnsi="Arial" w:cs="Arial"/>
          <w:sz w:val="22"/>
          <w:szCs w:val="22"/>
          <w:lang w:val="en-US"/>
        </w:rPr>
        <w:t>R</w:t>
      </w:r>
      <w:r w:rsidR="000C43ED">
        <w:rPr>
          <w:rFonts w:ascii="Arial" w:hAnsi="Arial" w:cs="Arial"/>
          <w:sz w:val="22"/>
          <w:szCs w:val="22"/>
        </w:rPr>
        <w:t>;</w:t>
      </w:r>
      <w:r w:rsidR="00DB3D87">
        <w:rPr>
          <w:rFonts w:ascii="Arial" w:hAnsi="Arial" w:cs="Arial"/>
          <w:sz w:val="22"/>
          <w:szCs w:val="22"/>
        </w:rPr>
        <w:t xml:space="preserve"> </w:t>
      </w:r>
      <w:r w:rsidR="000C43ED">
        <w:rPr>
          <w:rFonts w:ascii="Arial" w:hAnsi="Arial" w:cs="Arial"/>
          <w:sz w:val="22"/>
          <w:szCs w:val="22"/>
          <w:lang w:val="en-US"/>
        </w:rPr>
        <w:t>L</w:t>
      </w:r>
      <w:r w:rsidRPr="00CF20FE">
        <w:rPr>
          <w:rFonts w:ascii="Arial" w:hAnsi="Arial" w:cs="Arial"/>
          <w:sz w:val="22"/>
          <w:szCs w:val="22"/>
        </w:rPr>
        <w:t>):</w:t>
      </w:r>
      <w:r w:rsidR="00AE0BED" w:rsidRPr="00CF20FE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9DC0D73" w14:textId="23126806" w:rsidR="00A3106F" w:rsidRPr="00990EF8" w:rsidRDefault="00557BBC" w:rsidP="00A3106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990EF8">
        <w:rPr>
          <w:rFonts w:ascii="Arial" w:hAnsi="Arial" w:cs="Arial"/>
          <w:sz w:val="22"/>
          <w:szCs w:val="22"/>
        </w:rPr>
        <w:t>Лицевой отдел черепа:</w:t>
      </w:r>
      <w:r w:rsidR="00AE0BED" w:rsidRPr="00990EF8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0695ECC3" w14:textId="3CFD5223" w:rsidR="00AF2B80" w:rsidRPr="00990EF8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990EF8">
        <w:rPr>
          <w:rFonts w:ascii="Arial" w:hAnsi="Arial" w:cs="Arial"/>
          <w:sz w:val="22"/>
          <w:szCs w:val="22"/>
        </w:rPr>
        <w:t>Подглазничные отверстия (</w:t>
      </w:r>
      <w:r w:rsidRPr="00990EF8">
        <w:rPr>
          <w:rFonts w:ascii="Arial" w:hAnsi="Arial" w:cs="Arial"/>
          <w:sz w:val="22"/>
          <w:szCs w:val="22"/>
          <w:lang w:val="en-US"/>
        </w:rPr>
        <w:t>R</w:t>
      </w:r>
      <w:r w:rsidRPr="00990EF8">
        <w:rPr>
          <w:rFonts w:ascii="Arial" w:hAnsi="Arial" w:cs="Arial"/>
          <w:sz w:val="22"/>
          <w:szCs w:val="22"/>
        </w:rPr>
        <w:t xml:space="preserve">; </w:t>
      </w:r>
      <w:r w:rsidRPr="00990EF8">
        <w:rPr>
          <w:rFonts w:ascii="Arial" w:hAnsi="Arial" w:cs="Arial"/>
          <w:sz w:val="22"/>
          <w:szCs w:val="22"/>
          <w:lang w:val="en-US"/>
        </w:rPr>
        <w:t>L</w:t>
      </w:r>
      <w:r w:rsidRPr="00990EF8">
        <w:rPr>
          <w:rFonts w:ascii="Arial" w:hAnsi="Arial" w:cs="Arial"/>
          <w:sz w:val="22"/>
          <w:szCs w:val="22"/>
        </w:rPr>
        <w:t>):</w:t>
      </w:r>
      <w:r w:rsidR="00AE0BED" w:rsidRPr="00990EF8">
        <w:rPr>
          <w:rFonts w:ascii="Arial" w:hAnsi="Arial" w:cs="Arial"/>
          <w:sz w:val="22"/>
          <w:szCs w:val="22"/>
        </w:rPr>
        <w:t xml:space="preserve"> </w:t>
      </w:r>
      <w:r w:rsidR="005378B9">
        <w:rPr>
          <w:rFonts w:ascii="Arial" w:hAnsi="Arial" w:cs="Arial"/>
          <w:sz w:val="22"/>
          <w:szCs w:val="22"/>
        </w:rPr>
        <w:t>литическая деструкция вентромедиальной стенки левого подглазничного отверстия</w:t>
      </w:r>
    </w:p>
    <w:p w14:paraId="40A8ABEA" w14:textId="3A047E30" w:rsidR="005343EA" w:rsidRPr="000D44D1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 xml:space="preserve">Передняя клиновидная и основная клиновидная кость: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1D7F6E4" w14:textId="74BF30D3" w:rsidR="00764E41" w:rsidRPr="000D44D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>Ретробульбарное пространство (</w:t>
      </w:r>
      <w:r w:rsidRPr="000D44D1">
        <w:rPr>
          <w:rFonts w:ascii="Arial" w:hAnsi="Arial" w:cs="Arial"/>
          <w:sz w:val="22"/>
          <w:szCs w:val="22"/>
          <w:lang w:val="en-US"/>
        </w:rPr>
        <w:t>R</w:t>
      </w:r>
      <w:r w:rsidRPr="000D44D1">
        <w:rPr>
          <w:rFonts w:ascii="Arial" w:hAnsi="Arial" w:cs="Arial"/>
          <w:sz w:val="22"/>
          <w:szCs w:val="22"/>
        </w:rPr>
        <w:t xml:space="preserve">; </w:t>
      </w:r>
      <w:r w:rsidRPr="000D44D1">
        <w:rPr>
          <w:rFonts w:ascii="Arial" w:hAnsi="Arial" w:cs="Arial"/>
          <w:sz w:val="22"/>
          <w:szCs w:val="22"/>
          <w:lang w:val="en-US"/>
        </w:rPr>
        <w:t>L</w:t>
      </w:r>
      <w:r w:rsidRPr="000D44D1">
        <w:rPr>
          <w:rFonts w:ascii="Arial" w:hAnsi="Arial" w:cs="Arial"/>
          <w:sz w:val="22"/>
          <w:szCs w:val="22"/>
        </w:rPr>
        <w:t>):</w:t>
      </w:r>
      <w:r w:rsidR="009458E6" w:rsidRPr="009458E6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75275C38" w14:textId="362DC9BB" w:rsidR="00AF2B80" w:rsidRPr="000D44D1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>Зрительные сплетения (</w:t>
      </w:r>
      <w:r w:rsidRPr="000D44D1">
        <w:rPr>
          <w:rFonts w:ascii="Arial" w:hAnsi="Arial" w:cs="Arial"/>
          <w:sz w:val="22"/>
          <w:szCs w:val="22"/>
          <w:lang w:val="en-US"/>
        </w:rPr>
        <w:t>R</w:t>
      </w:r>
      <w:r w:rsidRPr="000D44D1">
        <w:rPr>
          <w:rFonts w:ascii="Arial" w:hAnsi="Arial" w:cs="Arial"/>
          <w:sz w:val="22"/>
          <w:szCs w:val="22"/>
        </w:rPr>
        <w:t xml:space="preserve">; </w:t>
      </w:r>
      <w:r w:rsidRPr="000D44D1">
        <w:rPr>
          <w:rFonts w:ascii="Arial" w:hAnsi="Arial" w:cs="Arial"/>
          <w:sz w:val="22"/>
          <w:szCs w:val="22"/>
          <w:lang w:val="en-US"/>
        </w:rPr>
        <w:t>L</w:t>
      </w:r>
      <w:r w:rsidRPr="000D44D1">
        <w:rPr>
          <w:rFonts w:ascii="Arial" w:hAnsi="Arial" w:cs="Arial"/>
          <w:sz w:val="22"/>
          <w:szCs w:val="22"/>
        </w:rPr>
        <w:t>):</w:t>
      </w:r>
      <w:r w:rsidR="009458E6" w:rsidRPr="00DB3D87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0209D6EB" w14:textId="544521D7" w:rsidR="00F25C6C" w:rsidRPr="000D44D1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>Скуловые слюнные железы (</w:t>
      </w:r>
      <w:r w:rsidRPr="000D44D1">
        <w:rPr>
          <w:rFonts w:ascii="Arial" w:hAnsi="Arial" w:cs="Arial"/>
          <w:sz w:val="22"/>
          <w:szCs w:val="22"/>
          <w:lang w:val="en-US"/>
        </w:rPr>
        <w:t>R</w:t>
      </w:r>
      <w:r w:rsidRPr="000D44D1">
        <w:rPr>
          <w:rFonts w:ascii="Arial" w:hAnsi="Arial" w:cs="Arial"/>
          <w:sz w:val="22"/>
          <w:szCs w:val="22"/>
        </w:rPr>
        <w:t xml:space="preserve">; </w:t>
      </w:r>
      <w:r w:rsidRPr="000D44D1">
        <w:rPr>
          <w:rFonts w:ascii="Arial" w:hAnsi="Arial" w:cs="Arial"/>
          <w:sz w:val="22"/>
          <w:szCs w:val="22"/>
          <w:lang w:val="en-US"/>
        </w:rPr>
        <w:t>L</w:t>
      </w:r>
      <w:r w:rsidRPr="000D44D1">
        <w:rPr>
          <w:rFonts w:ascii="Arial" w:hAnsi="Arial" w:cs="Arial"/>
          <w:sz w:val="22"/>
          <w:szCs w:val="22"/>
        </w:rPr>
        <w:t xml:space="preserve">):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4E86B18A" w14:textId="3E558FBB" w:rsidR="00FB76FF" w:rsidRPr="000D44D1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hyperlink r:id="rId11" w:history="1">
        <w:r w:rsidRPr="000D44D1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Костные структуры внутреннего уха</w:t>
        </w:r>
      </w:hyperlink>
      <w:r w:rsidRPr="000D44D1">
        <w:rPr>
          <w:rFonts w:ascii="Arial" w:hAnsi="Arial" w:cs="Arial"/>
          <w:sz w:val="22"/>
          <w:szCs w:val="22"/>
        </w:rPr>
        <w:t xml:space="preserve"> (</w:t>
      </w:r>
      <w:r w:rsidRPr="000D44D1">
        <w:rPr>
          <w:rFonts w:ascii="Arial" w:hAnsi="Arial" w:cs="Arial"/>
          <w:sz w:val="22"/>
          <w:szCs w:val="22"/>
          <w:lang w:val="en-US"/>
        </w:rPr>
        <w:t>R</w:t>
      </w:r>
      <w:r w:rsidRPr="000D44D1">
        <w:rPr>
          <w:rFonts w:ascii="Arial" w:hAnsi="Arial" w:cs="Arial"/>
          <w:sz w:val="22"/>
          <w:szCs w:val="22"/>
        </w:rPr>
        <w:t xml:space="preserve">; </w:t>
      </w:r>
      <w:r w:rsidRPr="000D44D1">
        <w:rPr>
          <w:rFonts w:ascii="Arial" w:hAnsi="Arial" w:cs="Arial"/>
          <w:sz w:val="22"/>
          <w:szCs w:val="22"/>
          <w:lang w:val="en-US"/>
        </w:rPr>
        <w:t>L</w:t>
      </w:r>
      <w:r w:rsidR="00AE5541" w:rsidRPr="000D44D1">
        <w:rPr>
          <w:rFonts w:ascii="Arial" w:hAnsi="Arial" w:cs="Arial"/>
          <w:sz w:val="22"/>
          <w:szCs w:val="22"/>
        </w:rPr>
        <w:t>):</w:t>
      </w:r>
      <w:r w:rsidR="009458E6" w:rsidRPr="009458E6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055CF82" w14:textId="6820F1C9" w:rsidR="00764E41" w:rsidRPr="000D44D1" w:rsidRDefault="007E3E4F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Б</w:t>
      </w:r>
      <w:r w:rsidR="00764E41" w:rsidRPr="000D44D1">
        <w:rPr>
          <w:rFonts w:ascii="Arial" w:hAnsi="Arial" w:cs="Arial"/>
          <w:sz w:val="22"/>
          <w:szCs w:val="22"/>
        </w:rPr>
        <w:t>арабанный пузырь (</w:t>
      </w:r>
      <w:r w:rsidR="00764E41" w:rsidRPr="000D44D1">
        <w:rPr>
          <w:rFonts w:ascii="Arial" w:hAnsi="Arial" w:cs="Arial"/>
          <w:sz w:val="22"/>
          <w:szCs w:val="22"/>
          <w:lang w:val="en-US"/>
        </w:rPr>
        <w:t>R</w:t>
      </w:r>
      <w:r>
        <w:rPr>
          <w:rFonts w:ascii="Arial" w:hAnsi="Arial" w:cs="Arial"/>
          <w:sz w:val="22"/>
          <w:szCs w:val="22"/>
        </w:rPr>
        <w:t>;</w:t>
      </w:r>
      <w:r w:rsidR="00DB3D8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L</w:t>
      </w:r>
      <w:r w:rsidR="00764E41" w:rsidRPr="000D44D1">
        <w:rPr>
          <w:rFonts w:ascii="Arial" w:hAnsi="Arial" w:cs="Arial"/>
          <w:sz w:val="22"/>
          <w:szCs w:val="22"/>
        </w:rPr>
        <w:t>):</w:t>
      </w:r>
      <w:r w:rsidR="00A1416D" w:rsidRPr="000D44D1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DE0FB79" w14:textId="544BC64D" w:rsidR="00EA6969" w:rsidRPr="000E6D99" w:rsidRDefault="00E36569" w:rsidP="007E3E4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E6D99">
        <w:rPr>
          <w:rFonts w:ascii="Arial" w:hAnsi="Arial" w:cs="Arial"/>
          <w:sz w:val="22"/>
          <w:szCs w:val="22"/>
        </w:rPr>
        <w:t>Н</w:t>
      </w:r>
      <w:r w:rsidR="00C77A5A" w:rsidRPr="000E6D99">
        <w:rPr>
          <w:rFonts w:ascii="Arial" w:hAnsi="Arial" w:cs="Arial"/>
          <w:sz w:val="22"/>
          <w:szCs w:val="22"/>
        </w:rPr>
        <w:t>аружный слуховой проход (</w:t>
      </w:r>
      <w:r w:rsidR="00C77A5A" w:rsidRPr="000E6D99">
        <w:rPr>
          <w:rFonts w:ascii="Arial" w:hAnsi="Arial" w:cs="Arial"/>
          <w:sz w:val="22"/>
          <w:szCs w:val="22"/>
          <w:lang w:val="en-US"/>
        </w:rPr>
        <w:t>R</w:t>
      </w:r>
      <w:r w:rsidRPr="000E6D99">
        <w:rPr>
          <w:rFonts w:ascii="Arial" w:hAnsi="Arial" w:cs="Arial"/>
          <w:sz w:val="22"/>
          <w:szCs w:val="22"/>
        </w:rPr>
        <w:t>;</w:t>
      </w:r>
      <w:r w:rsidR="00DB3D87">
        <w:rPr>
          <w:rFonts w:ascii="Arial" w:hAnsi="Arial" w:cs="Arial"/>
          <w:sz w:val="22"/>
          <w:szCs w:val="22"/>
        </w:rPr>
        <w:t xml:space="preserve"> </w:t>
      </w:r>
      <w:r w:rsidRPr="000E6D99">
        <w:rPr>
          <w:rFonts w:ascii="Arial" w:hAnsi="Arial" w:cs="Arial"/>
          <w:sz w:val="22"/>
          <w:szCs w:val="22"/>
          <w:lang w:val="en-US"/>
        </w:rPr>
        <w:t>L</w:t>
      </w:r>
      <w:r w:rsidR="00095DA2" w:rsidRPr="000E6D99">
        <w:rPr>
          <w:rFonts w:ascii="Arial" w:hAnsi="Arial" w:cs="Arial"/>
          <w:sz w:val="22"/>
          <w:szCs w:val="22"/>
        </w:rPr>
        <w:t>):</w:t>
      </w:r>
      <w:r w:rsidR="00832336" w:rsidRPr="000E6D99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6B99DFA7" w14:textId="230710BE" w:rsidR="00C77A5A" w:rsidRPr="000E6D99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E6D99">
        <w:rPr>
          <w:rFonts w:ascii="Arial" w:hAnsi="Arial" w:cs="Arial"/>
          <w:sz w:val="22"/>
          <w:szCs w:val="22"/>
        </w:rPr>
        <w:t xml:space="preserve">Носоглотка: </w:t>
      </w:r>
      <w:r w:rsidR="0026485B" w:rsidRPr="000E6D99">
        <w:rPr>
          <w:rFonts w:ascii="Arial" w:hAnsi="Arial" w:cs="Arial"/>
          <w:sz w:val="22"/>
          <w:szCs w:val="22"/>
        </w:rPr>
        <w:t>воздушна и проходима</w:t>
      </w:r>
    </w:p>
    <w:p w14:paraId="38E06959" w14:textId="6F65E7B4" w:rsidR="00AD7E0E" w:rsidRPr="000E6D99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</w:rPr>
      </w:pPr>
      <w:r w:rsidRPr="000E6D99">
        <w:rPr>
          <w:rFonts w:ascii="Arial" w:hAnsi="Arial" w:cs="Arial"/>
          <w:sz w:val="22"/>
          <w:szCs w:val="22"/>
        </w:rPr>
        <w:t xml:space="preserve">Область голосовой щели, гортани: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3CCF91CF" w14:textId="4303A25E" w:rsidR="0015558E" w:rsidRPr="005378B9" w:rsidRDefault="00D331B0" w:rsidP="00240CDE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b/>
          <w:bCs/>
          <w:sz w:val="22"/>
          <w:szCs w:val="22"/>
          <w:highlight w:val="yellow"/>
        </w:rPr>
      </w:pPr>
      <w:r w:rsidRPr="005378B9">
        <w:rPr>
          <w:rFonts w:ascii="Arial" w:hAnsi="Arial" w:cs="Arial"/>
          <w:sz w:val="22"/>
          <w:szCs w:val="22"/>
          <w:highlight w:val="yellow"/>
        </w:rPr>
        <w:t>Нижнечелюстные</w:t>
      </w:r>
      <w:r w:rsidR="00240CDE" w:rsidRPr="005378B9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15558E" w:rsidRPr="005378B9">
        <w:rPr>
          <w:rFonts w:ascii="Arial" w:hAnsi="Arial" w:cs="Arial"/>
          <w:sz w:val="22"/>
          <w:szCs w:val="22"/>
          <w:highlight w:val="yellow"/>
        </w:rPr>
        <w:t xml:space="preserve">лимфатические узлы: </w:t>
      </w:r>
      <w:r w:rsidR="005378B9" w:rsidRPr="005378B9">
        <w:rPr>
          <w:rFonts w:ascii="Arial" w:hAnsi="Arial" w:cs="Arial"/>
          <w:sz w:val="22"/>
          <w:szCs w:val="22"/>
          <w:highlight w:val="yellow"/>
        </w:rPr>
        <w:t xml:space="preserve">увеличение НЧЛУ, особенно медиального слева, умеренно гетерогенное накопление контрастного вещества. </w:t>
      </w:r>
      <w:r w:rsidR="005378B9" w:rsidRPr="005378B9">
        <w:rPr>
          <w:rFonts w:ascii="Arial" w:hAnsi="Arial" w:cs="Arial"/>
          <w:b/>
          <w:sz w:val="22"/>
          <w:szCs w:val="22"/>
          <w:highlight w:val="yellow"/>
        </w:rPr>
        <w:t xml:space="preserve">КТ признаки </w:t>
      </w:r>
      <w:proofErr w:type="spellStart"/>
      <w:r w:rsidR="005378B9" w:rsidRPr="005378B9">
        <w:rPr>
          <w:rFonts w:ascii="Arial" w:hAnsi="Arial" w:cs="Arial"/>
          <w:b/>
          <w:sz w:val="22"/>
          <w:szCs w:val="22"/>
          <w:highlight w:val="yellow"/>
        </w:rPr>
        <w:t>неверифицированной</w:t>
      </w:r>
      <w:proofErr w:type="spellEnd"/>
      <w:r w:rsidR="005378B9" w:rsidRPr="005378B9">
        <w:rPr>
          <w:rFonts w:ascii="Arial" w:hAnsi="Arial" w:cs="Arial"/>
          <w:b/>
          <w:sz w:val="22"/>
          <w:szCs w:val="22"/>
          <w:highlight w:val="yellow"/>
        </w:rPr>
        <w:t xml:space="preserve"> лимфаденопатии</w:t>
      </w:r>
    </w:p>
    <w:p w14:paraId="7FD953E8" w14:textId="6F32DABF" w:rsidR="008D209E" w:rsidRPr="00240CDE" w:rsidRDefault="0015558E" w:rsidP="00240CDE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b/>
          <w:bCs/>
          <w:sz w:val="22"/>
          <w:szCs w:val="22"/>
        </w:rPr>
      </w:pPr>
      <w:hyperlink r:id="rId12" w:history="1">
        <w:r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М</w:t>
        </w:r>
        <w:r w:rsidR="008D209E" w:rsidRPr="00240CDE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едиальные заглоточные лимфатические узлы</w:t>
        </w:r>
      </w:hyperlink>
      <w:r>
        <w:rPr>
          <w:rStyle w:val="a3"/>
          <w:rFonts w:ascii="Arial" w:hAnsi="Arial" w:cs="Arial"/>
          <w:color w:val="auto"/>
          <w:sz w:val="22"/>
          <w:szCs w:val="22"/>
          <w:u w:val="none"/>
        </w:rPr>
        <w:t>:</w:t>
      </w:r>
      <w:r w:rsidRPr="004E2D94">
        <w:rPr>
          <w:rStyle w:val="a3"/>
          <w:rFonts w:ascii="Arial" w:hAnsi="Arial" w:cs="Arial"/>
          <w:color w:val="auto"/>
          <w:sz w:val="22"/>
          <w:szCs w:val="22"/>
          <w:u w:val="none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6D339DC" w14:textId="32D58837" w:rsidR="00FB2F74" w:rsidRPr="000E6D99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E6D99">
        <w:rPr>
          <w:rFonts w:ascii="Arial" w:hAnsi="Arial" w:cs="Arial"/>
          <w:sz w:val="22"/>
          <w:szCs w:val="22"/>
        </w:rPr>
        <w:t xml:space="preserve">Нижнечелюстные </w:t>
      </w:r>
      <w:r w:rsidR="00FB2F74" w:rsidRPr="000E6D99">
        <w:rPr>
          <w:rFonts w:ascii="Arial" w:hAnsi="Arial" w:cs="Arial"/>
          <w:sz w:val="22"/>
          <w:szCs w:val="22"/>
        </w:rPr>
        <w:t>слюнные железы:</w:t>
      </w:r>
      <w:r w:rsidR="0034223B" w:rsidRPr="000E6D99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54F354ED" w14:textId="16A65720" w:rsidR="00764E41" w:rsidRPr="000E6D99" w:rsidRDefault="00FB2F74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E6D99">
        <w:rPr>
          <w:rFonts w:ascii="Arial" w:hAnsi="Arial" w:cs="Arial"/>
          <w:sz w:val="22"/>
          <w:szCs w:val="22"/>
        </w:rPr>
        <w:t>О</w:t>
      </w:r>
      <w:r w:rsidR="00F25C6C" w:rsidRPr="000E6D99">
        <w:rPr>
          <w:rFonts w:ascii="Arial" w:hAnsi="Arial" w:cs="Arial"/>
          <w:sz w:val="22"/>
          <w:szCs w:val="22"/>
        </w:rPr>
        <w:t>колоушные с</w:t>
      </w:r>
      <w:r w:rsidR="00764E41" w:rsidRPr="000E6D99">
        <w:rPr>
          <w:rFonts w:ascii="Arial" w:hAnsi="Arial" w:cs="Arial"/>
          <w:sz w:val="22"/>
          <w:szCs w:val="22"/>
        </w:rPr>
        <w:t>люнные железы:</w:t>
      </w:r>
      <w:r w:rsidRPr="000E6D99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F3C935E" w14:textId="751942B3" w:rsidR="00764E41" w:rsidRPr="000D44D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hyperlink r:id="rId13" w:history="1">
        <w:r w:rsidRPr="000D44D1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Головной мозг</w:t>
        </w:r>
      </w:hyperlink>
      <w:r w:rsidRPr="000D44D1">
        <w:rPr>
          <w:rFonts w:ascii="Arial" w:hAnsi="Arial" w:cs="Arial"/>
          <w:sz w:val="22"/>
          <w:szCs w:val="22"/>
        </w:rPr>
        <w:t xml:space="preserve"> (</w:t>
      </w:r>
      <w:r w:rsidR="005731B5" w:rsidRPr="000D44D1">
        <w:rPr>
          <w:rFonts w:ascii="Arial" w:hAnsi="Arial" w:cs="Arial"/>
          <w:color w:val="000000" w:themeColor="text1"/>
          <w:sz w:val="22"/>
          <w:szCs w:val="22"/>
        </w:rPr>
        <w:t xml:space="preserve">метод визуализации – </w:t>
      </w:r>
      <w:hyperlink r:id="rId14" w:history="1">
        <w:r w:rsidR="005731B5" w:rsidRPr="000D44D1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МРТ</w:t>
        </w:r>
      </w:hyperlink>
      <w:r w:rsidRPr="000D44D1">
        <w:rPr>
          <w:rFonts w:ascii="Arial" w:hAnsi="Arial" w:cs="Arial"/>
          <w:sz w:val="22"/>
          <w:szCs w:val="22"/>
        </w:rPr>
        <w:t>):</w:t>
      </w:r>
      <w:r w:rsidR="00C77A5A" w:rsidRPr="000D44D1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6C61BFF6" w14:textId="03CA6ADD" w:rsidR="00FE3524" w:rsidRDefault="00FD4BB6" w:rsidP="008F698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655624">
        <w:rPr>
          <w:rFonts w:ascii="Arial" w:hAnsi="Arial" w:cs="Arial"/>
          <w:sz w:val="22"/>
          <w:szCs w:val="22"/>
          <w:highlight w:val="yellow"/>
        </w:rPr>
        <w:t xml:space="preserve">Верхняя челюсть: </w:t>
      </w:r>
      <w:r w:rsidR="00655624" w:rsidRPr="00655624">
        <w:rPr>
          <w:rFonts w:ascii="Arial" w:hAnsi="Arial" w:cs="Arial"/>
          <w:sz w:val="22"/>
          <w:szCs w:val="22"/>
          <w:highlight w:val="yellow"/>
        </w:rPr>
        <w:t xml:space="preserve">адентия, расширение горизонтального </w:t>
      </w:r>
      <w:proofErr w:type="spellStart"/>
      <w:r w:rsidR="00655624" w:rsidRPr="00655624">
        <w:rPr>
          <w:rFonts w:ascii="Arial" w:hAnsi="Arial" w:cs="Arial"/>
          <w:sz w:val="22"/>
          <w:szCs w:val="22"/>
          <w:highlight w:val="yellow"/>
        </w:rPr>
        <w:t>периапикального</w:t>
      </w:r>
      <w:proofErr w:type="spellEnd"/>
      <w:r w:rsidR="00655624" w:rsidRPr="00655624">
        <w:rPr>
          <w:rFonts w:ascii="Arial" w:hAnsi="Arial" w:cs="Arial"/>
          <w:sz w:val="22"/>
          <w:szCs w:val="22"/>
          <w:highlight w:val="yellow"/>
        </w:rPr>
        <w:t xml:space="preserve"> пространства 104</w:t>
      </w:r>
      <w:r w:rsidR="00E61B3E">
        <w:rPr>
          <w:rFonts w:ascii="Arial" w:hAnsi="Arial" w:cs="Arial"/>
          <w:sz w:val="22"/>
          <w:szCs w:val="22"/>
          <w:highlight w:val="yellow"/>
        </w:rPr>
        <w:t>, 105, 106</w:t>
      </w:r>
      <w:r w:rsidR="00655624" w:rsidRPr="00655624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E61B3E">
        <w:rPr>
          <w:rFonts w:ascii="Arial" w:hAnsi="Arial" w:cs="Arial"/>
          <w:sz w:val="22"/>
          <w:szCs w:val="22"/>
          <w:highlight w:val="yellow"/>
        </w:rPr>
        <w:t>зубов</w:t>
      </w:r>
      <w:r w:rsidR="00655624" w:rsidRPr="00655624">
        <w:rPr>
          <w:rFonts w:ascii="Arial" w:hAnsi="Arial" w:cs="Arial"/>
          <w:sz w:val="22"/>
          <w:szCs w:val="22"/>
          <w:highlight w:val="yellow"/>
        </w:rPr>
        <w:t>, резорбция альвеолярного отростка верхней челюсти в области о</w:t>
      </w:r>
      <w:r w:rsidR="00655624">
        <w:rPr>
          <w:rFonts w:ascii="Arial" w:hAnsi="Arial" w:cs="Arial"/>
          <w:sz w:val="22"/>
          <w:szCs w:val="22"/>
          <w:highlight w:val="yellow"/>
        </w:rPr>
        <w:t>тсутствующих и пораженных зубов</w:t>
      </w:r>
      <w:r w:rsidR="00E61B3E">
        <w:rPr>
          <w:rFonts w:ascii="Arial" w:hAnsi="Arial" w:cs="Arial"/>
          <w:sz w:val="22"/>
          <w:szCs w:val="22"/>
          <w:highlight w:val="yellow"/>
        </w:rPr>
        <w:t>, высокая вероятность вовлечения альвеолярного отростка верхней челюсти в объем новообразования.</w:t>
      </w:r>
    </w:p>
    <w:p w14:paraId="6EB28B8C" w14:textId="0DE30845" w:rsidR="00655624" w:rsidRDefault="00655624" w:rsidP="00655624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 xml:space="preserve">Нижняя челюсть: адентия, </w:t>
      </w:r>
      <w:r w:rsidRPr="00655624">
        <w:rPr>
          <w:rFonts w:ascii="Arial" w:hAnsi="Arial" w:cs="Arial"/>
          <w:sz w:val="22"/>
          <w:szCs w:val="22"/>
          <w:highlight w:val="yellow"/>
        </w:rPr>
        <w:t xml:space="preserve">резорбция альвеолярного отростка </w:t>
      </w:r>
      <w:r>
        <w:rPr>
          <w:rFonts w:ascii="Arial" w:hAnsi="Arial" w:cs="Arial"/>
          <w:sz w:val="22"/>
          <w:szCs w:val="22"/>
          <w:highlight w:val="yellow"/>
        </w:rPr>
        <w:t>нижней</w:t>
      </w:r>
      <w:r w:rsidRPr="00655624">
        <w:rPr>
          <w:rFonts w:ascii="Arial" w:hAnsi="Arial" w:cs="Arial"/>
          <w:sz w:val="22"/>
          <w:szCs w:val="22"/>
          <w:highlight w:val="yellow"/>
        </w:rPr>
        <w:t xml:space="preserve"> челюсти в области отсутствующих </w:t>
      </w:r>
      <w:r>
        <w:rPr>
          <w:rFonts w:ascii="Arial" w:hAnsi="Arial" w:cs="Arial"/>
          <w:sz w:val="22"/>
          <w:szCs w:val="22"/>
          <w:highlight w:val="yellow"/>
        </w:rPr>
        <w:t>зубов</w:t>
      </w:r>
    </w:p>
    <w:p w14:paraId="65D201C5" w14:textId="35B2EA2A" w:rsidR="00655624" w:rsidRPr="00655624" w:rsidRDefault="00655624" w:rsidP="008F698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b/>
          <w:sz w:val="22"/>
          <w:szCs w:val="22"/>
          <w:highlight w:val="yellow"/>
        </w:rPr>
      </w:pPr>
      <w:r w:rsidRPr="00655624">
        <w:rPr>
          <w:rFonts w:ascii="Arial" w:hAnsi="Arial" w:cs="Arial"/>
          <w:b/>
          <w:sz w:val="22"/>
          <w:szCs w:val="22"/>
          <w:highlight w:val="yellow"/>
        </w:rPr>
        <w:lastRenderedPageBreak/>
        <w:t>Комплекс стоматологических патологий</w:t>
      </w:r>
    </w:p>
    <w:p w14:paraId="7D0E2E82" w14:textId="5B3E4EEB" w:rsidR="00AD60E2" w:rsidRPr="000D44D1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>Височно-нижнечелюстные суставы:</w:t>
      </w:r>
      <w:r w:rsidRPr="000D44D1">
        <w:rPr>
          <w:rFonts w:ascii="Arial" w:hAnsi="Arial" w:cs="Arial"/>
          <w:sz w:val="22"/>
          <w:szCs w:val="22"/>
          <w:lang w:val="en-US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241B3208" w14:textId="32DC19B1" w:rsidR="00C53A38" w:rsidRPr="000D44D1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>Медиальные крыловидные мышцы:</w:t>
      </w:r>
      <w:r w:rsidR="0034223B" w:rsidRPr="000D44D1">
        <w:rPr>
          <w:rFonts w:ascii="Arial" w:hAnsi="Arial" w:cs="Arial"/>
          <w:sz w:val="22"/>
          <w:szCs w:val="22"/>
          <w:lang w:val="en-US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3BF4C13D" w14:textId="1CC68A99" w:rsidR="00211DF4" w:rsidRPr="000D44D1" w:rsidRDefault="00211DF4" w:rsidP="001907F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D44D1">
        <w:rPr>
          <w:rFonts w:ascii="Arial" w:hAnsi="Arial" w:cs="Arial"/>
          <w:sz w:val="22"/>
          <w:szCs w:val="22"/>
        </w:rPr>
        <w:t>Височные</w:t>
      </w:r>
      <w:r w:rsidR="0034223B" w:rsidRPr="000D44D1">
        <w:rPr>
          <w:rFonts w:ascii="Arial" w:hAnsi="Arial" w:cs="Arial"/>
          <w:sz w:val="22"/>
          <w:szCs w:val="22"/>
        </w:rPr>
        <w:t xml:space="preserve"> и б</w:t>
      </w:r>
      <w:r w:rsidRPr="000D44D1">
        <w:rPr>
          <w:rFonts w:ascii="Arial" w:hAnsi="Arial" w:cs="Arial"/>
          <w:sz w:val="22"/>
          <w:szCs w:val="22"/>
        </w:rPr>
        <w:t>ольшие жевательные мышцы:</w:t>
      </w:r>
      <w:r w:rsidR="00A1416D" w:rsidRPr="000D44D1">
        <w:rPr>
          <w:rFonts w:ascii="Arial" w:hAnsi="Arial" w:cs="Arial"/>
          <w:sz w:val="22"/>
          <w:szCs w:val="22"/>
        </w:rPr>
        <w:t xml:space="preserve"> </w:t>
      </w:r>
      <w:r w:rsidR="00DB3D87">
        <w:rPr>
          <w:rFonts w:ascii="Arial" w:hAnsi="Arial" w:cs="Arial"/>
          <w:sz w:val="22"/>
          <w:szCs w:val="22"/>
        </w:rPr>
        <w:t>норма</w:t>
      </w:r>
    </w:p>
    <w:p w14:paraId="6A18E56A" w14:textId="4EB1FF36" w:rsidR="00566E1A" w:rsidRDefault="00EB3614" w:rsidP="002F61B7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2F61B7">
        <w:rPr>
          <w:rFonts w:ascii="Arial" w:hAnsi="Arial" w:cs="Arial"/>
          <w:sz w:val="22"/>
          <w:szCs w:val="22"/>
        </w:rPr>
        <w:t>Щитовидная железа:</w:t>
      </w:r>
      <w:r w:rsidR="00A1416D" w:rsidRPr="002F61B7">
        <w:rPr>
          <w:rFonts w:ascii="Arial" w:hAnsi="Arial" w:cs="Arial"/>
          <w:sz w:val="22"/>
          <w:szCs w:val="22"/>
        </w:rPr>
        <w:t xml:space="preserve"> </w:t>
      </w:r>
      <w:r w:rsidR="00DB3D87" w:rsidRPr="002F61B7">
        <w:rPr>
          <w:rFonts w:ascii="Arial" w:hAnsi="Arial" w:cs="Arial"/>
          <w:sz w:val="22"/>
          <w:szCs w:val="22"/>
        </w:rPr>
        <w:t>норма</w:t>
      </w:r>
    </w:p>
    <w:p w14:paraId="1D989894" w14:textId="10D21FA0" w:rsidR="002F61B7" w:rsidRPr="002F61B7" w:rsidRDefault="002F61B7" w:rsidP="002F61B7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Новообразование подкожно-жировой клетчатки в области затылочной кости, дорсально, </w:t>
      </w:r>
      <w:proofErr w:type="spellStart"/>
      <w:r>
        <w:rPr>
          <w:rFonts w:ascii="Arial" w:hAnsi="Arial" w:cs="Arial"/>
          <w:sz w:val="22"/>
          <w:szCs w:val="22"/>
        </w:rPr>
        <w:t>овоидной</w:t>
      </w:r>
      <w:proofErr w:type="spellEnd"/>
      <w:r>
        <w:rPr>
          <w:rFonts w:ascii="Arial" w:hAnsi="Arial" w:cs="Arial"/>
          <w:sz w:val="22"/>
          <w:szCs w:val="22"/>
        </w:rPr>
        <w:t xml:space="preserve"> формы с умеренно выраженным гомогенным накоплением контрастного вещества, до 6 мм в диаметре.</w:t>
      </w:r>
    </w:p>
    <w:p w14:paraId="416AD4E2" w14:textId="3A75AA1C" w:rsidR="002F61B7" w:rsidRDefault="002F61B7" w:rsidP="002F61B7">
      <w:pPr>
        <w:tabs>
          <w:tab w:val="left" w:pos="720"/>
        </w:tabs>
        <w:autoSpaceDN w:val="0"/>
        <w:rPr>
          <w:rFonts w:ascii="Arial" w:hAnsi="Arial" w:cs="Arial"/>
          <w:sz w:val="22"/>
          <w:szCs w:val="22"/>
        </w:rPr>
      </w:pPr>
    </w:p>
    <w:p w14:paraId="34F7FFF9" w14:textId="77777777" w:rsidR="002F61B7" w:rsidRPr="002F61B7" w:rsidRDefault="002F61B7" w:rsidP="002F61B7">
      <w:pPr>
        <w:tabs>
          <w:tab w:val="left" w:pos="720"/>
        </w:tabs>
        <w:autoSpaceDN w:val="0"/>
        <w:rPr>
          <w:rFonts w:ascii="Arial" w:hAnsi="Arial" w:cs="Arial"/>
          <w:b/>
          <w:bCs/>
          <w:sz w:val="22"/>
          <w:szCs w:val="22"/>
        </w:rPr>
      </w:pPr>
      <w:r w:rsidRPr="002F61B7">
        <w:rPr>
          <w:rFonts w:ascii="Arial" w:hAnsi="Arial" w:cs="Arial"/>
          <w:b/>
          <w:bCs/>
          <w:sz w:val="22"/>
          <w:szCs w:val="22"/>
        </w:rPr>
        <w:t xml:space="preserve">Комментарий: </w:t>
      </w:r>
    </w:p>
    <w:p w14:paraId="2923D2EB" w14:textId="07D6DF59" w:rsidR="002F61B7" w:rsidRDefault="002F61B7" w:rsidP="002F61B7">
      <w:pPr>
        <w:pStyle w:val="a4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D4710F">
        <w:rPr>
          <w:rFonts w:ascii="Arial" w:hAnsi="Arial" w:cs="Arial"/>
          <w:sz w:val="22"/>
          <w:szCs w:val="22"/>
        </w:rPr>
        <w:t xml:space="preserve">В соответствии с принципами </w:t>
      </w:r>
      <w:hyperlink r:id="rId15" w:history="1">
        <w:r w:rsidRPr="00D4710F">
          <w:rPr>
            <w:rStyle w:val="a3"/>
            <w:rFonts w:ascii="Arial" w:hAnsi="Arial" w:cs="Arial"/>
            <w:sz w:val="22"/>
            <w:szCs w:val="22"/>
          </w:rPr>
          <w:t>онкологической настороженности</w:t>
        </w:r>
      </w:hyperlink>
      <w:r w:rsidRPr="00D4710F">
        <w:rPr>
          <w:rFonts w:ascii="Arial" w:hAnsi="Arial" w:cs="Arial"/>
          <w:sz w:val="22"/>
          <w:szCs w:val="22"/>
        </w:rPr>
        <w:t xml:space="preserve"> подобные образования / очаги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14:paraId="59431D4A" w14:textId="5397666A" w:rsidR="002F61B7" w:rsidRPr="002F61B7" w:rsidRDefault="002F61B7" w:rsidP="002F61B7">
      <w:pPr>
        <w:pStyle w:val="a4"/>
        <w:numPr>
          <w:ilvl w:val="0"/>
          <w:numId w:val="13"/>
        </w:numPr>
        <w:tabs>
          <w:tab w:val="left" w:pos="720"/>
        </w:tabs>
        <w:rPr>
          <w:rFonts w:ascii="Arial" w:hAnsi="Arial" w:cs="Arial"/>
          <w:bCs/>
          <w:sz w:val="22"/>
          <w:szCs w:val="22"/>
        </w:rPr>
      </w:pPr>
      <w:r w:rsidRPr="00C546E4">
        <w:rPr>
          <w:rFonts w:ascii="Arial" w:hAnsi="Arial" w:cs="Arial"/>
          <w:sz w:val="22"/>
          <w:szCs w:val="22"/>
        </w:rPr>
        <w:t>Представленный паттерн увеличения лимфоузлов не является патогномоничным, он может быть, как реактивным вследствие воспаления, так и неопластическим / метастатическим. На усмотрение лечащего врача может потребоваться морфологическая верификация. Подход к этим изменениям в значительной степени зависит от визуализации прочих находок и их морфологической верификации.</w:t>
      </w:r>
    </w:p>
    <w:p w14:paraId="42C8A490" w14:textId="45D84DEA" w:rsidR="006E5A33" w:rsidRPr="00D63496" w:rsidRDefault="006E5A33" w:rsidP="00866B05">
      <w:pPr>
        <w:rPr>
          <w:rFonts w:ascii="Arial" w:hAnsi="Arial" w:cs="Arial"/>
        </w:rPr>
      </w:pPr>
    </w:p>
    <w:p w14:paraId="265E0633" w14:textId="204A59C6" w:rsidR="00B67168" w:rsidRDefault="00E83D1A" w:rsidP="00F0482E">
      <w:pPr>
        <w:jc w:val="right"/>
        <w:rPr>
          <w:rStyle w:val="a3"/>
          <w:rFonts w:ascii="Arial" w:hAnsi="Arial" w:cs="Arial"/>
          <w:b/>
          <w:sz w:val="22"/>
        </w:rPr>
      </w:pPr>
      <w:hyperlink r:id="rId16" w:history="1">
        <w:r w:rsidRPr="0033659D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33659D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33659D">
        <w:rPr>
          <w:rFonts w:ascii="Arial" w:hAnsi="Arial" w:cs="Arial"/>
          <w:sz w:val="22"/>
        </w:rPr>
        <w:t xml:space="preserve">  </w:t>
      </w:r>
      <w:r w:rsidR="0033659D">
        <w:rPr>
          <w:rFonts w:ascii="Arial" w:hAnsi="Arial" w:cs="Arial"/>
          <w:sz w:val="22"/>
        </w:rPr>
        <w:t xml:space="preserve">  </w:t>
      </w:r>
      <w:r w:rsidRPr="0033659D">
        <w:rPr>
          <w:rFonts w:ascii="Arial" w:hAnsi="Arial" w:cs="Arial"/>
          <w:sz w:val="22"/>
        </w:rPr>
        <w:t xml:space="preserve">    </w:t>
      </w:r>
      <w:hyperlink r:id="rId17" w:history="1">
        <w:r w:rsidRPr="0033659D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33659D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33659D">
          <w:rPr>
            <w:rStyle w:val="a3"/>
            <w:rFonts w:ascii="Arial" w:hAnsi="Arial" w:cs="Arial"/>
            <w:b/>
            <w:sz w:val="22"/>
          </w:rPr>
          <w:t>)</w:t>
        </w:r>
      </w:hyperlink>
      <w:r w:rsidRPr="0033659D">
        <w:rPr>
          <w:rFonts w:ascii="Arial" w:hAnsi="Arial" w:cs="Arial"/>
          <w:sz w:val="22"/>
        </w:rPr>
        <w:t xml:space="preserve">   </w:t>
      </w:r>
      <w:r w:rsidR="0033659D">
        <w:rPr>
          <w:rFonts w:ascii="Arial" w:hAnsi="Arial" w:cs="Arial"/>
          <w:sz w:val="22"/>
        </w:rPr>
        <w:t xml:space="preserve"> </w:t>
      </w:r>
      <w:r w:rsidRPr="0033659D">
        <w:rPr>
          <w:rFonts w:ascii="Arial" w:hAnsi="Arial" w:cs="Arial"/>
          <w:sz w:val="22"/>
        </w:rPr>
        <w:t xml:space="preserve">     </w:t>
      </w:r>
      <w:hyperlink r:id="rId18" w:history="1">
        <w:r w:rsidRPr="0033659D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5F62BD9F" w14:textId="776E8A92" w:rsidR="002F61B7" w:rsidRDefault="002F61B7" w:rsidP="00F0482E">
      <w:pPr>
        <w:jc w:val="right"/>
        <w:rPr>
          <w:rStyle w:val="a3"/>
          <w:rFonts w:ascii="Arial" w:hAnsi="Arial" w:cs="Arial"/>
          <w:b/>
          <w:sz w:val="22"/>
        </w:rPr>
      </w:pPr>
    </w:p>
    <w:p w14:paraId="66C6E9FD" w14:textId="649ED98B" w:rsidR="002F61B7" w:rsidRDefault="002F61B7" w:rsidP="00F0482E">
      <w:pPr>
        <w:jc w:val="right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6C113924" wp14:editId="7E783539">
            <wp:extent cx="6645910" cy="513143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13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A3DB" w14:textId="62D0400D" w:rsidR="002F61B7" w:rsidRDefault="002F61B7" w:rsidP="00F0482E">
      <w:pPr>
        <w:jc w:val="right"/>
        <w:rPr>
          <w:rFonts w:ascii="Arial" w:hAnsi="Arial" w:cs="Arial"/>
          <w:b/>
          <w:sz w:val="22"/>
        </w:rPr>
      </w:pPr>
    </w:p>
    <w:p w14:paraId="6A362104" w14:textId="699FB146" w:rsidR="002F61B7" w:rsidRDefault="002F61B7" w:rsidP="002F61B7">
      <w:pPr>
        <w:jc w:val="center"/>
        <w:rPr>
          <w:rFonts w:ascii="Arial" w:hAnsi="Arial" w:cs="Arial"/>
          <w:b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4DA8C289" wp14:editId="41B2F513">
            <wp:extent cx="6645910" cy="497586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7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0C670" w14:textId="50F1CE4B" w:rsidR="002F61B7" w:rsidRDefault="002F61B7" w:rsidP="002F61B7">
      <w:pPr>
        <w:jc w:val="center"/>
        <w:rPr>
          <w:rFonts w:ascii="Arial" w:hAnsi="Arial" w:cs="Arial"/>
          <w:b/>
          <w:sz w:val="22"/>
          <w:lang w:val="en-US"/>
        </w:rPr>
      </w:pPr>
    </w:p>
    <w:p w14:paraId="6783E238" w14:textId="3285E62B" w:rsidR="002F61B7" w:rsidRDefault="002F61B7" w:rsidP="002F61B7">
      <w:pPr>
        <w:jc w:val="center"/>
        <w:rPr>
          <w:rFonts w:ascii="Arial" w:hAnsi="Arial" w:cs="Arial"/>
          <w:b/>
          <w:sz w:val="22"/>
          <w:lang w:val="en-US"/>
        </w:rPr>
      </w:pPr>
      <w:r>
        <w:rPr>
          <w:noProof/>
        </w:rPr>
        <w:drawing>
          <wp:inline distT="0" distB="0" distL="0" distR="0" wp14:anchorId="55DBD08B" wp14:editId="1EEA26FB">
            <wp:extent cx="6661014" cy="42005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61513" cy="420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74464" w14:textId="46CEA92A" w:rsidR="005823A1" w:rsidRPr="00CF20FE" w:rsidRDefault="005823A1" w:rsidP="00873534">
      <w:pPr>
        <w:rPr>
          <w:rFonts w:ascii="Arial" w:hAnsi="Arial" w:cs="Arial"/>
          <w:b/>
        </w:rPr>
      </w:pPr>
    </w:p>
    <w:p w14:paraId="63C364D3" w14:textId="02D737F1" w:rsidR="00147EB2" w:rsidRDefault="00E61B3E" w:rsidP="00E514B8">
      <w:pPr>
        <w:jc w:val="center"/>
        <w:rPr>
          <w:rFonts w:ascii="Arial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5F621DCE" wp14:editId="41A21A49">
            <wp:extent cx="6645910" cy="45605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CEBA" w14:textId="62CC758F" w:rsidR="00E61B3E" w:rsidRDefault="00E61B3E" w:rsidP="00E514B8">
      <w:pPr>
        <w:jc w:val="center"/>
        <w:rPr>
          <w:rFonts w:ascii="Arial" w:hAnsi="Arial" w:cs="Arial"/>
          <w:b/>
        </w:rPr>
      </w:pPr>
    </w:p>
    <w:p w14:paraId="58C6E470" w14:textId="64E03E45" w:rsidR="00E61B3E" w:rsidRDefault="00E61B3E" w:rsidP="00E514B8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1226051" wp14:editId="7FCC8A3D">
            <wp:extent cx="6645910" cy="426974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BD81" w14:textId="605C0293" w:rsidR="00E61B3E" w:rsidRDefault="00E61B3E" w:rsidP="00E514B8">
      <w:pPr>
        <w:jc w:val="center"/>
        <w:rPr>
          <w:rFonts w:ascii="Arial" w:hAnsi="Arial" w:cs="Arial"/>
          <w:b/>
        </w:rPr>
      </w:pPr>
    </w:p>
    <w:p w14:paraId="58DB7382" w14:textId="7691DB81" w:rsidR="002F61B7" w:rsidRDefault="00E61B3E" w:rsidP="002F61B7">
      <w:pPr>
        <w:jc w:val="center"/>
        <w:rPr>
          <w:rFonts w:ascii="Arial" w:hAnsi="Arial" w:cs="Arial"/>
          <w:b/>
          <w:lang w:val="en-US"/>
        </w:rPr>
      </w:pPr>
      <w:r>
        <w:rPr>
          <w:noProof/>
        </w:rPr>
        <w:lastRenderedPageBreak/>
        <w:drawing>
          <wp:inline distT="0" distB="0" distL="0" distR="0" wp14:anchorId="53D210CF" wp14:editId="5D5E5FE2">
            <wp:extent cx="5962650" cy="61626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70582" cy="617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lang w:val="en-US"/>
        </w:rPr>
        <w:t xml:space="preserve"> </w:t>
      </w:r>
    </w:p>
    <w:p w14:paraId="5B8E9C95" w14:textId="137C3D5A" w:rsidR="002F61B7" w:rsidRDefault="002F61B7" w:rsidP="00E514B8">
      <w:pPr>
        <w:jc w:val="center"/>
        <w:rPr>
          <w:rFonts w:ascii="Arial" w:hAnsi="Arial" w:cs="Arial"/>
          <w:b/>
          <w:lang w:val="en-US"/>
        </w:rPr>
      </w:pPr>
    </w:p>
    <w:p w14:paraId="44DBA98D" w14:textId="7A559EB4" w:rsidR="00E61B3E" w:rsidRPr="00E61B3E" w:rsidRDefault="00E61B3E" w:rsidP="00E514B8">
      <w:pPr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  <w:r>
        <w:rPr>
          <w:noProof/>
        </w:rPr>
        <w:drawing>
          <wp:inline distT="0" distB="0" distL="0" distR="0" wp14:anchorId="35FC6484" wp14:editId="39D59E29">
            <wp:extent cx="5933136" cy="2838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51995" cy="284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3D089" w14:textId="7420D962" w:rsidR="00147EB2" w:rsidRPr="0015567F" w:rsidRDefault="00147EB2" w:rsidP="00E514B8">
      <w:pPr>
        <w:jc w:val="center"/>
        <w:rPr>
          <w:rFonts w:ascii="Arial" w:hAnsi="Arial" w:cs="Arial"/>
          <w:b/>
        </w:rPr>
      </w:pPr>
    </w:p>
    <w:p w14:paraId="0821BFCF" w14:textId="77777777" w:rsidR="00764E41" w:rsidRPr="00D63496" w:rsidRDefault="00764E41" w:rsidP="00764E41">
      <w:pPr>
        <w:jc w:val="right"/>
        <w:rPr>
          <w:rFonts w:ascii="Arial" w:hAnsi="Arial" w:cs="Arial"/>
        </w:rPr>
      </w:pPr>
    </w:p>
    <w:sectPr w:rsidR="00764E41" w:rsidRPr="00D63496" w:rsidSect="00B61E99">
      <w:headerReference w:type="default" r:id="rId2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4404E" w14:textId="77777777" w:rsidR="003F6D2B" w:rsidRDefault="003F6D2B" w:rsidP="00EB7F0D">
      <w:r>
        <w:separator/>
      </w:r>
    </w:p>
  </w:endnote>
  <w:endnote w:type="continuationSeparator" w:id="0">
    <w:p w14:paraId="6FBC5FDB" w14:textId="77777777" w:rsidR="003F6D2B" w:rsidRDefault="003F6D2B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AA26" w14:textId="77777777" w:rsidR="003F6D2B" w:rsidRDefault="003F6D2B" w:rsidP="00EB7F0D">
      <w:r>
        <w:separator/>
      </w:r>
    </w:p>
  </w:footnote>
  <w:footnote w:type="continuationSeparator" w:id="0">
    <w:p w14:paraId="7181CC39" w14:textId="77777777" w:rsidR="003F6D2B" w:rsidRDefault="003F6D2B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20F7A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5FAB"/>
    <w:multiLevelType w:val="hybridMultilevel"/>
    <w:tmpl w:val="560C9F8C"/>
    <w:lvl w:ilvl="0" w:tplc="0F601F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B3C1B"/>
    <w:multiLevelType w:val="hybridMultilevel"/>
    <w:tmpl w:val="1BC8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F1AA4"/>
    <w:multiLevelType w:val="hybridMultilevel"/>
    <w:tmpl w:val="5F40A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915DB"/>
    <w:multiLevelType w:val="hybridMultilevel"/>
    <w:tmpl w:val="EE5E1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A74F9"/>
    <w:multiLevelType w:val="hybridMultilevel"/>
    <w:tmpl w:val="C9823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54AE0"/>
    <w:multiLevelType w:val="hybridMultilevel"/>
    <w:tmpl w:val="76D0A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926499266">
    <w:abstractNumId w:val="3"/>
  </w:num>
  <w:num w:numId="2" w16cid:durableId="458257169">
    <w:abstractNumId w:val="2"/>
  </w:num>
  <w:num w:numId="3" w16cid:durableId="2064450051">
    <w:abstractNumId w:val="4"/>
  </w:num>
  <w:num w:numId="4" w16cid:durableId="77405657">
    <w:abstractNumId w:val="10"/>
  </w:num>
  <w:num w:numId="5" w16cid:durableId="1423916743">
    <w:abstractNumId w:val="11"/>
  </w:num>
  <w:num w:numId="6" w16cid:durableId="669332616">
    <w:abstractNumId w:val="11"/>
    <w:lvlOverride w:ilvl="0">
      <w:startOverride w:val="1"/>
    </w:lvlOverride>
  </w:num>
  <w:num w:numId="7" w16cid:durableId="1791239409">
    <w:abstractNumId w:val="0"/>
  </w:num>
  <w:num w:numId="8" w16cid:durableId="777221048">
    <w:abstractNumId w:val="10"/>
  </w:num>
  <w:num w:numId="9" w16cid:durableId="1993561109">
    <w:abstractNumId w:val="7"/>
  </w:num>
  <w:num w:numId="10" w16cid:durableId="1588420984">
    <w:abstractNumId w:val="1"/>
  </w:num>
  <w:num w:numId="11" w16cid:durableId="704405762">
    <w:abstractNumId w:val="9"/>
  </w:num>
  <w:num w:numId="12" w16cid:durableId="1159155366">
    <w:abstractNumId w:val="5"/>
  </w:num>
  <w:num w:numId="13" w16cid:durableId="1189022620">
    <w:abstractNumId w:val="6"/>
  </w:num>
  <w:num w:numId="14" w16cid:durableId="19722472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6F44"/>
    <w:rsid w:val="000071BC"/>
    <w:rsid w:val="00007F40"/>
    <w:rsid w:val="000174CA"/>
    <w:rsid w:val="00033679"/>
    <w:rsid w:val="000366CC"/>
    <w:rsid w:val="00050CEA"/>
    <w:rsid w:val="000551CC"/>
    <w:rsid w:val="00060282"/>
    <w:rsid w:val="00063ADE"/>
    <w:rsid w:val="0007745E"/>
    <w:rsid w:val="00085B74"/>
    <w:rsid w:val="00095DA2"/>
    <w:rsid w:val="000971A8"/>
    <w:rsid w:val="000A14C1"/>
    <w:rsid w:val="000A2464"/>
    <w:rsid w:val="000A2737"/>
    <w:rsid w:val="000B6F2F"/>
    <w:rsid w:val="000C43ED"/>
    <w:rsid w:val="000D1F00"/>
    <w:rsid w:val="000D44D1"/>
    <w:rsid w:val="000E2DB5"/>
    <w:rsid w:val="000E6D99"/>
    <w:rsid w:val="000F0612"/>
    <w:rsid w:val="00130493"/>
    <w:rsid w:val="001371E8"/>
    <w:rsid w:val="001405C9"/>
    <w:rsid w:val="0014277F"/>
    <w:rsid w:val="00147716"/>
    <w:rsid w:val="00147EB2"/>
    <w:rsid w:val="00152F8A"/>
    <w:rsid w:val="0015558E"/>
    <w:rsid w:val="0015567F"/>
    <w:rsid w:val="001675A4"/>
    <w:rsid w:val="001905C9"/>
    <w:rsid w:val="001921F6"/>
    <w:rsid w:val="00196C42"/>
    <w:rsid w:val="001A01DC"/>
    <w:rsid w:val="001B3C7A"/>
    <w:rsid w:val="001C1A41"/>
    <w:rsid w:val="001D43C6"/>
    <w:rsid w:val="001E0AAF"/>
    <w:rsid w:val="001E6406"/>
    <w:rsid w:val="001F5F0E"/>
    <w:rsid w:val="00201509"/>
    <w:rsid w:val="00204277"/>
    <w:rsid w:val="00211DF4"/>
    <w:rsid w:val="00216FB8"/>
    <w:rsid w:val="0023346E"/>
    <w:rsid w:val="00240CDE"/>
    <w:rsid w:val="002561C1"/>
    <w:rsid w:val="00262CBC"/>
    <w:rsid w:val="0026485B"/>
    <w:rsid w:val="00272288"/>
    <w:rsid w:val="00281C4A"/>
    <w:rsid w:val="00286C9A"/>
    <w:rsid w:val="002A5D71"/>
    <w:rsid w:val="002B5CF7"/>
    <w:rsid w:val="002C41A9"/>
    <w:rsid w:val="002C46B2"/>
    <w:rsid w:val="002D09DB"/>
    <w:rsid w:val="002D3ABE"/>
    <w:rsid w:val="002D4BBC"/>
    <w:rsid w:val="002E2DF3"/>
    <w:rsid w:val="002F61B7"/>
    <w:rsid w:val="003036BC"/>
    <w:rsid w:val="00307C84"/>
    <w:rsid w:val="00321EE1"/>
    <w:rsid w:val="00322551"/>
    <w:rsid w:val="00332263"/>
    <w:rsid w:val="0033659D"/>
    <w:rsid w:val="00341447"/>
    <w:rsid w:val="0034223B"/>
    <w:rsid w:val="003445C2"/>
    <w:rsid w:val="00346965"/>
    <w:rsid w:val="00367F04"/>
    <w:rsid w:val="0037091A"/>
    <w:rsid w:val="00373841"/>
    <w:rsid w:val="00376D04"/>
    <w:rsid w:val="00383620"/>
    <w:rsid w:val="003906E8"/>
    <w:rsid w:val="00391C42"/>
    <w:rsid w:val="003A0F1E"/>
    <w:rsid w:val="003A1BED"/>
    <w:rsid w:val="003B1AF8"/>
    <w:rsid w:val="003C1C54"/>
    <w:rsid w:val="003C24E3"/>
    <w:rsid w:val="003D03FB"/>
    <w:rsid w:val="003D1F28"/>
    <w:rsid w:val="003F6D2B"/>
    <w:rsid w:val="003F7555"/>
    <w:rsid w:val="00402352"/>
    <w:rsid w:val="004127B5"/>
    <w:rsid w:val="00413C99"/>
    <w:rsid w:val="00415EF5"/>
    <w:rsid w:val="0043703D"/>
    <w:rsid w:val="004378A8"/>
    <w:rsid w:val="00442D40"/>
    <w:rsid w:val="004711D3"/>
    <w:rsid w:val="00487173"/>
    <w:rsid w:val="0049229A"/>
    <w:rsid w:val="004B1080"/>
    <w:rsid w:val="004D1229"/>
    <w:rsid w:val="004E2D94"/>
    <w:rsid w:val="004E3AD7"/>
    <w:rsid w:val="004F410A"/>
    <w:rsid w:val="004F7225"/>
    <w:rsid w:val="00501314"/>
    <w:rsid w:val="0050571E"/>
    <w:rsid w:val="005076CE"/>
    <w:rsid w:val="0052288C"/>
    <w:rsid w:val="005270D9"/>
    <w:rsid w:val="0053007F"/>
    <w:rsid w:val="005343EA"/>
    <w:rsid w:val="005378B9"/>
    <w:rsid w:val="005466F2"/>
    <w:rsid w:val="00557BBC"/>
    <w:rsid w:val="005609C7"/>
    <w:rsid w:val="00566E1A"/>
    <w:rsid w:val="005731B5"/>
    <w:rsid w:val="00573299"/>
    <w:rsid w:val="005823A1"/>
    <w:rsid w:val="0059015F"/>
    <w:rsid w:val="00591B4B"/>
    <w:rsid w:val="005A0A76"/>
    <w:rsid w:val="005A4061"/>
    <w:rsid w:val="005B2765"/>
    <w:rsid w:val="005C0CB8"/>
    <w:rsid w:val="005C23B3"/>
    <w:rsid w:val="005E78EA"/>
    <w:rsid w:val="005F18DA"/>
    <w:rsid w:val="005F1E0E"/>
    <w:rsid w:val="0060134F"/>
    <w:rsid w:val="0060400C"/>
    <w:rsid w:val="0060446E"/>
    <w:rsid w:val="006076FE"/>
    <w:rsid w:val="00614F9C"/>
    <w:rsid w:val="0062070F"/>
    <w:rsid w:val="00627EDC"/>
    <w:rsid w:val="00642365"/>
    <w:rsid w:val="00655624"/>
    <w:rsid w:val="00674445"/>
    <w:rsid w:val="0069276D"/>
    <w:rsid w:val="00697476"/>
    <w:rsid w:val="00697E4B"/>
    <w:rsid w:val="006A0840"/>
    <w:rsid w:val="006D7BFF"/>
    <w:rsid w:val="006E5A33"/>
    <w:rsid w:val="006F6D78"/>
    <w:rsid w:val="00722D4C"/>
    <w:rsid w:val="00724AEC"/>
    <w:rsid w:val="00744CCA"/>
    <w:rsid w:val="007534A7"/>
    <w:rsid w:val="00757E51"/>
    <w:rsid w:val="00764E41"/>
    <w:rsid w:val="00767E05"/>
    <w:rsid w:val="00767FD4"/>
    <w:rsid w:val="00771F4A"/>
    <w:rsid w:val="0077436F"/>
    <w:rsid w:val="007752AC"/>
    <w:rsid w:val="0077589A"/>
    <w:rsid w:val="007856FB"/>
    <w:rsid w:val="007863BE"/>
    <w:rsid w:val="00790A41"/>
    <w:rsid w:val="00795D9F"/>
    <w:rsid w:val="007A7320"/>
    <w:rsid w:val="007B2509"/>
    <w:rsid w:val="007B2F8D"/>
    <w:rsid w:val="007C0570"/>
    <w:rsid w:val="007C69BF"/>
    <w:rsid w:val="007D1713"/>
    <w:rsid w:val="007D53C2"/>
    <w:rsid w:val="007E3E4F"/>
    <w:rsid w:val="00832336"/>
    <w:rsid w:val="00832862"/>
    <w:rsid w:val="0084032F"/>
    <w:rsid w:val="00842048"/>
    <w:rsid w:val="00844CB5"/>
    <w:rsid w:val="008527F1"/>
    <w:rsid w:val="00860F28"/>
    <w:rsid w:val="0086269D"/>
    <w:rsid w:val="0086348B"/>
    <w:rsid w:val="00866B05"/>
    <w:rsid w:val="00873534"/>
    <w:rsid w:val="00893DD6"/>
    <w:rsid w:val="0089652B"/>
    <w:rsid w:val="008A0500"/>
    <w:rsid w:val="008A3662"/>
    <w:rsid w:val="008A48EA"/>
    <w:rsid w:val="008A4994"/>
    <w:rsid w:val="008B34B0"/>
    <w:rsid w:val="008D0895"/>
    <w:rsid w:val="008D209E"/>
    <w:rsid w:val="008D4B95"/>
    <w:rsid w:val="008D7D0C"/>
    <w:rsid w:val="008E142D"/>
    <w:rsid w:val="008E3FE9"/>
    <w:rsid w:val="008E64D4"/>
    <w:rsid w:val="008F6981"/>
    <w:rsid w:val="0090571C"/>
    <w:rsid w:val="00920BF2"/>
    <w:rsid w:val="0093436B"/>
    <w:rsid w:val="00942F99"/>
    <w:rsid w:val="009458E6"/>
    <w:rsid w:val="00946A3B"/>
    <w:rsid w:val="00950ED5"/>
    <w:rsid w:val="00951351"/>
    <w:rsid w:val="009516BC"/>
    <w:rsid w:val="00954B02"/>
    <w:rsid w:val="00957A7C"/>
    <w:rsid w:val="00961294"/>
    <w:rsid w:val="009658F3"/>
    <w:rsid w:val="009901C5"/>
    <w:rsid w:val="00990EF8"/>
    <w:rsid w:val="00992E27"/>
    <w:rsid w:val="009B2260"/>
    <w:rsid w:val="009D11AA"/>
    <w:rsid w:val="00A1416D"/>
    <w:rsid w:val="00A3106F"/>
    <w:rsid w:val="00A5514C"/>
    <w:rsid w:val="00A628E6"/>
    <w:rsid w:val="00A700F1"/>
    <w:rsid w:val="00A74C2E"/>
    <w:rsid w:val="00A7599B"/>
    <w:rsid w:val="00A8306A"/>
    <w:rsid w:val="00A87599"/>
    <w:rsid w:val="00AB3493"/>
    <w:rsid w:val="00AD60E2"/>
    <w:rsid w:val="00AD7E0E"/>
    <w:rsid w:val="00AE0BED"/>
    <w:rsid w:val="00AE5541"/>
    <w:rsid w:val="00AF2B80"/>
    <w:rsid w:val="00AF4005"/>
    <w:rsid w:val="00B04E43"/>
    <w:rsid w:val="00B33286"/>
    <w:rsid w:val="00B55AA8"/>
    <w:rsid w:val="00B61701"/>
    <w:rsid w:val="00B61E99"/>
    <w:rsid w:val="00B664A8"/>
    <w:rsid w:val="00B67168"/>
    <w:rsid w:val="00B72181"/>
    <w:rsid w:val="00B72296"/>
    <w:rsid w:val="00B74F1D"/>
    <w:rsid w:val="00B851C2"/>
    <w:rsid w:val="00B8565E"/>
    <w:rsid w:val="00B96046"/>
    <w:rsid w:val="00BA070B"/>
    <w:rsid w:val="00BA6040"/>
    <w:rsid w:val="00BB4057"/>
    <w:rsid w:val="00BD3671"/>
    <w:rsid w:val="00BE0858"/>
    <w:rsid w:val="00BE316F"/>
    <w:rsid w:val="00C1584F"/>
    <w:rsid w:val="00C37843"/>
    <w:rsid w:val="00C408BA"/>
    <w:rsid w:val="00C45D8D"/>
    <w:rsid w:val="00C5014E"/>
    <w:rsid w:val="00C53A38"/>
    <w:rsid w:val="00C619E3"/>
    <w:rsid w:val="00C67F50"/>
    <w:rsid w:val="00C77233"/>
    <w:rsid w:val="00C77A5A"/>
    <w:rsid w:val="00C907CD"/>
    <w:rsid w:val="00CA1EA8"/>
    <w:rsid w:val="00CA4EEC"/>
    <w:rsid w:val="00CC2235"/>
    <w:rsid w:val="00CD2218"/>
    <w:rsid w:val="00CE4A21"/>
    <w:rsid w:val="00CE6CAD"/>
    <w:rsid w:val="00CF20FE"/>
    <w:rsid w:val="00D1410D"/>
    <w:rsid w:val="00D2120A"/>
    <w:rsid w:val="00D22DC3"/>
    <w:rsid w:val="00D331B0"/>
    <w:rsid w:val="00D40134"/>
    <w:rsid w:val="00D52F25"/>
    <w:rsid w:val="00D614EB"/>
    <w:rsid w:val="00D63496"/>
    <w:rsid w:val="00D70602"/>
    <w:rsid w:val="00D762A6"/>
    <w:rsid w:val="00D9320E"/>
    <w:rsid w:val="00DA76D1"/>
    <w:rsid w:val="00DB2DEB"/>
    <w:rsid w:val="00DB3D87"/>
    <w:rsid w:val="00DC2592"/>
    <w:rsid w:val="00DD0E0D"/>
    <w:rsid w:val="00DD0FE3"/>
    <w:rsid w:val="00DD4149"/>
    <w:rsid w:val="00DD5754"/>
    <w:rsid w:val="00DD6FA7"/>
    <w:rsid w:val="00E02161"/>
    <w:rsid w:val="00E21116"/>
    <w:rsid w:val="00E241CE"/>
    <w:rsid w:val="00E24921"/>
    <w:rsid w:val="00E26B2D"/>
    <w:rsid w:val="00E36569"/>
    <w:rsid w:val="00E36F3A"/>
    <w:rsid w:val="00E44051"/>
    <w:rsid w:val="00E46FC4"/>
    <w:rsid w:val="00E514B8"/>
    <w:rsid w:val="00E55E26"/>
    <w:rsid w:val="00E61B3E"/>
    <w:rsid w:val="00E768B5"/>
    <w:rsid w:val="00E83D1A"/>
    <w:rsid w:val="00EA6969"/>
    <w:rsid w:val="00EA6C64"/>
    <w:rsid w:val="00EB3614"/>
    <w:rsid w:val="00EB7F0D"/>
    <w:rsid w:val="00ED733A"/>
    <w:rsid w:val="00F00F34"/>
    <w:rsid w:val="00F0482E"/>
    <w:rsid w:val="00F118AF"/>
    <w:rsid w:val="00F25C6C"/>
    <w:rsid w:val="00F30D8B"/>
    <w:rsid w:val="00F35C6D"/>
    <w:rsid w:val="00F417E5"/>
    <w:rsid w:val="00F47B1F"/>
    <w:rsid w:val="00F54115"/>
    <w:rsid w:val="00F7193F"/>
    <w:rsid w:val="00F755BE"/>
    <w:rsid w:val="00F80DE9"/>
    <w:rsid w:val="00FA2500"/>
    <w:rsid w:val="00FA6C25"/>
    <w:rsid w:val="00FB1FB5"/>
    <w:rsid w:val="00FB2F74"/>
    <w:rsid w:val="00FB76FF"/>
    <w:rsid w:val="00FC4D25"/>
    <w:rsid w:val="00FD00FB"/>
    <w:rsid w:val="00FD4BB6"/>
    <w:rsid w:val="00FE2735"/>
    <w:rsid w:val="00FE3524"/>
    <w:rsid w:val="00FE3EDE"/>
    <w:rsid w:val="00FE7C8C"/>
    <w:rsid w:val="00FF1FF1"/>
    <w:rsid w:val="00FF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1B65B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E6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golovnoi-mozg" TargetMode="External"/><Relationship Id="rId18" Type="http://schemas.openxmlformats.org/officeDocument/2006/relationships/hyperlink" Target="https://vetct.tb.ru/sorkr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jpeg"/><Relationship Id="rId12" Type="http://schemas.openxmlformats.org/officeDocument/2006/relationships/hyperlink" Target="https://vk.com/@mylibrary2-medialnye-zaglotochnye-limfozuly" TargetMode="External"/><Relationship Id="rId17" Type="http://schemas.openxmlformats.org/officeDocument/2006/relationships/hyperlink" Target="https://vetct.tb.ru/vlad2/norma" TargetMode="External"/><Relationship Id="rId25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@mylibrary2-vnutrennee-uho-anatomiya" TargetMode="External"/><Relationship Id="rId24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hyperlink" Target="https://vk.com/@dvmkemelman-onco-alert-in-vet-radiology" TargetMode="External"/><Relationship Id="rId23" Type="http://schemas.openxmlformats.org/officeDocument/2006/relationships/image" Target="media/image6.png"/><Relationship Id="rId28" Type="http://schemas.openxmlformats.org/officeDocument/2006/relationships/theme" Target="theme/theme1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www.imaios.com/ru/vet-anatomy/sobaka/sobaka-golovnoj-mozg" TargetMode="Externa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4789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Evgeniy</cp:lastModifiedBy>
  <cp:revision>2</cp:revision>
  <dcterms:created xsi:type="dcterms:W3CDTF">2026-07-28T12:07:00Z</dcterms:created>
  <dcterms:modified xsi:type="dcterms:W3CDTF">2026-07-28T12:07:00Z</dcterms:modified>
</cp:coreProperties>
</file>