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477B474" w14:textId="77777777" w:rsidR="00B9414C" w:rsidRPr="00D63496" w:rsidRDefault="00B9414C" w:rsidP="00B9414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CD5AC4" wp14:editId="081FF4A3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11C9F" w14:textId="77777777" w:rsidR="00B9414C" w:rsidRDefault="00B9414C" w:rsidP="00B9414C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153BBC9" wp14:editId="0457B998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CD5AC4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30211C9F" w14:textId="77777777" w:rsidR="00B9414C" w:rsidRDefault="00B9414C" w:rsidP="00B9414C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153BBC9" wp14:editId="0457B998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6F52A49E" w14:textId="77777777" w:rsidR="00B9414C" w:rsidRPr="00D63496" w:rsidRDefault="00B9414C" w:rsidP="00B9414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50823BD5" w14:textId="77777777" w:rsidR="00B9414C" w:rsidRPr="00D63496" w:rsidRDefault="00B9414C" w:rsidP="00B9414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2F3E2CBA" w14:textId="77777777" w:rsidR="00B9414C" w:rsidRPr="00A55B43" w:rsidRDefault="00B9414C" w:rsidP="00B9414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proofErr w:type="gramStart"/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58</w:t>
      </w:r>
      <w:proofErr w:type="gramEnd"/>
      <w:r w:rsidRPr="00D63496">
        <w:rPr>
          <w:rFonts w:ascii="Arial" w:hAnsi="Arial" w:cs="Arial"/>
          <w:b/>
          <w:color w:val="2E5467"/>
          <w:sz w:val="22"/>
        </w:rPr>
        <w:t xml:space="preserve">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B9414C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www</w:t>
        </w:r>
        <w:r w:rsidRPr="00B9414C">
          <w:rPr>
            <w:rStyle w:val="a4"/>
            <w:rFonts w:ascii="Arial" w:hAnsi="Arial" w:cs="Arial"/>
            <w:b/>
            <w:color w:val="0000FF"/>
            <w:sz w:val="22"/>
          </w:rPr>
          <w:t>.</w:t>
        </w:r>
        <w:r w:rsidRPr="00B9414C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skolkovo</w:t>
        </w:r>
        <w:r w:rsidRPr="00B9414C">
          <w:rPr>
            <w:rStyle w:val="a4"/>
            <w:rFonts w:ascii="Arial" w:hAnsi="Arial" w:cs="Arial"/>
            <w:b/>
            <w:color w:val="0000FF"/>
            <w:sz w:val="22"/>
          </w:rPr>
          <w:t>.</w:t>
        </w:r>
        <w:r w:rsidRPr="00B9414C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vet</w:t>
        </w:r>
      </w:hyperlink>
      <w:r w:rsidRPr="00B9414C">
        <w:rPr>
          <w:rFonts w:ascii="Arial" w:hAnsi="Arial" w:cs="Arial"/>
          <w:b/>
          <w:color w:val="0000FF"/>
          <w:sz w:val="22"/>
        </w:rPr>
        <w:t xml:space="preserve">    </w:t>
      </w:r>
      <w:hyperlink r:id="rId10" w:history="1">
        <w:r w:rsidRPr="00B9414C">
          <w:rPr>
            <w:rStyle w:val="a4"/>
            <w:rFonts w:ascii="Arial" w:hAnsi="Arial" w:cs="Arial"/>
            <w:b/>
            <w:color w:val="0000FF"/>
            <w:sz w:val="22"/>
          </w:rPr>
          <w:t>с</w:t>
        </w:r>
        <w:r w:rsidRPr="00B9414C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t</w:t>
        </w:r>
        <w:r w:rsidRPr="00B9414C">
          <w:rPr>
            <w:rStyle w:val="a4"/>
            <w:rFonts w:ascii="Arial" w:hAnsi="Arial" w:cs="Arial"/>
            <w:b/>
            <w:color w:val="0000FF"/>
            <w:sz w:val="22"/>
          </w:rPr>
          <w:t>-</w:t>
        </w:r>
        <w:r w:rsidRPr="00B9414C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mri</w:t>
        </w:r>
        <w:r w:rsidRPr="00B9414C">
          <w:rPr>
            <w:rStyle w:val="a4"/>
            <w:rFonts w:ascii="Arial" w:hAnsi="Arial" w:cs="Arial"/>
            <w:b/>
            <w:color w:val="0000FF"/>
            <w:sz w:val="22"/>
          </w:rPr>
          <w:t>@</w:t>
        </w:r>
        <w:r w:rsidRPr="00B9414C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skolkovo</w:t>
        </w:r>
        <w:r w:rsidRPr="00B9414C">
          <w:rPr>
            <w:rStyle w:val="a4"/>
            <w:rFonts w:ascii="Arial" w:hAnsi="Arial" w:cs="Arial"/>
            <w:b/>
            <w:color w:val="0000FF"/>
            <w:sz w:val="22"/>
          </w:rPr>
          <w:t>.</w:t>
        </w:r>
        <w:r w:rsidRPr="00B9414C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vet</w:t>
        </w:r>
      </w:hyperlink>
      <w:r w:rsidRPr="00B9414C">
        <w:rPr>
          <w:rStyle w:val="a4"/>
          <w:rFonts w:ascii="Arial" w:hAnsi="Arial" w:cs="Arial"/>
          <w:b/>
          <w:color w:val="0000FF"/>
          <w:sz w:val="22"/>
          <w:u w:val="none"/>
        </w:rPr>
        <w:t xml:space="preserve">    </w:t>
      </w:r>
      <w:hyperlink r:id="rId11" w:history="1">
        <w:r w:rsidRPr="00B9414C">
          <w:rPr>
            <w:rStyle w:val="a4"/>
            <w:rFonts w:ascii="Arial" w:hAnsi="Arial" w:cs="Arial"/>
            <w:b/>
            <w:color w:val="0000FF"/>
            <w:sz w:val="22"/>
          </w:rPr>
          <w:t>ЧАТ ПОДДЕРЖКИ</w:t>
        </w:r>
      </w:hyperlink>
    </w:p>
    <w:p w14:paraId="7F46A6F2" w14:textId="77777777" w:rsidR="00B9414C" w:rsidRPr="003A743C" w:rsidRDefault="00B9414C" w:rsidP="00B9414C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53"/>
      </w:tblGrid>
      <w:tr w:rsidR="00B9414C" w:rsidRPr="00E61B9E" w14:paraId="24AFB419" w14:textId="77777777" w:rsidTr="00C553F5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7F87C6" w14:textId="77777777" w:rsidR="00B9414C" w:rsidRPr="00E61B9E" w:rsidRDefault="00B9414C" w:rsidP="00C553F5">
            <w:pPr>
              <w:rPr>
                <w:rFonts w:ascii="Arial" w:hAnsi="Arial" w:cs="Arial"/>
              </w:rPr>
            </w:pPr>
            <w:r w:rsidRPr="00E61B9E">
              <w:rPr>
                <w:rFonts w:ascii="Arial" w:hAnsi="Arial" w:cs="Arial"/>
              </w:rPr>
              <w:t>02.06.2026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88AC7E" w14:textId="77777777" w:rsidR="00B9414C" w:rsidRPr="00E61B9E" w:rsidRDefault="00B9414C" w:rsidP="00C553F5">
            <w:pPr>
              <w:rPr>
                <w:rFonts w:ascii="Arial" w:hAnsi="Arial" w:cs="Arial"/>
              </w:rPr>
            </w:pPr>
            <w:r w:rsidRPr="00E61B9E">
              <w:rPr>
                <w:rFonts w:ascii="Arial" w:hAnsi="Arial" w:cs="Arial"/>
              </w:rPr>
              <w:t>63037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4E3764" w14:textId="77777777" w:rsidR="00B9414C" w:rsidRPr="00E61B9E" w:rsidRDefault="00B9414C" w:rsidP="00C553F5">
            <w:pPr>
              <w:rPr>
                <w:rFonts w:ascii="Arial" w:hAnsi="Arial" w:cs="Arial"/>
              </w:rPr>
            </w:pPr>
            <w:r w:rsidRPr="00E61B9E">
              <w:rPr>
                <w:rFonts w:ascii="Arial" w:hAnsi="Arial" w:cs="Arial"/>
              </w:rPr>
              <w:t xml:space="preserve">Чеканова Н. В. </w:t>
            </w:r>
            <w:r>
              <w:rPr>
                <w:rFonts w:ascii="Arial" w:hAnsi="Arial" w:cs="Arial"/>
              </w:rPr>
              <w:t xml:space="preserve">                                                </w:t>
            </w:r>
            <w:r w:rsidRPr="00E61B9E">
              <w:rPr>
                <w:rFonts w:ascii="Arial" w:hAnsi="Arial" w:cs="Arial"/>
              </w:rPr>
              <w:t>соб</w:t>
            </w:r>
            <w:r>
              <w:rPr>
                <w:rFonts w:ascii="Arial" w:hAnsi="Arial" w:cs="Arial"/>
              </w:rPr>
              <w:t>ака</w:t>
            </w:r>
            <w:r w:rsidRPr="00E61B9E">
              <w:rPr>
                <w:rFonts w:ascii="Arial" w:hAnsi="Arial" w:cs="Arial"/>
              </w:rPr>
              <w:t xml:space="preserve"> АСЯ</w:t>
            </w:r>
          </w:p>
        </w:tc>
      </w:tr>
    </w:tbl>
    <w:p w14:paraId="039CE27A" w14:textId="77777777" w:rsidR="00B9414C" w:rsidRPr="00446C18" w:rsidRDefault="00B9414C" w:rsidP="00B9414C">
      <w:pPr>
        <w:rPr>
          <w:rStyle w:val="a4"/>
          <w:rFonts w:ascii="Arial" w:hAnsi="Arial" w:cs="Arial"/>
        </w:rPr>
      </w:pPr>
      <w:r w:rsidRPr="00446C18">
        <w:rPr>
          <w:rFonts w:ascii="Arial" w:hAnsi="Arial" w:cs="Arial"/>
          <w:b/>
        </w:rPr>
        <w:t>Исследование провел:</w:t>
      </w:r>
      <w:r w:rsidRPr="00446C18">
        <w:rPr>
          <w:rFonts w:ascii="Arial" w:hAnsi="Arial" w:cs="Arial"/>
        </w:rPr>
        <w:t xml:space="preserve"> </w:t>
      </w:r>
      <w:proofErr w:type="spellStart"/>
      <w:r w:rsidRPr="00446C18">
        <w:rPr>
          <w:rFonts w:ascii="Arial" w:hAnsi="Arial" w:cs="Arial"/>
          <w:lang w:val="en-US"/>
        </w:rPr>
        <w:t>MVSc</w:t>
      </w:r>
      <w:proofErr w:type="spellEnd"/>
      <w:r w:rsidRPr="00446C18">
        <w:rPr>
          <w:rFonts w:ascii="Arial" w:hAnsi="Arial" w:cs="Arial"/>
        </w:rPr>
        <w:t xml:space="preserve">, </w:t>
      </w:r>
      <w:r w:rsidRPr="00446C18">
        <w:rPr>
          <w:rFonts w:ascii="Arial" w:hAnsi="Arial" w:cs="Arial"/>
          <w:lang w:val="en-US"/>
        </w:rPr>
        <w:t>PhD</w:t>
      </w:r>
      <w:r w:rsidRPr="00446C18">
        <w:rPr>
          <w:rFonts w:ascii="Arial" w:hAnsi="Arial" w:cs="Arial"/>
        </w:rPr>
        <w:t xml:space="preserve">, </w:t>
      </w:r>
      <w:r w:rsidRPr="00446C18">
        <w:rPr>
          <w:rFonts w:ascii="Arial" w:hAnsi="Arial" w:cs="Arial"/>
          <w:lang w:val="en-US"/>
        </w:rPr>
        <w:t>DVM</w:t>
      </w:r>
      <w:r w:rsidRPr="00446C18">
        <w:rPr>
          <w:rFonts w:ascii="Arial" w:hAnsi="Arial" w:cs="Arial"/>
        </w:rPr>
        <w:t xml:space="preserve">, рентгенолог </w:t>
      </w:r>
      <w:hyperlink r:id="rId12" w:history="1">
        <w:r w:rsidRPr="00B9414C">
          <w:rPr>
            <w:rStyle w:val="a4"/>
            <w:rFonts w:ascii="Arial" w:hAnsi="Arial" w:cs="Arial"/>
            <w:color w:val="0000FF"/>
          </w:rPr>
          <w:t xml:space="preserve">Кемельман </w:t>
        </w:r>
      </w:hyperlink>
      <w:r w:rsidRPr="00B9414C">
        <w:rPr>
          <w:rStyle w:val="a4"/>
          <w:rFonts w:ascii="Arial" w:hAnsi="Arial" w:cs="Arial"/>
          <w:color w:val="0000FF"/>
        </w:rPr>
        <w:t>Е. Л.</w:t>
      </w:r>
      <w:r w:rsidRPr="00446C18">
        <w:rPr>
          <w:rStyle w:val="a4"/>
          <w:rFonts w:ascii="Arial" w:hAnsi="Arial" w:cs="Arial"/>
        </w:rPr>
        <w:t xml:space="preserve">  </w:t>
      </w:r>
    </w:p>
    <w:p w14:paraId="34A9090F" w14:textId="77777777" w:rsidR="00B9414C" w:rsidRPr="00446C18" w:rsidRDefault="00B9414C" w:rsidP="00B9414C">
      <w:pPr>
        <w:rPr>
          <w:rFonts w:ascii="Arial" w:hAnsi="Arial" w:cs="Arial"/>
          <w:color w:val="000000" w:themeColor="text1"/>
          <w:u w:val="single"/>
        </w:rPr>
      </w:pPr>
      <w:r w:rsidRPr="00446C18">
        <w:rPr>
          <w:rFonts w:ascii="Arial" w:hAnsi="Arial" w:cs="Arial"/>
          <w:color w:val="000000" w:themeColor="text1"/>
          <w:lang w:val="en-US"/>
        </w:rPr>
        <w:t>Telegram</w:t>
      </w:r>
      <w:r w:rsidRPr="00446C18">
        <w:rPr>
          <w:rFonts w:ascii="Arial" w:hAnsi="Arial" w:cs="Arial"/>
          <w:color w:val="000000" w:themeColor="text1"/>
        </w:rPr>
        <w:t xml:space="preserve"> (для вопросов и комментариев) </w:t>
      </w:r>
      <w:r w:rsidRPr="00446C18">
        <w:rPr>
          <w:rFonts w:ascii="Arial" w:hAnsi="Arial" w:cs="Arial"/>
          <w:b/>
          <w:bCs/>
          <w:color w:val="0000FF"/>
          <w:u w:val="single"/>
        </w:rPr>
        <w:t>https://t.me/Kemelman</w:t>
      </w:r>
    </w:p>
    <w:p w14:paraId="017993A0" w14:textId="77777777" w:rsidR="00B9414C" w:rsidRPr="00B9414C" w:rsidRDefault="00B9414C" w:rsidP="007A78B9">
      <w:pPr>
        <w:rPr>
          <w:rFonts w:ascii="Arial" w:hAnsi="Arial" w:cs="Arial"/>
        </w:rPr>
      </w:pPr>
    </w:p>
    <w:p w14:paraId="1DB8DD6D" w14:textId="1C37A2D7" w:rsidR="007A78B9" w:rsidRDefault="00B94C9F" w:rsidP="00FA054A">
      <w:r w:rsidRPr="003A743C">
        <w:rPr>
          <w:rFonts w:ascii="Arial" w:hAnsi="Arial" w:cs="Arial"/>
          <w:b/>
        </w:rPr>
        <w:t xml:space="preserve">Компьютерная томография </w:t>
      </w:r>
      <w:hyperlink r:id="rId13" w:history="1">
        <w:r w:rsidRPr="00906B37">
          <w:rPr>
            <w:rStyle w:val="a4"/>
            <w:rFonts w:ascii="Arial" w:hAnsi="Arial" w:cs="Arial"/>
            <w:b/>
            <w:color w:val="auto"/>
            <w:u w:val="none"/>
          </w:rPr>
          <w:t>брюшной полости</w:t>
        </w:r>
      </w:hyperlink>
    </w:p>
    <w:p w14:paraId="583336FC" w14:textId="398D9282" w:rsidR="00264068" w:rsidRPr="003A743C" w:rsidRDefault="000D2E7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264068" w:rsidRPr="003A743C">
        <w:rPr>
          <w:rFonts w:ascii="Arial" w:hAnsi="Arial" w:cs="Arial"/>
          <w:b/>
        </w:rPr>
        <w:t>:</w:t>
      </w:r>
    </w:p>
    <w:p w14:paraId="4D0870BE" w14:textId="295FF758" w:rsidR="00B06757" w:rsidRDefault="0063191A" w:rsidP="005308CB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B06757">
        <w:rPr>
          <w:rFonts w:ascii="Arial" w:hAnsi="Arial" w:cs="Arial"/>
        </w:rPr>
        <w:t>Свободный газ</w:t>
      </w:r>
      <w:r w:rsidR="00B06757" w:rsidRPr="00B06757">
        <w:rPr>
          <w:rFonts w:ascii="Arial" w:hAnsi="Arial" w:cs="Arial"/>
        </w:rPr>
        <w:t>;</w:t>
      </w:r>
      <w:r w:rsidR="00B06757">
        <w:rPr>
          <w:rFonts w:ascii="Arial" w:hAnsi="Arial" w:cs="Arial"/>
        </w:rPr>
        <w:t xml:space="preserve"> </w:t>
      </w:r>
      <w:r w:rsidR="00B06757" w:rsidRPr="00305FCF">
        <w:rPr>
          <w:rFonts w:ascii="Arial" w:hAnsi="Arial" w:cs="Arial"/>
        </w:rPr>
        <w:t>жидкость:</w:t>
      </w:r>
      <w:r w:rsidR="00B06757">
        <w:rPr>
          <w:rFonts w:ascii="Arial" w:hAnsi="Arial" w:cs="Arial"/>
        </w:rPr>
        <w:t xml:space="preserve"> Н/В</w:t>
      </w:r>
    </w:p>
    <w:p w14:paraId="3EAE0018" w14:textId="5A44DD96" w:rsidR="0050624D" w:rsidRPr="00B06757" w:rsidRDefault="00CF4950" w:rsidP="002C7873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B06757">
        <w:rPr>
          <w:rFonts w:ascii="Arial" w:hAnsi="Arial" w:cs="Arial"/>
        </w:rPr>
        <w:t>Стенка брюшной полости</w:t>
      </w:r>
      <w:r w:rsidR="00B06757" w:rsidRPr="00B06757">
        <w:rPr>
          <w:rFonts w:ascii="Arial" w:hAnsi="Arial" w:cs="Arial"/>
        </w:rPr>
        <w:t xml:space="preserve">; </w:t>
      </w:r>
      <w:r w:rsidR="00B06757">
        <w:rPr>
          <w:rFonts w:ascii="Arial" w:hAnsi="Arial" w:cs="Arial"/>
        </w:rPr>
        <w:t>п</w:t>
      </w:r>
      <w:r w:rsidR="0050624D" w:rsidRPr="00B06757">
        <w:rPr>
          <w:rFonts w:ascii="Arial" w:hAnsi="Arial" w:cs="Arial"/>
        </w:rPr>
        <w:t>ариетальная брюшина:</w:t>
      </w:r>
      <w:r w:rsidR="00B06757">
        <w:rPr>
          <w:rFonts w:ascii="Arial" w:hAnsi="Arial" w:cs="Arial"/>
        </w:rPr>
        <w:t xml:space="preserve"> норма</w:t>
      </w:r>
    </w:p>
    <w:p w14:paraId="3C3A1587" w14:textId="615B7117" w:rsidR="000F11A1" w:rsidRPr="00B06757" w:rsidRDefault="00911054" w:rsidP="00CB46E0">
      <w:pPr>
        <w:numPr>
          <w:ilvl w:val="0"/>
          <w:numId w:val="11"/>
        </w:numPr>
        <w:rPr>
          <w:rFonts w:ascii="Arial" w:hAnsi="Arial" w:cs="Arial"/>
        </w:rPr>
      </w:pPr>
      <w:r w:rsidRPr="00B06757">
        <w:rPr>
          <w:rFonts w:ascii="Arial" w:hAnsi="Arial" w:cs="Arial"/>
        </w:rPr>
        <w:t>Желудок</w:t>
      </w:r>
      <w:r w:rsidR="00B06757" w:rsidRPr="00B06757">
        <w:rPr>
          <w:rFonts w:ascii="Arial" w:hAnsi="Arial" w:cs="Arial"/>
        </w:rPr>
        <w:t xml:space="preserve">; </w:t>
      </w:r>
      <w:hyperlink r:id="rId14" w:history="1">
        <w:r w:rsidR="00B06757" w:rsidRPr="00B06757">
          <w:rPr>
            <w:rStyle w:val="a4"/>
            <w:rFonts w:ascii="Arial" w:hAnsi="Arial" w:cs="Arial"/>
            <w:color w:val="auto"/>
            <w:u w:val="none"/>
          </w:rPr>
          <w:t xml:space="preserve">двенадцатиперстная </w:t>
        </w:r>
        <w:r w:rsidR="000F11A1" w:rsidRPr="00B06757">
          <w:rPr>
            <w:rStyle w:val="a4"/>
            <w:rFonts w:ascii="Arial" w:hAnsi="Arial" w:cs="Arial"/>
            <w:color w:val="auto"/>
            <w:u w:val="none"/>
          </w:rPr>
          <w:t>кишка</w:t>
        </w:r>
      </w:hyperlink>
      <w:r w:rsidR="000F11A1" w:rsidRPr="00B06757">
        <w:rPr>
          <w:rFonts w:ascii="Arial" w:hAnsi="Arial" w:cs="Arial"/>
        </w:rPr>
        <w:t>:</w:t>
      </w:r>
      <w:r w:rsidR="00B06757">
        <w:rPr>
          <w:rFonts w:ascii="Arial" w:hAnsi="Arial" w:cs="Arial"/>
        </w:rPr>
        <w:t xml:space="preserve"> норма, см. комментарий 1</w:t>
      </w:r>
    </w:p>
    <w:p w14:paraId="4E1E343B" w14:textId="478F22D6" w:rsidR="004063D4" w:rsidRPr="000F1C35" w:rsidRDefault="00CC2001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hyperlink r:id="rId15" w:history="1">
        <w:r w:rsidR="000F1C35" w:rsidRPr="000F1C35">
          <w:rPr>
            <w:rStyle w:val="a4"/>
            <w:rFonts w:ascii="Arial" w:hAnsi="Arial" w:cs="Arial"/>
            <w:color w:val="auto"/>
            <w:highlight w:val="yellow"/>
          </w:rPr>
          <w:t>ПЕЧЕНЬ</w:t>
        </w:r>
      </w:hyperlink>
      <w:r w:rsidR="000F1C35" w:rsidRPr="000F1C35">
        <w:rPr>
          <w:rFonts w:ascii="Arial" w:hAnsi="Arial" w:cs="Arial"/>
          <w:highlight w:val="yellow"/>
          <w:u w:val="single"/>
        </w:rPr>
        <w:t>:</w:t>
      </w:r>
      <w:r w:rsidR="00262F3C" w:rsidRPr="000F1C35">
        <w:rPr>
          <w:rFonts w:ascii="Arial" w:hAnsi="Arial" w:cs="Arial"/>
          <w:highlight w:val="yellow"/>
        </w:rPr>
        <w:t xml:space="preserve"> </w:t>
      </w:r>
      <w:r w:rsidR="00B06757" w:rsidRPr="000F1C35">
        <w:rPr>
          <w:rFonts w:ascii="Arial" w:hAnsi="Arial" w:cs="Arial"/>
          <w:highlight w:val="yellow"/>
        </w:rPr>
        <w:t xml:space="preserve">слабо выраженная равномерная гетерогенная окраска, без очаговых изменений, </w:t>
      </w:r>
      <w:r w:rsidR="000F1C35" w:rsidRPr="000F1C35">
        <w:rPr>
          <w:rFonts w:ascii="Arial" w:hAnsi="Arial" w:cs="Arial"/>
          <w:highlight w:val="yellow"/>
        </w:rPr>
        <w:t xml:space="preserve">без признаков увеличения, </w:t>
      </w:r>
      <w:r w:rsidR="000F1C35" w:rsidRPr="000F1C35">
        <w:rPr>
          <w:rFonts w:ascii="Arial" w:hAnsi="Arial" w:cs="Arial"/>
          <w:highlight w:val="yellow"/>
        </w:rPr>
        <w:t>с хорошо выраженным равномерным накоплением контраста, венозные паттерны хорошо выражены; нативная плотность</w:t>
      </w:r>
      <w:r w:rsidR="000F1C35" w:rsidRPr="000F1C35">
        <w:rPr>
          <w:rFonts w:ascii="Arial" w:hAnsi="Arial" w:cs="Arial"/>
          <w:highlight w:val="yellow"/>
        </w:rPr>
        <w:t xml:space="preserve"> около 50</w:t>
      </w:r>
      <w:r w:rsidR="000F1C35" w:rsidRPr="000F1C35">
        <w:rPr>
          <w:rFonts w:ascii="Arial" w:hAnsi="Arial" w:cs="Arial"/>
          <w:highlight w:val="yellow"/>
          <w:lang w:val="en-US"/>
        </w:rPr>
        <w:t>HU</w:t>
      </w:r>
    </w:p>
    <w:p w14:paraId="770D9CBE" w14:textId="77777777" w:rsidR="008F746A" w:rsidRPr="008F746A" w:rsidRDefault="008F746A" w:rsidP="008F746A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8F746A">
        <w:rPr>
          <w:rFonts w:ascii="Arial" w:hAnsi="Arial" w:cs="Arial"/>
        </w:rPr>
        <w:t>Желчный пузырь: обычной формы и локализации, умеренно наполнен, контрастного осадка Н/В (</w:t>
      </w:r>
      <w:r w:rsidRPr="008F746A">
        <w:rPr>
          <w:i/>
        </w:rPr>
        <w:t>УЗИ может потребоваться для дополнительной визуализации неконтрастного осадка</w:t>
      </w:r>
      <w:r w:rsidRPr="008F746A">
        <w:rPr>
          <w:rFonts w:ascii="Arial" w:hAnsi="Arial" w:cs="Arial"/>
        </w:rPr>
        <w:t>)</w:t>
      </w:r>
    </w:p>
    <w:p w14:paraId="418569FA" w14:textId="2CA6352F" w:rsidR="00C85B19" w:rsidRPr="00FD5B39" w:rsidRDefault="009A0706" w:rsidP="00FD5B39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Общий желчный </w:t>
      </w:r>
      <w:r w:rsidR="00C85B19" w:rsidRPr="00FD5B39">
        <w:rPr>
          <w:rFonts w:ascii="Arial" w:hAnsi="Arial" w:cs="Arial"/>
        </w:rPr>
        <w:t>проток:</w:t>
      </w:r>
      <w:r w:rsidR="008F746A">
        <w:rPr>
          <w:rFonts w:ascii="Arial" w:hAnsi="Arial" w:cs="Arial"/>
        </w:rPr>
        <w:t xml:space="preserve"> хорошо дифференцируется</w:t>
      </w:r>
      <w:r w:rsidR="004F3182">
        <w:rPr>
          <w:rFonts w:ascii="Arial" w:hAnsi="Arial" w:cs="Arial"/>
        </w:rPr>
        <w:t>, выражено прилежит к изменённому (</w:t>
      </w:r>
      <w:r w:rsidR="00C57149">
        <w:rPr>
          <w:rFonts w:ascii="Arial" w:hAnsi="Arial" w:cs="Arial"/>
        </w:rPr>
        <w:t>вероятно, лимфома</w:t>
      </w:r>
      <w:r w:rsidR="004F3182">
        <w:rPr>
          <w:rFonts w:ascii="Arial" w:hAnsi="Arial" w:cs="Arial"/>
        </w:rPr>
        <w:t xml:space="preserve">) портальному лимфоузлу справа от воротной вены </w:t>
      </w:r>
      <w:r w:rsidR="004F3182">
        <w:rPr>
          <w:rFonts w:ascii="Arial" w:hAnsi="Arial" w:cs="Arial"/>
        </w:rPr>
        <w:br/>
        <w:t>(</w:t>
      </w:r>
      <w:r w:rsidR="004F3182" w:rsidRPr="004F3182">
        <w:rPr>
          <w:i/>
          <w:iCs/>
        </w:rPr>
        <w:t>в дальнейшем не исключена компрессия / вовлечение в объём ткани</w:t>
      </w:r>
      <w:r w:rsidR="004F3182">
        <w:rPr>
          <w:rFonts w:ascii="Arial" w:hAnsi="Arial" w:cs="Arial"/>
        </w:rPr>
        <w:t>)</w:t>
      </w:r>
    </w:p>
    <w:p w14:paraId="7D580B55" w14:textId="1BA5927D" w:rsidR="00C85B19" w:rsidRDefault="00C85B19" w:rsidP="00FD5B39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FD5B39">
        <w:rPr>
          <w:rFonts w:ascii="Arial" w:hAnsi="Arial" w:cs="Arial"/>
        </w:rPr>
        <w:t>Дуоденальный сосочек:</w:t>
      </w:r>
      <w:r w:rsidR="00B8495B">
        <w:rPr>
          <w:rFonts w:ascii="Arial" w:hAnsi="Arial" w:cs="Arial"/>
        </w:rPr>
        <w:t xml:space="preserve"> Н/В – норма, без утолщений в проекции</w:t>
      </w:r>
    </w:p>
    <w:p w14:paraId="166A0F81" w14:textId="18E5E974" w:rsidR="00162DAB" w:rsidRDefault="00CC2001" w:rsidP="00162DAB">
      <w:pPr>
        <w:numPr>
          <w:ilvl w:val="0"/>
          <w:numId w:val="11"/>
        </w:numPr>
        <w:rPr>
          <w:rFonts w:ascii="Arial" w:hAnsi="Arial" w:cs="Arial"/>
        </w:rPr>
      </w:pPr>
      <w:hyperlink r:id="rId16" w:history="1">
        <w:r w:rsidRPr="00BB68C6">
          <w:rPr>
            <w:rStyle w:val="a4"/>
            <w:rFonts w:ascii="Arial" w:hAnsi="Arial" w:cs="Arial"/>
            <w:color w:val="auto"/>
            <w:u w:val="none"/>
          </w:rPr>
          <w:t>Поджелудочная железа</w:t>
        </w:r>
      </w:hyperlink>
      <w:r w:rsidRPr="00BB68C6">
        <w:rPr>
          <w:rFonts w:ascii="Arial" w:hAnsi="Arial" w:cs="Arial"/>
        </w:rPr>
        <w:t>:</w:t>
      </w:r>
      <w:r w:rsidR="006E0E0D" w:rsidRPr="00B8495B">
        <w:rPr>
          <w:rFonts w:ascii="Arial" w:hAnsi="Arial" w:cs="Arial"/>
        </w:rPr>
        <w:t xml:space="preserve"> </w:t>
      </w:r>
      <w:r w:rsidR="00B8495B">
        <w:rPr>
          <w:rFonts w:ascii="Arial" w:hAnsi="Arial" w:cs="Arial"/>
        </w:rPr>
        <w:t>норма, без очаговых включений</w:t>
      </w:r>
    </w:p>
    <w:p w14:paraId="089B84CE" w14:textId="4E2E20AD" w:rsidR="00320480" w:rsidRPr="00F67F28" w:rsidRDefault="00CC2001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hyperlink r:id="rId17" w:history="1">
        <w:r w:rsidR="00F67F28" w:rsidRPr="00F67F28">
          <w:rPr>
            <w:rStyle w:val="a4"/>
            <w:rFonts w:ascii="Arial" w:hAnsi="Arial" w:cs="Arial"/>
            <w:color w:val="auto"/>
            <w:highlight w:val="yellow"/>
          </w:rPr>
          <w:t>СЕЛЕЗЕНКА</w:t>
        </w:r>
      </w:hyperlink>
      <w:r w:rsidR="00F67F28" w:rsidRPr="00F67F28">
        <w:rPr>
          <w:rFonts w:ascii="Arial" w:hAnsi="Arial" w:cs="Arial"/>
          <w:highlight w:val="yellow"/>
          <w:u w:val="single"/>
        </w:rPr>
        <w:t>:</w:t>
      </w:r>
      <w:r w:rsidR="006D67E1" w:rsidRPr="00F67F28">
        <w:rPr>
          <w:rFonts w:ascii="Arial" w:hAnsi="Arial" w:cs="Arial"/>
          <w:highlight w:val="yellow"/>
        </w:rPr>
        <w:t xml:space="preserve"> </w:t>
      </w:r>
      <w:r w:rsidR="00F67F28" w:rsidRPr="00F67F28">
        <w:rPr>
          <w:rFonts w:ascii="Arial" w:hAnsi="Arial" w:cs="Arial"/>
          <w:highlight w:val="yellow"/>
        </w:rPr>
        <w:t xml:space="preserve">выраженное увеличение </w:t>
      </w:r>
      <w:r w:rsidR="00337272">
        <w:rPr>
          <w:rFonts w:ascii="Arial" w:hAnsi="Arial" w:cs="Arial"/>
          <w:highlight w:val="yellow"/>
        </w:rPr>
        <w:t xml:space="preserve">(утолщена до 35 мм), </w:t>
      </w:r>
      <w:r w:rsidR="00F67F28" w:rsidRPr="00F67F28">
        <w:rPr>
          <w:rFonts w:ascii="Arial" w:hAnsi="Arial" w:cs="Arial"/>
          <w:highlight w:val="yellow"/>
        </w:rPr>
        <w:t>скругление контуров, выраженная гетерогенная окраска с множеством мелких гиподенсивных включений</w:t>
      </w:r>
      <w:r w:rsidR="00F67F28">
        <w:rPr>
          <w:rFonts w:ascii="Arial" w:hAnsi="Arial" w:cs="Arial"/>
          <w:highlight w:val="yellow"/>
        </w:rPr>
        <w:t xml:space="preserve"> – </w:t>
      </w:r>
      <w:r w:rsidR="00F67F28" w:rsidRPr="00C078FD">
        <w:rPr>
          <w:rFonts w:ascii="Arial" w:hAnsi="Arial" w:cs="Arial"/>
          <w:b/>
          <w:bCs/>
          <w:highlight w:val="yellow"/>
        </w:rPr>
        <w:t>высокая вероятность лимфомы</w:t>
      </w:r>
    </w:p>
    <w:p w14:paraId="58CDD5CE" w14:textId="131842F4" w:rsidR="00C078FD" w:rsidRPr="00C078FD" w:rsidRDefault="00C078FD" w:rsidP="0076239D">
      <w:pPr>
        <w:numPr>
          <w:ilvl w:val="0"/>
          <w:numId w:val="11"/>
        </w:numPr>
        <w:rPr>
          <w:rFonts w:ascii="Arial" w:hAnsi="Arial" w:cs="Arial"/>
          <w:color w:val="000000" w:themeColor="text1"/>
          <w:highlight w:val="yellow"/>
          <w:u w:val="single"/>
        </w:rPr>
      </w:pPr>
      <w:r w:rsidRPr="00C078FD">
        <w:rPr>
          <w:rFonts w:ascii="Arial" w:hAnsi="Arial" w:cs="Arial"/>
          <w:color w:val="000000" w:themeColor="text1"/>
          <w:highlight w:val="yellow"/>
          <w:u w:val="single"/>
        </w:rPr>
        <w:t>НАДПОЧЕЧНИК ПРАВЫЙ (</w:t>
      </w:r>
      <w:r w:rsidRPr="00C078FD">
        <w:rPr>
          <w:rFonts w:ascii="Arial" w:hAnsi="Arial" w:cs="Arial"/>
          <w:color w:val="000000" w:themeColor="text1"/>
          <w:highlight w:val="yellow"/>
          <w:u w:val="single"/>
          <w:lang w:val="en-US"/>
        </w:rPr>
        <w:t>R</w:t>
      </w:r>
      <w:r w:rsidRPr="00C078FD">
        <w:rPr>
          <w:rFonts w:ascii="Arial" w:hAnsi="Arial" w:cs="Arial"/>
          <w:color w:val="000000" w:themeColor="text1"/>
          <w:highlight w:val="yellow"/>
          <w:u w:val="single"/>
        </w:rPr>
        <w:t>):</w:t>
      </w:r>
    </w:p>
    <w:p w14:paraId="064ADD12" w14:textId="7327DBCC" w:rsidR="0076239D" w:rsidRPr="00C078FD" w:rsidRDefault="00C078FD" w:rsidP="00C078FD">
      <w:pPr>
        <w:numPr>
          <w:ilvl w:val="1"/>
          <w:numId w:val="11"/>
        </w:numPr>
        <w:rPr>
          <w:rFonts w:ascii="Arial" w:hAnsi="Arial" w:cs="Arial"/>
          <w:color w:val="000000" w:themeColor="text1"/>
          <w:highlight w:val="yellow"/>
        </w:rPr>
      </w:pPr>
      <w:r w:rsidRPr="00C078FD">
        <w:rPr>
          <w:rFonts w:ascii="Arial" w:hAnsi="Arial" w:cs="Arial"/>
          <w:color w:val="000000" w:themeColor="text1"/>
          <w:highlight w:val="yellow"/>
        </w:rPr>
        <w:t>Г</w:t>
      </w:r>
      <w:r w:rsidR="00B24745" w:rsidRPr="00C078FD">
        <w:rPr>
          <w:rFonts w:ascii="Arial" w:hAnsi="Arial" w:cs="Arial"/>
          <w:color w:val="000000" w:themeColor="text1"/>
          <w:highlight w:val="yellow"/>
        </w:rPr>
        <w:t>иподенсивное включение в краниальном полюсе вентрально</w:t>
      </w:r>
      <w:r w:rsidR="005007C3" w:rsidRPr="00C078FD">
        <w:rPr>
          <w:rFonts w:ascii="Arial" w:hAnsi="Arial" w:cs="Arial"/>
          <w:color w:val="000000" w:themeColor="text1"/>
          <w:highlight w:val="yellow"/>
        </w:rPr>
        <w:t xml:space="preserve">, размеры см. на изображении. Без типичных паттерном малигнизации, без признаков взаимодействия с сосудами, </w:t>
      </w:r>
      <w:r w:rsidRPr="00C078FD">
        <w:rPr>
          <w:rFonts w:ascii="Arial" w:hAnsi="Arial" w:cs="Arial"/>
          <w:color w:val="000000" w:themeColor="text1"/>
          <w:highlight w:val="yellow"/>
        </w:rPr>
        <w:t xml:space="preserve">не выходит за границы органа – </w:t>
      </w:r>
      <w:r w:rsidRPr="00C078FD">
        <w:rPr>
          <w:rFonts w:ascii="Arial" w:hAnsi="Arial" w:cs="Arial"/>
          <w:b/>
          <w:bCs/>
          <w:color w:val="000000" w:themeColor="text1"/>
          <w:highlight w:val="yellow"/>
        </w:rPr>
        <w:t>инциденталома наиболее вероятна</w:t>
      </w:r>
      <w:r w:rsidRPr="00C078FD">
        <w:rPr>
          <w:rFonts w:ascii="Arial" w:hAnsi="Arial" w:cs="Arial"/>
          <w:color w:val="000000" w:themeColor="text1"/>
          <w:highlight w:val="yellow"/>
        </w:rPr>
        <w:t xml:space="preserve"> (</w:t>
      </w:r>
      <w:r w:rsidRPr="00C078FD">
        <w:rPr>
          <w:i/>
          <w:iCs/>
          <w:highlight w:val="yellow"/>
        </w:rPr>
        <w:t>иногда случайные находки у старых собак</w:t>
      </w:r>
      <w:r w:rsidRPr="00C078FD">
        <w:rPr>
          <w:rFonts w:ascii="Arial" w:hAnsi="Arial" w:cs="Arial"/>
          <w:color w:val="000000" w:themeColor="text1"/>
          <w:highlight w:val="yellow"/>
        </w:rPr>
        <w:t xml:space="preserve">) </w:t>
      </w:r>
    </w:p>
    <w:p w14:paraId="2C25BC29" w14:textId="7AEDECF0" w:rsidR="00C078FD" w:rsidRDefault="00C078FD" w:rsidP="00C078FD">
      <w:pPr>
        <w:numPr>
          <w:ilvl w:val="1"/>
          <w:numId w:val="1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Прочих пат. изменений Н/В, форма и размеры нормальные</w:t>
      </w:r>
      <w:r w:rsidR="008F746A">
        <w:rPr>
          <w:rFonts w:ascii="Arial" w:hAnsi="Arial" w:cs="Arial"/>
          <w:color w:val="000000" w:themeColor="text1"/>
        </w:rPr>
        <w:t>, КМД умерено снижена – часто у старых собак</w:t>
      </w:r>
    </w:p>
    <w:p w14:paraId="010FBE14" w14:textId="5B2817CB" w:rsidR="0076239D" w:rsidRDefault="0076239D" w:rsidP="0076239D">
      <w:pPr>
        <w:numPr>
          <w:ilvl w:val="0"/>
          <w:numId w:val="11"/>
        </w:numPr>
        <w:rPr>
          <w:rFonts w:ascii="Arial" w:hAnsi="Arial" w:cs="Arial"/>
          <w:color w:val="000000" w:themeColor="text1"/>
        </w:rPr>
      </w:pPr>
      <w:r w:rsidRPr="0076239D">
        <w:rPr>
          <w:rFonts w:ascii="Arial" w:hAnsi="Arial" w:cs="Arial"/>
          <w:color w:val="000000" w:themeColor="text1"/>
        </w:rPr>
        <w:t>Надпочечник</w:t>
      </w:r>
      <w:r>
        <w:rPr>
          <w:rFonts w:ascii="Arial" w:hAnsi="Arial" w:cs="Arial"/>
          <w:color w:val="000000" w:themeColor="text1"/>
        </w:rPr>
        <w:t xml:space="preserve"> левый (</w:t>
      </w:r>
      <w:r>
        <w:rPr>
          <w:rFonts w:ascii="Arial" w:hAnsi="Arial" w:cs="Arial"/>
          <w:color w:val="000000" w:themeColor="text1"/>
          <w:lang w:val="en-US"/>
        </w:rPr>
        <w:t>L</w:t>
      </w:r>
      <w:r w:rsidRPr="00B24745">
        <w:rPr>
          <w:rFonts w:ascii="Arial" w:hAnsi="Arial" w:cs="Arial"/>
          <w:color w:val="000000" w:themeColor="text1"/>
        </w:rPr>
        <w:t>)</w:t>
      </w:r>
      <w:r>
        <w:rPr>
          <w:rFonts w:ascii="Arial" w:hAnsi="Arial" w:cs="Arial"/>
          <w:color w:val="000000" w:themeColor="text1"/>
        </w:rPr>
        <w:t>:</w:t>
      </w:r>
      <w:r w:rsidR="00B24745" w:rsidRPr="00B24745">
        <w:rPr>
          <w:rFonts w:ascii="Arial" w:hAnsi="Arial" w:cs="Arial"/>
          <w:color w:val="000000" w:themeColor="text1"/>
        </w:rPr>
        <w:t xml:space="preserve"> </w:t>
      </w:r>
      <w:r w:rsidR="00B24745" w:rsidRPr="002D300B">
        <w:rPr>
          <w:rFonts w:ascii="Arial" w:hAnsi="Arial" w:cs="Arial"/>
          <w:color w:val="000000" w:themeColor="text1"/>
        </w:rPr>
        <w:t>норма, не увеличен, хорошо дифференцир</w:t>
      </w:r>
      <w:r w:rsidR="00B24745">
        <w:rPr>
          <w:rFonts w:ascii="Arial" w:hAnsi="Arial" w:cs="Arial"/>
          <w:color w:val="000000" w:themeColor="text1"/>
        </w:rPr>
        <w:t>уе</w:t>
      </w:r>
      <w:r w:rsidR="00B24745" w:rsidRPr="002D300B">
        <w:rPr>
          <w:rFonts w:ascii="Arial" w:hAnsi="Arial" w:cs="Arial"/>
          <w:color w:val="000000" w:themeColor="text1"/>
        </w:rPr>
        <w:t>тся</w:t>
      </w:r>
    </w:p>
    <w:p w14:paraId="7CEB7F0E" w14:textId="02148F89" w:rsidR="00320480" w:rsidRDefault="006E0E0D" w:rsidP="00D9418D">
      <w:pPr>
        <w:numPr>
          <w:ilvl w:val="0"/>
          <w:numId w:val="11"/>
        </w:numPr>
        <w:rPr>
          <w:rFonts w:ascii="Arial" w:hAnsi="Arial" w:cs="Arial"/>
          <w:color w:val="000000" w:themeColor="text1"/>
        </w:rPr>
      </w:pPr>
      <w:hyperlink r:id="rId18" w:history="1">
        <w:r w:rsidRPr="00CA32ED">
          <w:rPr>
            <w:rStyle w:val="a4"/>
            <w:rFonts w:ascii="Arial" w:hAnsi="Arial" w:cs="Arial"/>
            <w:color w:val="000000" w:themeColor="text1"/>
            <w:u w:val="none"/>
          </w:rPr>
          <w:t>Почки</w:t>
        </w:r>
        <w:r w:rsidR="006C470C">
          <w:rPr>
            <w:rStyle w:val="a4"/>
            <w:rFonts w:ascii="Arial" w:hAnsi="Arial" w:cs="Arial"/>
            <w:color w:val="000000" w:themeColor="text1"/>
            <w:u w:val="none"/>
          </w:rPr>
          <w:t xml:space="preserve"> </w:t>
        </w:r>
        <w:r w:rsidR="006C470C">
          <w:rPr>
            <w:rFonts w:ascii="Arial" w:hAnsi="Arial" w:cs="Arial"/>
            <w:color w:val="000000" w:themeColor="text1"/>
          </w:rPr>
          <w:t>(</w:t>
        </w:r>
        <w:r w:rsidR="006C470C">
          <w:rPr>
            <w:rFonts w:ascii="Arial" w:hAnsi="Arial" w:cs="Arial"/>
            <w:color w:val="000000" w:themeColor="text1"/>
            <w:lang w:val="en-US"/>
          </w:rPr>
          <w:t>R</w:t>
        </w:r>
        <w:r w:rsidR="006C470C">
          <w:rPr>
            <w:rFonts w:ascii="Arial" w:hAnsi="Arial" w:cs="Arial"/>
            <w:color w:val="000000" w:themeColor="text1"/>
          </w:rPr>
          <w:t xml:space="preserve">; </w:t>
        </w:r>
        <w:r w:rsidR="006C470C">
          <w:rPr>
            <w:rFonts w:ascii="Arial" w:hAnsi="Arial" w:cs="Arial"/>
            <w:color w:val="000000" w:themeColor="text1"/>
            <w:lang w:val="en-US"/>
          </w:rPr>
          <w:t>L</w:t>
        </w:r>
        <w:r w:rsidR="006C470C" w:rsidRPr="00A30829">
          <w:rPr>
            <w:rFonts w:ascii="Arial" w:hAnsi="Arial" w:cs="Arial"/>
            <w:color w:val="000000" w:themeColor="text1"/>
          </w:rPr>
          <w:t>)</w:t>
        </w:r>
        <w:r w:rsidRPr="00CA32ED">
          <w:rPr>
            <w:rStyle w:val="a4"/>
            <w:rFonts w:ascii="Arial" w:hAnsi="Arial" w:cs="Arial"/>
            <w:color w:val="000000" w:themeColor="text1"/>
            <w:u w:val="none"/>
          </w:rPr>
          <w:t>:</w:t>
        </w:r>
      </w:hyperlink>
      <w:r w:rsidRPr="00CA32ED">
        <w:rPr>
          <w:rFonts w:ascii="Arial" w:hAnsi="Arial" w:cs="Arial"/>
          <w:color w:val="000000" w:themeColor="text1"/>
        </w:rPr>
        <w:t xml:space="preserve"> </w:t>
      </w:r>
      <w:r w:rsidR="00A30829">
        <w:rPr>
          <w:rFonts w:ascii="Arial" w:hAnsi="Arial" w:cs="Arial"/>
          <w:color w:val="000000" w:themeColor="text1"/>
        </w:rPr>
        <w:t>слабо выраженные мелкие гиподенсивные включения</w:t>
      </w:r>
      <w:r w:rsidR="00683490">
        <w:rPr>
          <w:rFonts w:ascii="Arial" w:hAnsi="Arial" w:cs="Arial"/>
          <w:color w:val="000000" w:themeColor="text1"/>
        </w:rPr>
        <w:t xml:space="preserve"> в корковых слоях (</w:t>
      </w:r>
      <w:r w:rsidR="00683490" w:rsidRPr="00683490">
        <w:rPr>
          <w:i/>
          <w:iCs/>
        </w:rPr>
        <w:t>непатогномоничные неверифицированные изменения, вероятно, дегенеративно-дистрофические</w:t>
      </w:r>
      <w:r w:rsidR="00683490">
        <w:rPr>
          <w:rFonts w:ascii="Arial" w:hAnsi="Arial" w:cs="Arial"/>
          <w:color w:val="000000" w:themeColor="text1"/>
        </w:rPr>
        <w:t>)</w:t>
      </w:r>
    </w:p>
    <w:p w14:paraId="158EEDB5" w14:textId="0E93A243" w:rsidR="00E63D9E" w:rsidRDefault="00E63D9E" w:rsidP="00E63D9E">
      <w:pPr>
        <w:numPr>
          <w:ilvl w:val="0"/>
          <w:numId w:val="1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Мочеточник правый (</w:t>
      </w:r>
      <w:r>
        <w:rPr>
          <w:rFonts w:ascii="Arial" w:hAnsi="Arial" w:cs="Arial"/>
          <w:color w:val="000000" w:themeColor="text1"/>
          <w:lang w:val="en-US"/>
        </w:rPr>
        <w:t>R</w:t>
      </w:r>
      <w:r w:rsidRPr="006C578C">
        <w:rPr>
          <w:rFonts w:ascii="Arial" w:hAnsi="Arial" w:cs="Arial"/>
          <w:color w:val="000000" w:themeColor="text1"/>
        </w:rPr>
        <w:t>)</w:t>
      </w:r>
      <w:r>
        <w:rPr>
          <w:rFonts w:ascii="Arial" w:hAnsi="Arial" w:cs="Arial"/>
          <w:color w:val="000000" w:themeColor="text1"/>
        </w:rPr>
        <w:t>:</w:t>
      </w:r>
      <w:r w:rsidR="006C578C" w:rsidRPr="006C578C">
        <w:rPr>
          <w:rFonts w:ascii="Arial" w:hAnsi="Arial" w:cs="Arial"/>
        </w:rPr>
        <w:t xml:space="preserve"> </w:t>
      </w:r>
      <w:r w:rsidR="006C578C" w:rsidRPr="003A743C">
        <w:rPr>
          <w:rFonts w:ascii="Arial" w:hAnsi="Arial" w:cs="Arial"/>
        </w:rPr>
        <w:t>выделительн</w:t>
      </w:r>
      <w:r w:rsidR="006C578C">
        <w:rPr>
          <w:rFonts w:ascii="Arial" w:hAnsi="Arial" w:cs="Arial"/>
        </w:rPr>
        <w:t xml:space="preserve">ая урография выполнена, полное </w:t>
      </w:r>
      <w:r w:rsidR="006C578C" w:rsidRPr="003A743C">
        <w:rPr>
          <w:rFonts w:ascii="Arial" w:hAnsi="Arial" w:cs="Arial"/>
        </w:rPr>
        <w:t xml:space="preserve">окрашивание, сброс в МП без особенностей, мягкотканые контуры хорошо прослеживаются на фоне жира. Признаков контрастных </w:t>
      </w:r>
      <w:proofErr w:type="spellStart"/>
      <w:r w:rsidR="006C578C" w:rsidRPr="003A743C">
        <w:rPr>
          <w:rFonts w:ascii="Arial" w:hAnsi="Arial" w:cs="Arial"/>
        </w:rPr>
        <w:t>уролитов</w:t>
      </w:r>
      <w:proofErr w:type="spellEnd"/>
      <w:r w:rsidR="006C578C" w:rsidRPr="003A743C">
        <w:rPr>
          <w:rFonts w:ascii="Arial" w:hAnsi="Arial" w:cs="Arial"/>
        </w:rPr>
        <w:t xml:space="preserve"> в их проекции Н/В</w:t>
      </w:r>
    </w:p>
    <w:p w14:paraId="2741EC75" w14:textId="64F6804E" w:rsidR="00E63D9E" w:rsidRPr="00CA32ED" w:rsidRDefault="00E63D9E" w:rsidP="00E63D9E">
      <w:pPr>
        <w:numPr>
          <w:ilvl w:val="0"/>
          <w:numId w:val="1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Мочеточник левый (</w:t>
      </w:r>
      <w:r>
        <w:rPr>
          <w:rFonts w:ascii="Arial" w:hAnsi="Arial" w:cs="Arial"/>
          <w:color w:val="000000" w:themeColor="text1"/>
          <w:lang w:val="en-US"/>
        </w:rPr>
        <w:t>L</w:t>
      </w:r>
      <w:r w:rsidRPr="006C578C">
        <w:rPr>
          <w:rFonts w:ascii="Arial" w:hAnsi="Arial" w:cs="Arial"/>
          <w:color w:val="000000" w:themeColor="text1"/>
        </w:rPr>
        <w:t>)</w:t>
      </w:r>
      <w:r>
        <w:rPr>
          <w:rFonts w:ascii="Arial" w:hAnsi="Arial" w:cs="Arial"/>
          <w:color w:val="000000" w:themeColor="text1"/>
        </w:rPr>
        <w:t>:</w:t>
      </w:r>
      <w:r w:rsidR="006C578C" w:rsidRPr="006C578C">
        <w:rPr>
          <w:rFonts w:ascii="Arial" w:hAnsi="Arial" w:cs="Arial"/>
        </w:rPr>
        <w:t xml:space="preserve"> </w:t>
      </w:r>
      <w:r w:rsidR="006C578C" w:rsidRPr="003A743C">
        <w:rPr>
          <w:rFonts w:ascii="Arial" w:hAnsi="Arial" w:cs="Arial"/>
        </w:rPr>
        <w:t xml:space="preserve">исследование вне стадии выделительной урографии, мягкотканые контуры хорошо прослеживаются на фоне жира. Признаков контрастных </w:t>
      </w:r>
      <w:proofErr w:type="spellStart"/>
      <w:r w:rsidR="006C578C" w:rsidRPr="003A743C">
        <w:rPr>
          <w:rFonts w:ascii="Arial" w:hAnsi="Arial" w:cs="Arial"/>
        </w:rPr>
        <w:t>уролитов</w:t>
      </w:r>
      <w:proofErr w:type="spellEnd"/>
      <w:r w:rsidR="006C578C" w:rsidRPr="003A743C">
        <w:rPr>
          <w:rFonts w:ascii="Arial" w:hAnsi="Arial" w:cs="Arial"/>
        </w:rPr>
        <w:t xml:space="preserve"> в их проекции Н/В</w:t>
      </w:r>
    </w:p>
    <w:p w14:paraId="1CC28677" w14:textId="77777777" w:rsidR="006C578C" w:rsidRPr="006E11C0" w:rsidRDefault="006C578C" w:rsidP="006C578C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6E11C0">
        <w:rPr>
          <w:rFonts w:ascii="Arial" w:hAnsi="Arial" w:cs="Arial"/>
        </w:rPr>
        <w:t>Мочевой пузырь слабо наполнен, без особенностей (</w:t>
      </w:r>
      <w:r w:rsidRPr="006E11C0">
        <w:rPr>
          <w:i/>
          <w:iCs/>
        </w:rPr>
        <w:t>УЗИ наполненного МП метод выбора для визуализации</w:t>
      </w:r>
      <w:r w:rsidRPr="006E11C0">
        <w:rPr>
          <w:rFonts w:ascii="Arial" w:hAnsi="Arial" w:cs="Arial"/>
        </w:rPr>
        <w:t>)</w:t>
      </w:r>
    </w:p>
    <w:p w14:paraId="6DAD4DB5" w14:textId="77777777" w:rsidR="006C578C" w:rsidRPr="006E11C0" w:rsidRDefault="006C578C" w:rsidP="006C578C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6E11C0">
        <w:rPr>
          <w:rFonts w:ascii="Arial" w:hAnsi="Arial" w:cs="Arial"/>
          <w:sz w:val="22"/>
          <w:szCs w:val="22"/>
        </w:rPr>
        <w:t>Уретра: без особенностей (</w:t>
      </w:r>
      <w:r w:rsidRPr="006E11C0">
        <w:rPr>
          <w:i/>
          <w:iCs/>
        </w:rPr>
        <w:t>мелкая структура – детализация снижена</w:t>
      </w:r>
      <w:r w:rsidRPr="006E11C0">
        <w:rPr>
          <w:rFonts w:ascii="Arial" w:hAnsi="Arial" w:cs="Arial"/>
          <w:sz w:val="22"/>
          <w:szCs w:val="22"/>
        </w:rPr>
        <w:t>)</w:t>
      </w:r>
    </w:p>
    <w:p w14:paraId="1576B712" w14:textId="76356936" w:rsidR="00232DB7" w:rsidRPr="00EB7FA2" w:rsidRDefault="004D6371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4D6371">
        <w:rPr>
          <w:rFonts w:ascii="Arial" w:hAnsi="Arial" w:cs="Arial"/>
          <w:highlight w:val="yellow"/>
          <w:u w:val="single"/>
        </w:rPr>
        <w:t>ЛИМФОУЗЛЫ БРЮШНОЙ ПОЛОСТИ:</w:t>
      </w:r>
      <w:r w:rsidR="00276348" w:rsidRPr="00EB7FA2">
        <w:rPr>
          <w:rFonts w:ascii="Arial" w:hAnsi="Arial" w:cs="Arial"/>
          <w:highlight w:val="yellow"/>
        </w:rPr>
        <w:t xml:space="preserve"> выраженное увеличение, портальных, медиальных подвздошных</w:t>
      </w:r>
      <w:r>
        <w:rPr>
          <w:rFonts w:ascii="Arial" w:hAnsi="Arial" w:cs="Arial"/>
          <w:highlight w:val="yellow"/>
        </w:rPr>
        <w:t>, крестцовых</w:t>
      </w:r>
      <w:r w:rsidR="00276348" w:rsidRPr="00EB7FA2">
        <w:rPr>
          <w:rFonts w:ascii="Arial" w:hAnsi="Arial" w:cs="Arial"/>
          <w:highlight w:val="yellow"/>
        </w:rPr>
        <w:t xml:space="preserve">, селезёночного лимфоузла, краниальных надчревных </w:t>
      </w:r>
      <w:r w:rsidR="00EB7FA2">
        <w:rPr>
          <w:rFonts w:ascii="Arial" w:hAnsi="Arial" w:cs="Arial"/>
          <w:highlight w:val="yellow"/>
        </w:rPr>
        <w:t>лимфоузлов</w:t>
      </w:r>
      <w:r>
        <w:rPr>
          <w:rFonts w:ascii="Arial" w:hAnsi="Arial" w:cs="Arial"/>
          <w:highlight w:val="yellow"/>
        </w:rPr>
        <w:t xml:space="preserve"> – высокая вероятность лимфомы </w:t>
      </w:r>
    </w:p>
    <w:p w14:paraId="2A43F369" w14:textId="54D3364B" w:rsidR="00580DC6" w:rsidRPr="00580DC6" w:rsidRDefault="003B02B4" w:rsidP="00580DC6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580DC6">
        <w:rPr>
          <w:rFonts w:ascii="Arial" w:hAnsi="Arial" w:cs="Arial"/>
        </w:rPr>
        <w:lastRenderedPageBreak/>
        <w:t>Половые органы</w:t>
      </w:r>
      <w:r w:rsidR="002C5AED" w:rsidRPr="00580DC6">
        <w:rPr>
          <w:rFonts w:ascii="Arial" w:hAnsi="Arial" w:cs="Arial"/>
        </w:rPr>
        <w:t xml:space="preserve"> </w:t>
      </w:r>
      <w:r w:rsidR="00276348" w:rsidRPr="00580DC6">
        <w:rPr>
          <w:rFonts w:ascii="Arial" w:hAnsi="Arial" w:cs="Arial"/>
        </w:rPr>
        <w:t>брюшной полости дифференцируются</w:t>
      </w:r>
      <w:r w:rsidR="004B7033" w:rsidRPr="00580DC6">
        <w:rPr>
          <w:rFonts w:ascii="Arial" w:hAnsi="Arial" w:cs="Arial"/>
        </w:rPr>
        <w:t xml:space="preserve">; киста левого яичника, избыточная визуализация рогов и тела матки с единичными гиподенсивными </w:t>
      </w:r>
      <w:r w:rsidR="00580DC6" w:rsidRPr="00580DC6">
        <w:rPr>
          <w:rFonts w:ascii="Arial" w:hAnsi="Arial" w:cs="Arial"/>
        </w:rPr>
        <w:t>(</w:t>
      </w:r>
      <w:r w:rsidR="00580DC6" w:rsidRPr="00580DC6">
        <w:rPr>
          <w:i/>
          <w:iCs/>
        </w:rPr>
        <w:t>УЗИ метод выбора для визуализации репродуктивной системы у сук</w:t>
      </w:r>
      <w:r w:rsidR="00580DC6" w:rsidRPr="00580DC6">
        <w:rPr>
          <w:rFonts w:ascii="Arial" w:hAnsi="Arial" w:cs="Arial"/>
        </w:rPr>
        <w:t>)</w:t>
      </w:r>
    </w:p>
    <w:p w14:paraId="0659F7B9" w14:textId="0BDDC310" w:rsidR="006E0E0D" w:rsidRPr="00305FCF" w:rsidRDefault="004B7033" w:rsidP="00D9418D">
      <w:pPr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включениями </w:t>
      </w:r>
      <w:r w:rsidR="00580DC6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580DC6">
        <w:rPr>
          <w:rFonts w:ascii="Arial" w:hAnsi="Arial" w:cs="Arial"/>
        </w:rPr>
        <w:t xml:space="preserve">вероятно, участки </w:t>
      </w:r>
      <w:proofErr w:type="spellStart"/>
      <w:r w:rsidR="00580DC6">
        <w:rPr>
          <w:rFonts w:ascii="Arial" w:hAnsi="Arial" w:cs="Arial"/>
        </w:rPr>
        <w:t>нодулярной</w:t>
      </w:r>
      <w:proofErr w:type="spellEnd"/>
      <w:r w:rsidR="00580DC6">
        <w:rPr>
          <w:rFonts w:ascii="Arial" w:hAnsi="Arial" w:cs="Arial"/>
        </w:rPr>
        <w:t xml:space="preserve"> гиперплазии эндометрия</w:t>
      </w:r>
    </w:p>
    <w:p w14:paraId="3B58AE1E" w14:textId="3849677B" w:rsidR="003B02B4" w:rsidRPr="009B39E7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Сосуды брюшно</w:t>
      </w:r>
      <w:r w:rsidRPr="009B39E7">
        <w:rPr>
          <w:rFonts w:ascii="Arial" w:hAnsi="Arial" w:cs="Arial"/>
        </w:rPr>
        <w:t>й полости:</w:t>
      </w:r>
      <w:r w:rsidR="004D6371">
        <w:rPr>
          <w:rFonts w:ascii="Arial" w:hAnsi="Arial" w:cs="Arial"/>
        </w:rPr>
        <w:t xml:space="preserve"> норма</w:t>
      </w:r>
    </w:p>
    <w:p w14:paraId="541C87C5" w14:textId="2F56C3EA" w:rsidR="007C6A18" w:rsidRPr="004D6371" w:rsidRDefault="0050624D" w:rsidP="009C4EEC">
      <w:pPr>
        <w:numPr>
          <w:ilvl w:val="0"/>
          <w:numId w:val="11"/>
        </w:numPr>
        <w:rPr>
          <w:rFonts w:ascii="Arial" w:hAnsi="Arial" w:cs="Arial"/>
        </w:rPr>
      </w:pPr>
      <w:r w:rsidRPr="004D6371">
        <w:rPr>
          <w:rFonts w:ascii="Arial" w:hAnsi="Arial" w:cs="Arial"/>
        </w:rPr>
        <w:t>Паховая область</w:t>
      </w:r>
      <w:r w:rsidR="004D6371" w:rsidRPr="004D6371">
        <w:rPr>
          <w:rFonts w:ascii="Arial" w:hAnsi="Arial" w:cs="Arial"/>
        </w:rPr>
        <w:t>;</w:t>
      </w:r>
      <w:r w:rsidR="004D6371">
        <w:rPr>
          <w:rFonts w:ascii="Arial" w:hAnsi="Arial" w:cs="Arial"/>
        </w:rPr>
        <w:t xml:space="preserve"> </w:t>
      </w:r>
      <w:r w:rsidR="004D6371" w:rsidRPr="004D6371">
        <w:rPr>
          <w:rFonts w:ascii="Arial" w:hAnsi="Arial" w:cs="Arial"/>
        </w:rPr>
        <w:t xml:space="preserve">промежность </w:t>
      </w:r>
      <w:r w:rsidR="007C6A18" w:rsidRPr="004D6371">
        <w:rPr>
          <w:rFonts w:ascii="Arial" w:hAnsi="Arial" w:cs="Arial"/>
        </w:rPr>
        <w:t>и область ануса:</w:t>
      </w:r>
      <w:r w:rsidR="004D6371">
        <w:rPr>
          <w:rFonts w:ascii="Arial" w:hAnsi="Arial" w:cs="Arial"/>
        </w:rPr>
        <w:t xml:space="preserve"> норма</w:t>
      </w:r>
    </w:p>
    <w:p w14:paraId="6591665B" w14:textId="411DE6AD" w:rsidR="001A5AFA" w:rsidRPr="00305FCF" w:rsidRDefault="001A5AFA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Позвоночник:</w:t>
      </w:r>
      <w:r w:rsidR="004D6371">
        <w:rPr>
          <w:rFonts w:ascii="Arial" w:hAnsi="Arial" w:cs="Arial"/>
        </w:rPr>
        <w:t xml:space="preserve"> </w:t>
      </w:r>
      <w:r w:rsidR="00F97249">
        <w:rPr>
          <w:rFonts w:ascii="Arial" w:hAnsi="Arial" w:cs="Arial"/>
        </w:rPr>
        <w:t xml:space="preserve">слабо выраженная плохо детализированная протрузия МП диска </w:t>
      </w:r>
      <w:r w:rsidR="00F97249">
        <w:rPr>
          <w:rFonts w:ascii="Arial" w:hAnsi="Arial" w:cs="Arial"/>
          <w:lang w:val="en-US"/>
        </w:rPr>
        <w:t>L</w:t>
      </w:r>
      <w:r w:rsidR="00F97249" w:rsidRPr="00F97249">
        <w:rPr>
          <w:rFonts w:ascii="Arial" w:hAnsi="Arial" w:cs="Arial"/>
        </w:rPr>
        <w:t>7-</w:t>
      </w:r>
      <w:r w:rsidR="00F97249">
        <w:rPr>
          <w:rFonts w:ascii="Arial" w:hAnsi="Arial" w:cs="Arial"/>
          <w:lang w:val="en-US"/>
        </w:rPr>
        <w:t>S</w:t>
      </w:r>
      <w:r w:rsidR="00F97249" w:rsidRPr="00F97249">
        <w:rPr>
          <w:rFonts w:ascii="Arial" w:hAnsi="Arial" w:cs="Arial"/>
        </w:rPr>
        <w:t>1</w:t>
      </w:r>
    </w:p>
    <w:p w14:paraId="1610B071" w14:textId="324313AE" w:rsidR="001A5AFA" w:rsidRPr="00305FCF" w:rsidRDefault="001A5AFA" w:rsidP="00D9418D">
      <w:pPr>
        <w:numPr>
          <w:ilvl w:val="0"/>
          <w:numId w:val="11"/>
        </w:numPr>
        <w:rPr>
          <w:rFonts w:ascii="Arial" w:hAnsi="Arial" w:cs="Arial"/>
        </w:rPr>
      </w:pPr>
      <w:hyperlink r:id="rId19" w:history="1">
        <w:r w:rsidRPr="00602E16">
          <w:rPr>
            <w:rStyle w:val="a4"/>
            <w:rFonts w:ascii="Arial" w:hAnsi="Arial" w:cs="Arial"/>
            <w:color w:val="auto"/>
            <w:u w:val="none"/>
          </w:rPr>
          <w:t>ТБС и таз</w:t>
        </w:r>
      </w:hyperlink>
      <w:r w:rsidRPr="00305FCF">
        <w:rPr>
          <w:rFonts w:ascii="Arial" w:hAnsi="Arial" w:cs="Arial"/>
        </w:rPr>
        <w:t>:</w:t>
      </w:r>
      <w:r w:rsidR="00F97249">
        <w:rPr>
          <w:rFonts w:ascii="Arial" w:hAnsi="Arial" w:cs="Arial"/>
          <w:lang w:val="en-US"/>
        </w:rPr>
        <w:t xml:space="preserve"> </w:t>
      </w:r>
      <w:r w:rsidR="00F97249">
        <w:rPr>
          <w:rFonts w:ascii="Arial" w:hAnsi="Arial" w:cs="Arial"/>
        </w:rPr>
        <w:t>норма</w:t>
      </w:r>
    </w:p>
    <w:p w14:paraId="194D8A70" w14:textId="77777777" w:rsidR="0001467D" w:rsidRPr="003A743C" w:rsidRDefault="0001467D" w:rsidP="0001467D">
      <w:pPr>
        <w:rPr>
          <w:rFonts w:ascii="Arial" w:hAnsi="Arial" w:cs="Arial"/>
        </w:rPr>
      </w:pPr>
    </w:p>
    <w:p w14:paraId="3DF02566" w14:textId="77777777" w:rsidR="003B02B4" w:rsidRPr="003A743C" w:rsidRDefault="003B02B4" w:rsidP="003B02B4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Комментарии: </w:t>
      </w:r>
    </w:p>
    <w:p w14:paraId="79C5B845" w14:textId="38EF17D6" w:rsidR="00931111" w:rsidRDefault="00931111" w:rsidP="00931111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931111">
        <w:rPr>
          <w:rFonts w:ascii="Arial" w:hAnsi="Arial" w:cs="Arial"/>
        </w:rPr>
        <w:t>Стенки органов желудочно-кишечной трубки лучше оценивать с помощью УЗИ – метод выбора для визуализации</w:t>
      </w:r>
    </w:p>
    <w:p w14:paraId="548F61DB" w14:textId="3AFFB110" w:rsidR="00F97249" w:rsidRPr="00F97249" w:rsidRDefault="00F97249" w:rsidP="00F97249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F97249">
        <w:rPr>
          <w:rFonts w:ascii="Arial" w:hAnsi="Arial" w:cs="Arial"/>
        </w:rPr>
        <w:t xml:space="preserve">В соответствии с принципами </w:t>
      </w:r>
      <w:hyperlink r:id="rId20" w:history="1">
        <w:r w:rsidRPr="00F97249">
          <w:rPr>
            <w:rStyle w:val="a4"/>
            <w:rFonts w:ascii="Arial" w:hAnsi="Arial" w:cs="Arial"/>
          </w:rPr>
          <w:t>онкологической настороженности</w:t>
        </w:r>
      </w:hyperlink>
      <w:r w:rsidRPr="00F97249">
        <w:rPr>
          <w:rFonts w:ascii="Arial" w:hAnsi="Arial" w:cs="Arial"/>
        </w:rPr>
        <w:t xml:space="preserve"> подобные изменения селезёнки и лимфоузлов оцениваются как потенциально злокачественные (</w:t>
      </w:r>
      <w:r w:rsidR="0086159F" w:rsidRPr="00F97249">
        <w:rPr>
          <w:rFonts w:ascii="Arial" w:hAnsi="Arial" w:cs="Arial"/>
        </w:rPr>
        <w:t>лимфома</w:t>
      </w:r>
      <w:r w:rsidRPr="00F97249">
        <w:rPr>
          <w:rFonts w:ascii="Arial" w:hAnsi="Arial" w:cs="Arial"/>
        </w:rPr>
        <w:t>) пока не будет убедительно доказано обратного по результатам морфологических исследований.</w:t>
      </w:r>
    </w:p>
    <w:p w14:paraId="26326DD1" w14:textId="77777777" w:rsidR="001051E8" w:rsidRPr="003A743C" w:rsidRDefault="001051E8" w:rsidP="001051E8">
      <w:pPr>
        <w:jc w:val="right"/>
        <w:rPr>
          <w:rFonts w:ascii="Arial" w:hAnsi="Arial" w:cs="Arial"/>
        </w:rPr>
      </w:pPr>
    </w:p>
    <w:p w14:paraId="77ABBF11" w14:textId="77777777" w:rsidR="00084C67" w:rsidRDefault="009709DF" w:rsidP="008D3DB6">
      <w:pPr>
        <w:jc w:val="right"/>
      </w:pPr>
      <w:hyperlink r:id="rId21" w:history="1">
        <w:r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Pr="00823CF0">
        <w:rPr>
          <w:rFonts w:ascii="Arial" w:hAnsi="Arial" w:cs="Arial"/>
          <w:sz w:val="22"/>
        </w:rPr>
        <w:t xml:space="preserve">     </w:t>
      </w:r>
      <w:hyperlink r:id="rId22" w:history="1">
        <w:r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Pr="00823CF0">
        <w:rPr>
          <w:rFonts w:ascii="Arial" w:hAnsi="Arial" w:cs="Arial"/>
          <w:sz w:val="22"/>
        </w:rPr>
        <w:t xml:space="preserve">    </w:t>
      </w:r>
      <w:hyperlink r:id="rId23" w:history="1">
        <w:r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14:paraId="1377B48A" w14:textId="77777777" w:rsidR="00F97249" w:rsidRDefault="00F97249" w:rsidP="008D3DB6">
      <w:pPr>
        <w:jc w:val="right"/>
        <w:rPr>
          <w:lang w:val="en-US"/>
        </w:rPr>
      </w:pPr>
    </w:p>
    <w:p w14:paraId="6EDCAFC0" w14:textId="77777777" w:rsidR="001D3559" w:rsidRDefault="001D3559" w:rsidP="008D3DB6">
      <w:pPr>
        <w:jc w:val="right"/>
        <w:rPr>
          <w:lang w:val="en-US"/>
        </w:rPr>
      </w:pPr>
    </w:p>
    <w:p w14:paraId="357361A1" w14:textId="02FEA2C7" w:rsidR="001D3559" w:rsidRDefault="001D3559" w:rsidP="008D3DB6">
      <w:pPr>
        <w:jc w:val="right"/>
        <w:rPr>
          <w:lang w:val="en-US"/>
        </w:rPr>
      </w:pPr>
      <w:r>
        <w:rPr>
          <w:noProof/>
        </w:rPr>
        <w:drawing>
          <wp:inline distT="0" distB="0" distL="0" distR="0" wp14:anchorId="7DB75773" wp14:editId="26CC5C4F">
            <wp:extent cx="6645910" cy="5328285"/>
            <wp:effectExtent l="0" t="0" r="2540" b="5715"/>
            <wp:docPr id="1251565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56582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2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ADF5" w14:textId="7F3FBBDC" w:rsidR="005866D0" w:rsidRDefault="005866D0" w:rsidP="002B6096">
      <w:pPr>
        <w:jc w:val="center"/>
      </w:pPr>
      <w:r>
        <w:rPr>
          <w:noProof/>
        </w:rPr>
        <w:drawing>
          <wp:inline distT="0" distB="0" distL="0" distR="0" wp14:anchorId="4B16DECF" wp14:editId="33DEE104">
            <wp:extent cx="5654842" cy="3960983"/>
            <wp:effectExtent l="0" t="0" r="3175" b="1905"/>
            <wp:docPr id="10807795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7795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57352" cy="396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25DC2" w14:textId="77777777" w:rsidR="002B6096" w:rsidRDefault="002B6096" w:rsidP="002B6096">
      <w:pPr>
        <w:jc w:val="center"/>
      </w:pPr>
    </w:p>
    <w:p w14:paraId="28A33322" w14:textId="7D7FC740" w:rsidR="002B6096" w:rsidRDefault="002B6096" w:rsidP="002B6096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A0BDD5C" wp14:editId="2178570E">
            <wp:extent cx="4131793" cy="5588669"/>
            <wp:effectExtent l="0" t="0" r="2540" b="0"/>
            <wp:docPr id="6715298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2980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43209" cy="560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7110C" w14:textId="77777777" w:rsidR="003C2A37" w:rsidRDefault="00EB7D40" w:rsidP="002B6096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413058F" wp14:editId="1C63CD8C">
            <wp:extent cx="6645910" cy="4379595"/>
            <wp:effectExtent l="0" t="0" r="2540" b="1905"/>
            <wp:docPr id="12868956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89562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7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5DB65" w14:textId="70489F9E" w:rsidR="00EB7D40" w:rsidRDefault="00EB7D40" w:rsidP="002B6096">
      <w:pPr>
        <w:jc w:val="center"/>
        <w:rPr>
          <w:lang w:val="en-US"/>
        </w:rPr>
      </w:pPr>
    </w:p>
    <w:p w14:paraId="4CBB41AA" w14:textId="62EFC7AE" w:rsidR="003C2A37" w:rsidRPr="00EB7D40" w:rsidRDefault="003C2A37" w:rsidP="002B6096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3CC48B0" wp14:editId="759BEA8D">
            <wp:extent cx="6085268" cy="5197642"/>
            <wp:effectExtent l="0" t="0" r="0" b="3175"/>
            <wp:docPr id="1678232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23209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97074" cy="520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E74E1" w14:textId="3DA0D4D7" w:rsidR="005007C3" w:rsidRPr="005007C3" w:rsidRDefault="005007C3" w:rsidP="005007C3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5E11FE91" wp14:editId="05C0F42E">
            <wp:extent cx="6645910" cy="3940175"/>
            <wp:effectExtent l="0" t="0" r="2540" b="3175"/>
            <wp:docPr id="6355732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57323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07C3" w:rsidRPr="005007C3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0926B" w14:textId="77777777" w:rsidR="00C0341D" w:rsidRDefault="00C0341D" w:rsidP="00DA1226">
      <w:r>
        <w:separator/>
      </w:r>
    </w:p>
  </w:endnote>
  <w:endnote w:type="continuationSeparator" w:id="0">
    <w:p w14:paraId="0A2CE86E" w14:textId="77777777" w:rsidR="00C0341D" w:rsidRDefault="00C0341D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DBE03" w14:textId="77777777" w:rsidR="00C0341D" w:rsidRDefault="00C0341D" w:rsidP="00DA1226">
      <w:r>
        <w:separator/>
      </w:r>
    </w:p>
  </w:footnote>
  <w:footnote w:type="continuationSeparator" w:id="0">
    <w:p w14:paraId="14598250" w14:textId="77777777" w:rsidR="00C0341D" w:rsidRDefault="00C0341D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DEB0BB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8521F"/>
    <w:multiLevelType w:val="hybridMultilevel"/>
    <w:tmpl w:val="B2342C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302736">
    <w:abstractNumId w:val="4"/>
  </w:num>
  <w:num w:numId="2" w16cid:durableId="370568607">
    <w:abstractNumId w:val="7"/>
  </w:num>
  <w:num w:numId="3" w16cid:durableId="439764430">
    <w:abstractNumId w:val="8"/>
  </w:num>
  <w:num w:numId="4" w16cid:durableId="8450935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2118840">
    <w:abstractNumId w:val="9"/>
  </w:num>
  <w:num w:numId="6" w16cid:durableId="1570917433">
    <w:abstractNumId w:val="3"/>
  </w:num>
  <w:num w:numId="7" w16cid:durableId="992831345">
    <w:abstractNumId w:val="5"/>
  </w:num>
  <w:num w:numId="8" w16cid:durableId="803549119">
    <w:abstractNumId w:val="2"/>
  </w:num>
  <w:num w:numId="9" w16cid:durableId="938831534">
    <w:abstractNumId w:val="10"/>
  </w:num>
  <w:num w:numId="10" w16cid:durableId="760446547">
    <w:abstractNumId w:val="6"/>
  </w:num>
  <w:num w:numId="11" w16cid:durableId="1608581513">
    <w:abstractNumId w:val="1"/>
  </w:num>
  <w:num w:numId="12" w16cid:durableId="489296930">
    <w:abstractNumId w:val="0"/>
  </w:num>
  <w:num w:numId="13" w16cid:durableId="2083603587">
    <w:abstractNumId w:val="11"/>
  </w:num>
  <w:num w:numId="14" w16cid:durableId="1732001338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76"/>
    <w:rsid w:val="00003465"/>
    <w:rsid w:val="000040C4"/>
    <w:rsid w:val="000072E1"/>
    <w:rsid w:val="0001467D"/>
    <w:rsid w:val="00016E31"/>
    <w:rsid w:val="000253BD"/>
    <w:rsid w:val="00027AA1"/>
    <w:rsid w:val="000463B1"/>
    <w:rsid w:val="00064CEF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C77A7"/>
    <w:rsid w:val="000C7E9E"/>
    <w:rsid w:val="000D2E7C"/>
    <w:rsid w:val="000D35A1"/>
    <w:rsid w:val="000E2B67"/>
    <w:rsid w:val="000E45A5"/>
    <w:rsid w:val="000E59B0"/>
    <w:rsid w:val="000E6559"/>
    <w:rsid w:val="000F11A1"/>
    <w:rsid w:val="000F1C35"/>
    <w:rsid w:val="000F3338"/>
    <w:rsid w:val="00100BC4"/>
    <w:rsid w:val="00101135"/>
    <w:rsid w:val="001024DC"/>
    <w:rsid w:val="001051E8"/>
    <w:rsid w:val="00111905"/>
    <w:rsid w:val="001152F4"/>
    <w:rsid w:val="001159E1"/>
    <w:rsid w:val="00162CAE"/>
    <w:rsid w:val="00162DAB"/>
    <w:rsid w:val="001639AC"/>
    <w:rsid w:val="00167465"/>
    <w:rsid w:val="00180528"/>
    <w:rsid w:val="00191921"/>
    <w:rsid w:val="001A5AFA"/>
    <w:rsid w:val="001D3559"/>
    <w:rsid w:val="001F6EBC"/>
    <w:rsid w:val="001F76A3"/>
    <w:rsid w:val="00201503"/>
    <w:rsid w:val="002015E3"/>
    <w:rsid w:val="0020387E"/>
    <w:rsid w:val="00204ABA"/>
    <w:rsid w:val="00232DB7"/>
    <w:rsid w:val="0023632F"/>
    <w:rsid w:val="00262F3C"/>
    <w:rsid w:val="00264068"/>
    <w:rsid w:val="00276348"/>
    <w:rsid w:val="0028482A"/>
    <w:rsid w:val="00293D8A"/>
    <w:rsid w:val="002B40A6"/>
    <w:rsid w:val="002B6096"/>
    <w:rsid w:val="002C5AED"/>
    <w:rsid w:val="002D300B"/>
    <w:rsid w:val="002D3F61"/>
    <w:rsid w:val="002D58FF"/>
    <w:rsid w:val="002D5E5C"/>
    <w:rsid w:val="002E21E7"/>
    <w:rsid w:val="002E2E43"/>
    <w:rsid w:val="003010E3"/>
    <w:rsid w:val="00305FCF"/>
    <w:rsid w:val="00320480"/>
    <w:rsid w:val="00323003"/>
    <w:rsid w:val="00324A82"/>
    <w:rsid w:val="003265A2"/>
    <w:rsid w:val="00337272"/>
    <w:rsid w:val="003571DC"/>
    <w:rsid w:val="00363494"/>
    <w:rsid w:val="00380482"/>
    <w:rsid w:val="00385C15"/>
    <w:rsid w:val="003914A3"/>
    <w:rsid w:val="0039487D"/>
    <w:rsid w:val="003A4B3B"/>
    <w:rsid w:val="003A55CD"/>
    <w:rsid w:val="003A743C"/>
    <w:rsid w:val="003B02B4"/>
    <w:rsid w:val="003B2C86"/>
    <w:rsid w:val="003B46FE"/>
    <w:rsid w:val="003B56C7"/>
    <w:rsid w:val="003B7051"/>
    <w:rsid w:val="003C2A37"/>
    <w:rsid w:val="003C6C53"/>
    <w:rsid w:val="003D20C8"/>
    <w:rsid w:val="003E1994"/>
    <w:rsid w:val="003F4191"/>
    <w:rsid w:val="00404B93"/>
    <w:rsid w:val="004063D4"/>
    <w:rsid w:val="00415A10"/>
    <w:rsid w:val="00420575"/>
    <w:rsid w:val="0043335D"/>
    <w:rsid w:val="004338BF"/>
    <w:rsid w:val="00440417"/>
    <w:rsid w:val="004573DD"/>
    <w:rsid w:val="0046707F"/>
    <w:rsid w:val="00477628"/>
    <w:rsid w:val="00482664"/>
    <w:rsid w:val="00486F59"/>
    <w:rsid w:val="00486FB1"/>
    <w:rsid w:val="00490DCA"/>
    <w:rsid w:val="004B34CF"/>
    <w:rsid w:val="004B6928"/>
    <w:rsid w:val="004B6C03"/>
    <w:rsid w:val="004B7033"/>
    <w:rsid w:val="004C410A"/>
    <w:rsid w:val="004C6EED"/>
    <w:rsid w:val="004D4059"/>
    <w:rsid w:val="004D6371"/>
    <w:rsid w:val="004E0BF0"/>
    <w:rsid w:val="004E1DFC"/>
    <w:rsid w:val="004F3182"/>
    <w:rsid w:val="004F54AE"/>
    <w:rsid w:val="005007C3"/>
    <w:rsid w:val="00504461"/>
    <w:rsid w:val="0050624D"/>
    <w:rsid w:val="00510DCD"/>
    <w:rsid w:val="0051495C"/>
    <w:rsid w:val="005226E6"/>
    <w:rsid w:val="005254CA"/>
    <w:rsid w:val="00532542"/>
    <w:rsid w:val="0053496A"/>
    <w:rsid w:val="00534DB1"/>
    <w:rsid w:val="00545479"/>
    <w:rsid w:val="00553E76"/>
    <w:rsid w:val="00557825"/>
    <w:rsid w:val="00580DC6"/>
    <w:rsid w:val="00583B20"/>
    <w:rsid w:val="005866D0"/>
    <w:rsid w:val="005939D4"/>
    <w:rsid w:val="00596E3C"/>
    <w:rsid w:val="005A60B2"/>
    <w:rsid w:val="005A6DC0"/>
    <w:rsid w:val="005A7081"/>
    <w:rsid w:val="005B06E3"/>
    <w:rsid w:val="005B5FB4"/>
    <w:rsid w:val="005B62BD"/>
    <w:rsid w:val="005C7B0B"/>
    <w:rsid w:val="005D2ED0"/>
    <w:rsid w:val="005F57B7"/>
    <w:rsid w:val="005F765E"/>
    <w:rsid w:val="00602E16"/>
    <w:rsid w:val="0060391E"/>
    <w:rsid w:val="0060539D"/>
    <w:rsid w:val="00623AE6"/>
    <w:rsid w:val="0063191A"/>
    <w:rsid w:val="0063642B"/>
    <w:rsid w:val="006369F0"/>
    <w:rsid w:val="006444A2"/>
    <w:rsid w:val="0065483F"/>
    <w:rsid w:val="00673EB1"/>
    <w:rsid w:val="00680099"/>
    <w:rsid w:val="00683490"/>
    <w:rsid w:val="00685CE2"/>
    <w:rsid w:val="00691226"/>
    <w:rsid w:val="006A581C"/>
    <w:rsid w:val="006B5CBA"/>
    <w:rsid w:val="006C470C"/>
    <w:rsid w:val="006C578C"/>
    <w:rsid w:val="006C678D"/>
    <w:rsid w:val="006C734B"/>
    <w:rsid w:val="006D58FF"/>
    <w:rsid w:val="006D67E1"/>
    <w:rsid w:val="006D6CD9"/>
    <w:rsid w:val="006E0E0D"/>
    <w:rsid w:val="006E11C0"/>
    <w:rsid w:val="006E11FC"/>
    <w:rsid w:val="006F0FD1"/>
    <w:rsid w:val="00702CA9"/>
    <w:rsid w:val="00705692"/>
    <w:rsid w:val="00714BA6"/>
    <w:rsid w:val="007159EF"/>
    <w:rsid w:val="0072324B"/>
    <w:rsid w:val="00724446"/>
    <w:rsid w:val="00731914"/>
    <w:rsid w:val="00740F15"/>
    <w:rsid w:val="0076239D"/>
    <w:rsid w:val="00772035"/>
    <w:rsid w:val="007724A0"/>
    <w:rsid w:val="00775ADE"/>
    <w:rsid w:val="007822D5"/>
    <w:rsid w:val="007877BA"/>
    <w:rsid w:val="007A78B9"/>
    <w:rsid w:val="007B17A0"/>
    <w:rsid w:val="007B3BDC"/>
    <w:rsid w:val="007C6A18"/>
    <w:rsid w:val="007C74C6"/>
    <w:rsid w:val="007D6D9E"/>
    <w:rsid w:val="007D7541"/>
    <w:rsid w:val="007E4F26"/>
    <w:rsid w:val="007F5BB3"/>
    <w:rsid w:val="008176CD"/>
    <w:rsid w:val="00820262"/>
    <w:rsid w:val="008223E0"/>
    <w:rsid w:val="00823CF0"/>
    <w:rsid w:val="00826A9C"/>
    <w:rsid w:val="00827272"/>
    <w:rsid w:val="00827D10"/>
    <w:rsid w:val="008341C5"/>
    <w:rsid w:val="008563B7"/>
    <w:rsid w:val="0086159F"/>
    <w:rsid w:val="0087594A"/>
    <w:rsid w:val="008A2E2A"/>
    <w:rsid w:val="008A3DE4"/>
    <w:rsid w:val="008C6CC8"/>
    <w:rsid w:val="008D3DB6"/>
    <w:rsid w:val="008D3F33"/>
    <w:rsid w:val="008E3067"/>
    <w:rsid w:val="008F1DCD"/>
    <w:rsid w:val="008F746A"/>
    <w:rsid w:val="0090173C"/>
    <w:rsid w:val="00906B37"/>
    <w:rsid w:val="00911054"/>
    <w:rsid w:val="00915ABE"/>
    <w:rsid w:val="00917F8A"/>
    <w:rsid w:val="00931111"/>
    <w:rsid w:val="00932538"/>
    <w:rsid w:val="00932DAD"/>
    <w:rsid w:val="00936385"/>
    <w:rsid w:val="00940B76"/>
    <w:rsid w:val="00946B33"/>
    <w:rsid w:val="0095022C"/>
    <w:rsid w:val="00950A83"/>
    <w:rsid w:val="00952A66"/>
    <w:rsid w:val="0096708B"/>
    <w:rsid w:val="009709DF"/>
    <w:rsid w:val="009733B3"/>
    <w:rsid w:val="009925F7"/>
    <w:rsid w:val="009A0706"/>
    <w:rsid w:val="009B191D"/>
    <w:rsid w:val="009B39E7"/>
    <w:rsid w:val="009B5AD7"/>
    <w:rsid w:val="009C1727"/>
    <w:rsid w:val="009C3991"/>
    <w:rsid w:val="009C3E26"/>
    <w:rsid w:val="009C75C0"/>
    <w:rsid w:val="009E6695"/>
    <w:rsid w:val="00A06422"/>
    <w:rsid w:val="00A07F16"/>
    <w:rsid w:val="00A1352C"/>
    <w:rsid w:val="00A27AF0"/>
    <w:rsid w:val="00A30829"/>
    <w:rsid w:val="00A3107B"/>
    <w:rsid w:val="00A41294"/>
    <w:rsid w:val="00A4447B"/>
    <w:rsid w:val="00A60D8E"/>
    <w:rsid w:val="00A8150F"/>
    <w:rsid w:val="00A82797"/>
    <w:rsid w:val="00AA3CA2"/>
    <w:rsid w:val="00AA4075"/>
    <w:rsid w:val="00AE30B0"/>
    <w:rsid w:val="00AE738A"/>
    <w:rsid w:val="00AF01E3"/>
    <w:rsid w:val="00AF5C48"/>
    <w:rsid w:val="00B019F3"/>
    <w:rsid w:val="00B043A5"/>
    <w:rsid w:val="00B06757"/>
    <w:rsid w:val="00B07FBB"/>
    <w:rsid w:val="00B20961"/>
    <w:rsid w:val="00B24745"/>
    <w:rsid w:val="00B26152"/>
    <w:rsid w:val="00B309F6"/>
    <w:rsid w:val="00B35570"/>
    <w:rsid w:val="00B35A43"/>
    <w:rsid w:val="00B41FE4"/>
    <w:rsid w:val="00B45F4D"/>
    <w:rsid w:val="00B51BBD"/>
    <w:rsid w:val="00B60435"/>
    <w:rsid w:val="00B639A4"/>
    <w:rsid w:val="00B67DB7"/>
    <w:rsid w:val="00B71052"/>
    <w:rsid w:val="00B839A5"/>
    <w:rsid w:val="00B8495B"/>
    <w:rsid w:val="00B92D98"/>
    <w:rsid w:val="00B9414C"/>
    <w:rsid w:val="00B94C9F"/>
    <w:rsid w:val="00BA14DB"/>
    <w:rsid w:val="00BA5C81"/>
    <w:rsid w:val="00BB5367"/>
    <w:rsid w:val="00BB68C6"/>
    <w:rsid w:val="00BD756E"/>
    <w:rsid w:val="00BF680B"/>
    <w:rsid w:val="00BF74A0"/>
    <w:rsid w:val="00C0341D"/>
    <w:rsid w:val="00C078FD"/>
    <w:rsid w:val="00C251CC"/>
    <w:rsid w:val="00C341A7"/>
    <w:rsid w:val="00C40DB4"/>
    <w:rsid w:val="00C4335A"/>
    <w:rsid w:val="00C57149"/>
    <w:rsid w:val="00C57520"/>
    <w:rsid w:val="00C81096"/>
    <w:rsid w:val="00C85B19"/>
    <w:rsid w:val="00C910D9"/>
    <w:rsid w:val="00C91452"/>
    <w:rsid w:val="00CA32ED"/>
    <w:rsid w:val="00CA3F86"/>
    <w:rsid w:val="00CA4AC2"/>
    <w:rsid w:val="00CA65C1"/>
    <w:rsid w:val="00CB720E"/>
    <w:rsid w:val="00CC2001"/>
    <w:rsid w:val="00CC5777"/>
    <w:rsid w:val="00CE3DD7"/>
    <w:rsid w:val="00CF4950"/>
    <w:rsid w:val="00D04604"/>
    <w:rsid w:val="00D1500C"/>
    <w:rsid w:val="00D25B47"/>
    <w:rsid w:val="00D401DF"/>
    <w:rsid w:val="00D464D5"/>
    <w:rsid w:val="00D60AAC"/>
    <w:rsid w:val="00D62C84"/>
    <w:rsid w:val="00D67D74"/>
    <w:rsid w:val="00D80D23"/>
    <w:rsid w:val="00D87EAA"/>
    <w:rsid w:val="00D9418D"/>
    <w:rsid w:val="00D95338"/>
    <w:rsid w:val="00DA1226"/>
    <w:rsid w:val="00DA7636"/>
    <w:rsid w:val="00DF0721"/>
    <w:rsid w:val="00DF7F72"/>
    <w:rsid w:val="00E1414E"/>
    <w:rsid w:val="00E204A3"/>
    <w:rsid w:val="00E22DB4"/>
    <w:rsid w:val="00E24260"/>
    <w:rsid w:val="00E323C9"/>
    <w:rsid w:val="00E326D2"/>
    <w:rsid w:val="00E34F2D"/>
    <w:rsid w:val="00E47E4F"/>
    <w:rsid w:val="00E53C24"/>
    <w:rsid w:val="00E53D3E"/>
    <w:rsid w:val="00E5425F"/>
    <w:rsid w:val="00E63D9E"/>
    <w:rsid w:val="00E63FA5"/>
    <w:rsid w:val="00E816DA"/>
    <w:rsid w:val="00EB774E"/>
    <w:rsid w:val="00EB7D40"/>
    <w:rsid w:val="00EB7FA2"/>
    <w:rsid w:val="00EC39D1"/>
    <w:rsid w:val="00ED26A6"/>
    <w:rsid w:val="00EE04AB"/>
    <w:rsid w:val="00EE276D"/>
    <w:rsid w:val="00EF47D2"/>
    <w:rsid w:val="00F1011F"/>
    <w:rsid w:val="00F16BC0"/>
    <w:rsid w:val="00F22FB1"/>
    <w:rsid w:val="00F24E4E"/>
    <w:rsid w:val="00F363BB"/>
    <w:rsid w:val="00F44F87"/>
    <w:rsid w:val="00F473E9"/>
    <w:rsid w:val="00F6626E"/>
    <w:rsid w:val="00F67F28"/>
    <w:rsid w:val="00F715E6"/>
    <w:rsid w:val="00F808A4"/>
    <w:rsid w:val="00F97249"/>
    <w:rsid w:val="00FA054A"/>
    <w:rsid w:val="00FB4AF3"/>
    <w:rsid w:val="00FB57F3"/>
    <w:rsid w:val="00FB78D7"/>
    <w:rsid w:val="00FD0099"/>
    <w:rsid w:val="00FD5B39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4D69EC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39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F11A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A3CA2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9363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www.imaios.com/ru/vet-anatomy/sobaka/sobaka-zhivot-taz" TargetMode="External"/><Relationship Id="rId18" Type="http://schemas.openxmlformats.org/officeDocument/2006/relationships/hyperlink" Target="https://vk.com/@mylibrary2-pochki" TargetMode="External"/><Relationship Id="rId26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hyperlink" Target="https://vetct.tb.ru/vlad2/zalkychenie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k.com/@mylibrary2-selezenka" TargetMode="External"/><Relationship Id="rId25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vk.com/@mylibrary2-podzheludochnaya-zheleza-kt" TargetMode="External"/><Relationship Id="rId20" Type="http://schemas.openxmlformats.org/officeDocument/2006/relationships/hyperlink" Target="https://vk.com/@dvmkemelman-onco-alert-in-vet-radiology" TargetMode="External"/><Relationship Id="rId29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pechen" TargetMode="External"/><Relationship Id="rId23" Type="http://schemas.openxmlformats.org/officeDocument/2006/relationships/hyperlink" Target="https://vetct.tb.ru/sorkr" TargetMode="External"/><Relationship Id="rId28" Type="http://schemas.openxmlformats.org/officeDocument/2006/relationships/image" Target="media/image6.png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mailto:vk.com/@mylibrary2-taz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-221692408-duodenum1" TargetMode="External"/><Relationship Id="rId22" Type="http://schemas.openxmlformats.org/officeDocument/2006/relationships/hyperlink" Target="https://vetct.tb.ru/vlad2/norma" TargetMode="External"/><Relationship Id="rId27" Type="http://schemas.openxmlformats.org/officeDocument/2006/relationships/image" Target="media/image5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KT</cp:lastModifiedBy>
  <cp:revision>6</cp:revision>
  <dcterms:created xsi:type="dcterms:W3CDTF">2026-06-04T08:14:00Z</dcterms:created>
  <dcterms:modified xsi:type="dcterms:W3CDTF">2026-06-04T09:51:00Z</dcterms:modified>
</cp:coreProperties>
</file>