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820" w:type="dxa"/>
        <w:tblLook w:val="04A0" w:firstRow="1" w:lastRow="0" w:firstColumn="1" w:lastColumn="0" w:noHBand="0" w:noVBand="1"/>
      </w:tblPr>
      <w:tblGrid>
        <w:gridCol w:w="4300"/>
        <w:gridCol w:w="480"/>
        <w:gridCol w:w="1300"/>
        <w:gridCol w:w="3740"/>
      </w:tblGrid>
      <w:tr w:rsidR="005E602D" w:rsidRPr="005E602D" w14:paraId="38D2ED6B" w14:textId="77777777" w:rsidTr="005E602D">
        <w:trPr>
          <w:trHeight w:val="319"/>
        </w:trPr>
        <w:tc>
          <w:tcPr>
            <w:tcW w:w="478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D58DD07" w14:textId="5760AB4B" w:rsidR="005E602D" w:rsidRPr="005E602D" w:rsidRDefault="005E602D" w:rsidP="005E602D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5E602D">
              <w:rPr>
                <w:rFonts w:ascii="SansSerif" w:eastAsia="Times New Roman" w:hAnsi="SansSerif" w:cs="Arial"/>
                <w:noProof/>
                <w:color w:val="000000"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5F39F42A" wp14:editId="2E6AEF07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362200" cy="676275"/>
                  <wp:effectExtent l="0" t="0" r="0" b="9525"/>
                  <wp:wrapNone/>
                  <wp:docPr id="1025" name="Рисунок 102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07BEF59-DC19-44D1-9089-8169996F6E1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5" name="Picture 1">
                            <a:extLst>
                              <a:ext uri="{FF2B5EF4-FFF2-40B4-BE49-F238E27FC236}">
                                <a16:creationId xmlns:a16="http://schemas.microsoft.com/office/drawing/2014/main" id="{B07BEF59-DC19-44D1-9089-8169996F6E19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0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 mc:Ignorable="a14" a14:legacySpreadsheetColorIndex="9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 mc:Ignorable="a14" a14:legacySpreadsheetColorIndex="64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24335A" w14:textId="77777777" w:rsidR="005E602D" w:rsidRPr="005E602D" w:rsidRDefault="005E602D" w:rsidP="005E602D">
            <w:pPr>
              <w:spacing w:after="0" w:line="240" w:lineRule="auto"/>
              <w:jc w:val="right"/>
              <w:rPr>
                <w:rFonts w:ascii="DejaVu Sans" w:eastAsia="Times New Roman" w:hAnsi="DejaVu Sans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E602D">
              <w:rPr>
                <w:rFonts w:ascii="DejaVu Sans" w:eastAsia="Times New Roman" w:hAnsi="DejaVu Sans" w:cs="Arial"/>
                <w:b/>
                <w:bCs/>
                <w:color w:val="000000"/>
                <w:sz w:val="20"/>
                <w:szCs w:val="20"/>
                <w:lang w:eastAsia="ru-RU"/>
              </w:rPr>
              <w:t>Инфекционный стационар</w:t>
            </w:r>
          </w:p>
        </w:tc>
      </w:tr>
      <w:tr w:rsidR="005E602D" w:rsidRPr="005E602D" w14:paraId="6E7C0243" w14:textId="77777777" w:rsidTr="005E602D">
        <w:trPr>
          <w:trHeight w:val="319"/>
        </w:trPr>
        <w:tc>
          <w:tcPr>
            <w:tcW w:w="478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EB0707" w14:textId="77777777" w:rsidR="005E602D" w:rsidRPr="005E602D" w:rsidRDefault="005E602D" w:rsidP="005E602D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795342" w14:textId="77777777" w:rsidR="005E602D" w:rsidRPr="005E602D" w:rsidRDefault="005E602D" w:rsidP="005E602D">
            <w:pPr>
              <w:spacing w:after="0" w:line="240" w:lineRule="auto"/>
              <w:jc w:val="right"/>
              <w:rPr>
                <w:rFonts w:ascii="DejaVu Sans" w:eastAsia="Times New Roman" w:hAnsi="DejaVu Sans" w:cs="Arial"/>
                <w:color w:val="000000"/>
                <w:sz w:val="20"/>
                <w:szCs w:val="20"/>
                <w:lang w:eastAsia="ru-RU"/>
              </w:rPr>
            </w:pPr>
            <w:r w:rsidRPr="005E602D">
              <w:rPr>
                <w:rFonts w:ascii="DejaVu Sans" w:eastAsia="Times New Roman" w:hAnsi="DejaVu Sans" w:cs="Arial"/>
                <w:color w:val="000000"/>
                <w:sz w:val="20"/>
                <w:szCs w:val="20"/>
                <w:lang w:eastAsia="ru-RU"/>
              </w:rPr>
              <w:t>Ленская 10 к 1 Москва</w:t>
            </w:r>
          </w:p>
        </w:tc>
      </w:tr>
      <w:tr w:rsidR="005E602D" w:rsidRPr="005E602D" w14:paraId="3DC8FB3E" w14:textId="77777777" w:rsidTr="005E602D">
        <w:trPr>
          <w:trHeight w:val="319"/>
        </w:trPr>
        <w:tc>
          <w:tcPr>
            <w:tcW w:w="478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6FA4C6" w14:textId="77777777" w:rsidR="005E602D" w:rsidRPr="005E602D" w:rsidRDefault="005E602D" w:rsidP="005E602D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111114" w14:textId="77777777" w:rsidR="005E602D" w:rsidRPr="005E602D" w:rsidRDefault="005E602D" w:rsidP="005E602D">
            <w:pPr>
              <w:spacing w:after="0" w:line="240" w:lineRule="auto"/>
              <w:jc w:val="right"/>
              <w:rPr>
                <w:rFonts w:ascii="DejaVu Sans" w:eastAsia="Times New Roman" w:hAnsi="DejaVu Sans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E602D">
              <w:rPr>
                <w:rFonts w:ascii="DejaVu Sans" w:eastAsia="Times New Roman" w:hAnsi="DejaVu Sans" w:cs="Arial"/>
                <w:color w:val="000000"/>
                <w:sz w:val="20"/>
                <w:szCs w:val="20"/>
                <w:lang w:eastAsia="ru-RU"/>
              </w:rPr>
              <w:t>info@stationar.vet</w:t>
            </w:r>
            <w:proofErr w:type="spellEnd"/>
            <w:r w:rsidRPr="005E602D">
              <w:rPr>
                <w:rFonts w:ascii="DejaVu Sans" w:eastAsia="Times New Roman" w:hAnsi="DejaVu Sans" w:cs="Arial"/>
                <w:color w:val="000000"/>
                <w:sz w:val="20"/>
                <w:szCs w:val="20"/>
                <w:lang w:eastAsia="ru-RU"/>
              </w:rPr>
              <w:t xml:space="preserve"> https://stationar.vet</w:t>
            </w:r>
          </w:p>
        </w:tc>
      </w:tr>
      <w:tr w:rsidR="005E602D" w:rsidRPr="005E602D" w14:paraId="05E704BB" w14:textId="77777777" w:rsidTr="005E602D">
        <w:trPr>
          <w:trHeight w:val="450"/>
        </w:trPr>
        <w:tc>
          <w:tcPr>
            <w:tcW w:w="478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5B3E3B" w14:textId="77777777" w:rsidR="005E602D" w:rsidRPr="005E602D" w:rsidRDefault="005E602D" w:rsidP="005E602D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04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6F4CED" w14:textId="77777777" w:rsidR="005E602D" w:rsidRPr="005E602D" w:rsidRDefault="005E602D" w:rsidP="005E602D">
            <w:pPr>
              <w:spacing w:after="0" w:line="240" w:lineRule="auto"/>
              <w:jc w:val="right"/>
              <w:rPr>
                <w:rFonts w:ascii="DejaVu Sans" w:eastAsia="Times New Roman" w:hAnsi="DejaVu Sans" w:cs="Arial"/>
                <w:color w:val="000000"/>
                <w:sz w:val="20"/>
                <w:szCs w:val="20"/>
                <w:lang w:eastAsia="ru-RU"/>
              </w:rPr>
            </w:pPr>
            <w:r w:rsidRPr="005E602D">
              <w:rPr>
                <w:rFonts w:ascii="DejaVu Sans" w:eastAsia="Times New Roman" w:hAnsi="DejaVu Sans" w:cs="Arial"/>
                <w:color w:val="000000"/>
                <w:sz w:val="20"/>
                <w:szCs w:val="20"/>
                <w:lang w:eastAsia="ru-RU"/>
              </w:rPr>
              <w:t>(495) 136-69-46</w:t>
            </w:r>
          </w:p>
        </w:tc>
      </w:tr>
      <w:tr w:rsidR="005E602D" w:rsidRPr="005E602D" w14:paraId="50EF10C5" w14:textId="77777777" w:rsidTr="005E602D">
        <w:trPr>
          <w:trHeight w:val="199"/>
        </w:trPr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AAD2B3D" w14:textId="77777777" w:rsidR="005E602D" w:rsidRPr="005E602D" w:rsidRDefault="005E602D" w:rsidP="005E602D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5E602D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608A91" w14:textId="77777777" w:rsidR="005E602D" w:rsidRPr="005E602D" w:rsidRDefault="005E602D" w:rsidP="005E602D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5E602D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B0BA7D" w14:textId="77777777" w:rsidR="005E602D" w:rsidRPr="005E602D" w:rsidRDefault="005E602D" w:rsidP="005E602D">
            <w:pPr>
              <w:spacing w:after="0" w:line="240" w:lineRule="auto"/>
              <w:rPr>
                <w:rFonts w:ascii="DejaVu Sans" w:eastAsia="Times New Roman" w:hAnsi="DejaVu Sans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5E602D" w:rsidRPr="005E602D" w14:paraId="3FD09DEE" w14:textId="77777777" w:rsidTr="005E602D">
        <w:trPr>
          <w:trHeight w:val="319"/>
        </w:trPr>
        <w:tc>
          <w:tcPr>
            <w:tcW w:w="98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633AB8" w14:textId="7FDB7C5A" w:rsidR="005E602D" w:rsidRPr="005E602D" w:rsidRDefault="00D71090" w:rsidP="005E602D">
            <w:pPr>
              <w:spacing w:after="0" w:line="240" w:lineRule="auto"/>
              <w:jc w:val="right"/>
              <w:rPr>
                <w:rFonts w:ascii="DejaVu Sans" w:eastAsia="Times New Roman" w:hAnsi="DejaVu Sans" w:cs="Arial"/>
                <w:color w:val="000000"/>
                <w:sz w:val="20"/>
                <w:szCs w:val="20"/>
                <w:lang w:eastAsia="ru-RU"/>
              </w:rPr>
            </w:pPr>
            <w:r w:rsidRPr="00D71090">
              <w:rPr>
                <w:rFonts w:ascii="DejaVu Sans" w:eastAsia="Times New Roman" w:hAnsi="DejaVu Sans" w:cs="Arial"/>
                <w:color w:val="000000"/>
                <w:sz w:val="20"/>
                <w:szCs w:val="20"/>
                <w:lang w:eastAsia="ru-RU"/>
              </w:rPr>
              <w:t>Бакланова</w:t>
            </w:r>
            <w:r>
              <w:rPr>
                <w:rFonts w:ascii="DejaVu Sans" w:eastAsia="Times New Roman" w:hAnsi="DejaVu Sans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71090">
              <w:rPr>
                <w:rFonts w:ascii="DejaVu Sans" w:eastAsia="Times New Roman" w:hAnsi="DejaVu Sans" w:cs="Arial"/>
                <w:color w:val="000000"/>
                <w:sz w:val="20"/>
                <w:szCs w:val="20"/>
                <w:lang w:eastAsia="ru-RU"/>
              </w:rPr>
              <w:t>Екатерина</w:t>
            </w:r>
            <w:r>
              <w:rPr>
                <w:rFonts w:ascii="DejaVu Sans" w:eastAsia="Times New Roman" w:hAnsi="DejaVu Sans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71090">
              <w:rPr>
                <w:rFonts w:ascii="DejaVu Sans" w:eastAsia="Times New Roman" w:hAnsi="DejaVu Sans" w:cs="Arial"/>
                <w:color w:val="000000"/>
                <w:sz w:val="20"/>
                <w:szCs w:val="20"/>
                <w:lang w:eastAsia="ru-RU"/>
              </w:rPr>
              <w:t>Максимовна</w:t>
            </w:r>
            <w:r w:rsidR="005E602D" w:rsidRPr="005E602D">
              <w:rPr>
                <w:rFonts w:ascii="DejaVu Sans" w:eastAsia="Times New Roman" w:hAnsi="DejaVu Sans" w:cs="Arial"/>
                <w:color w:val="000000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DejaVu Sans" w:eastAsia="Times New Roman" w:hAnsi="DejaVu Sans" w:cs="Arial"/>
                <w:color w:val="000000"/>
                <w:sz w:val="20"/>
                <w:szCs w:val="20"/>
                <w:lang w:eastAsia="ru-RU"/>
              </w:rPr>
              <w:t xml:space="preserve">Матвей </w:t>
            </w:r>
            <w:r w:rsidR="005E602D" w:rsidRPr="005E602D">
              <w:rPr>
                <w:rFonts w:ascii="DejaVu Sans" w:eastAsia="Times New Roman" w:hAnsi="DejaVu Sans" w:cs="Arial"/>
                <w:color w:val="000000"/>
                <w:sz w:val="20"/>
                <w:szCs w:val="20"/>
                <w:lang w:eastAsia="ru-RU"/>
              </w:rPr>
              <w:t>(Метис Кошка сам</w:t>
            </w:r>
            <w:r>
              <w:rPr>
                <w:rFonts w:ascii="DejaVu Sans" w:eastAsia="Times New Roman" w:hAnsi="DejaVu Sans" w:cs="Arial"/>
                <w:color w:val="000000"/>
                <w:sz w:val="20"/>
                <w:szCs w:val="20"/>
                <w:lang w:eastAsia="ru-RU"/>
              </w:rPr>
              <w:t>ец</w:t>
            </w:r>
            <w:r w:rsidR="005E602D" w:rsidRPr="005E602D">
              <w:rPr>
                <w:rFonts w:ascii="DejaVu Sans" w:eastAsia="Times New Roman" w:hAnsi="DejaVu Sans" w:cs="Arial"/>
                <w:color w:val="000000"/>
                <w:sz w:val="20"/>
                <w:szCs w:val="20"/>
                <w:lang w:eastAsia="ru-RU"/>
              </w:rPr>
              <w:t>)</w:t>
            </w:r>
          </w:p>
        </w:tc>
      </w:tr>
      <w:tr w:rsidR="005E602D" w:rsidRPr="005E602D" w14:paraId="6E52B3AE" w14:textId="77777777" w:rsidTr="005E602D">
        <w:trPr>
          <w:trHeight w:val="282"/>
        </w:trPr>
        <w:tc>
          <w:tcPr>
            <w:tcW w:w="98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477B51" w14:textId="223E8C92" w:rsidR="005E602D" w:rsidRPr="005E602D" w:rsidRDefault="005E602D" w:rsidP="00D71090">
            <w:pPr>
              <w:spacing w:after="0" w:line="240" w:lineRule="auto"/>
              <w:jc w:val="center"/>
              <w:rPr>
                <w:rFonts w:ascii="DejaVu Sans" w:eastAsia="Times New Roman" w:hAnsi="DejaVu Sans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5E602D" w:rsidRPr="005E602D" w14:paraId="01C0D9AA" w14:textId="77777777" w:rsidTr="005E602D">
        <w:trPr>
          <w:trHeight w:val="162"/>
        </w:trPr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C41192" w14:textId="77777777" w:rsidR="005E602D" w:rsidRPr="005E602D" w:rsidRDefault="005E602D" w:rsidP="005E602D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5E602D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E2F583" w14:textId="77777777" w:rsidR="005E602D" w:rsidRPr="005E602D" w:rsidRDefault="005E602D" w:rsidP="005E602D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5E602D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F19CF4" w14:textId="77777777" w:rsidR="005E602D" w:rsidRPr="005E602D" w:rsidRDefault="005E602D" w:rsidP="005E602D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5E602D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E1EE194" w14:textId="77777777" w:rsidR="005E602D" w:rsidRPr="005E602D" w:rsidRDefault="005E602D" w:rsidP="005E602D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5E602D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E602D" w:rsidRPr="005E602D" w14:paraId="494494DA" w14:textId="77777777" w:rsidTr="005E602D">
        <w:trPr>
          <w:trHeight w:val="420"/>
        </w:trPr>
        <w:tc>
          <w:tcPr>
            <w:tcW w:w="98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E6AFBA3" w14:textId="77777777" w:rsidR="005E602D" w:rsidRPr="005E602D" w:rsidRDefault="005E602D" w:rsidP="005E602D">
            <w:pPr>
              <w:spacing w:after="0" w:line="240" w:lineRule="auto"/>
              <w:jc w:val="center"/>
              <w:rPr>
                <w:rFonts w:ascii="DejaVu Sans" w:eastAsia="Times New Roman" w:hAnsi="DejaVu Sans" w:cs="Arial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E602D">
              <w:rPr>
                <w:rFonts w:ascii="DejaVu Sans" w:eastAsia="Times New Roman" w:hAnsi="DejaVu Sans" w:cs="Arial"/>
                <w:b/>
                <w:bCs/>
                <w:color w:val="000000"/>
                <w:sz w:val="28"/>
                <w:szCs w:val="28"/>
                <w:lang w:eastAsia="ru-RU"/>
              </w:rPr>
              <w:t>Выписка</w:t>
            </w:r>
          </w:p>
        </w:tc>
      </w:tr>
      <w:tr w:rsidR="005E602D" w:rsidRPr="00D71090" w14:paraId="50AE0D3A" w14:textId="77777777" w:rsidTr="005E602D">
        <w:trPr>
          <w:trHeight w:val="420"/>
        </w:trPr>
        <w:tc>
          <w:tcPr>
            <w:tcW w:w="98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B0CA5F4" w14:textId="022EF345" w:rsidR="005E602D" w:rsidRPr="00D71090" w:rsidRDefault="005E602D" w:rsidP="005E60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Лечащий врач: </w:t>
            </w:r>
            <w:r w:rsid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Глинская Анастасия Сергеевна</w:t>
            </w:r>
          </w:p>
          <w:p w14:paraId="74A0A895" w14:textId="77777777" w:rsidR="00D71090" w:rsidRPr="00D71090" w:rsidRDefault="00D71090" w:rsidP="00D710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БРЮШНАЯ ПОЛОСТЬ</w:t>
            </w:r>
          </w:p>
          <w:p w14:paraId="52705656" w14:textId="39AAD64E" w:rsidR="00D71090" w:rsidRPr="00D71090" w:rsidRDefault="00D71090" w:rsidP="00D710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Наличие свободной жидкости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: </w:t>
            </w:r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Есть</w:t>
            </w:r>
            <w:proofErr w:type="gramEnd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умеренное количество свободной </w:t>
            </w:r>
            <w:proofErr w:type="spellStart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анэхогенной</w:t>
            </w:r>
            <w:proofErr w:type="spellEnd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жидкости с примесью </w:t>
            </w:r>
            <w:proofErr w:type="spellStart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гиперэхогенных</w:t>
            </w:r>
            <w:proofErr w:type="spellEnd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флотирующих</w:t>
            </w:r>
            <w:proofErr w:type="spellEnd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частиц и единичных тяжей. Основная масса локализуется в области мочевого пузыря и петель тонкого кишечника, затеки между долями печени. </w:t>
            </w:r>
          </w:p>
          <w:p w14:paraId="3AAD04F9" w14:textId="77777777" w:rsidR="00D71090" w:rsidRPr="00D71090" w:rsidRDefault="00D71090" w:rsidP="00D710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1AA4953B" w14:textId="77777777" w:rsidR="00D71090" w:rsidRPr="00D71090" w:rsidRDefault="00D71090" w:rsidP="00D710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МОЧЕВОЙ ПУЗЫРЬ</w:t>
            </w:r>
          </w:p>
          <w:p w14:paraId="36FDCAEE" w14:textId="77777777" w:rsidR="00D71090" w:rsidRPr="00D71090" w:rsidRDefault="00D71090" w:rsidP="00D710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Степень </w:t>
            </w:r>
            <w:proofErr w:type="gramStart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наполнения Слабо</w:t>
            </w:r>
            <w:proofErr w:type="gramEnd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наполнен, вытянутой формы </w:t>
            </w:r>
            <w:proofErr w:type="spellStart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овоидный</w:t>
            </w:r>
            <w:proofErr w:type="spellEnd"/>
          </w:p>
          <w:p w14:paraId="415EE5C7" w14:textId="77777777" w:rsidR="00D71090" w:rsidRPr="00D71090" w:rsidRDefault="00D71090" w:rsidP="00D710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Контуры: </w:t>
            </w:r>
            <w:proofErr w:type="gramStart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Ровные  Четкие</w:t>
            </w:r>
            <w:proofErr w:type="gramEnd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</w:t>
            </w:r>
          </w:p>
          <w:p w14:paraId="70A1CA8C" w14:textId="77777777" w:rsidR="00D71090" w:rsidRPr="00D71090" w:rsidRDefault="00D71090" w:rsidP="00D710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Стенка: Утолщена   0,19 см</w:t>
            </w:r>
          </w:p>
          <w:p w14:paraId="09E4531A" w14:textId="77777777" w:rsidR="00D71090" w:rsidRPr="00D71090" w:rsidRDefault="00D71090" w:rsidP="00D710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Эхоструктура</w:t>
            </w:r>
            <w:proofErr w:type="spellEnd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стенки:  Слабо</w:t>
            </w:r>
            <w:proofErr w:type="gramEnd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неоднородная, повышение </w:t>
            </w:r>
            <w:proofErr w:type="spellStart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эхогенности</w:t>
            </w:r>
            <w:proofErr w:type="spellEnd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слизистого слоя</w:t>
            </w:r>
          </w:p>
          <w:p w14:paraId="1754B1D6" w14:textId="77777777" w:rsidR="00D71090" w:rsidRPr="00D71090" w:rsidRDefault="00D71090" w:rsidP="00D710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Дифференциация слоев стенки: Четкая   </w:t>
            </w:r>
          </w:p>
          <w:p w14:paraId="27372AB9" w14:textId="77777777" w:rsidR="00D71090" w:rsidRPr="00D71090" w:rsidRDefault="00D71090" w:rsidP="00D710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Содержимое полости: Однородное   </w:t>
            </w:r>
          </w:p>
          <w:p w14:paraId="0A6EB5BB" w14:textId="77777777" w:rsidR="00D71090" w:rsidRPr="00D71090" w:rsidRDefault="00D71090" w:rsidP="00D710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Новообразования</w:t>
            </w:r>
            <w:proofErr w:type="gramStart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 Не</w:t>
            </w:r>
            <w:proofErr w:type="gramEnd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визуализируются    </w:t>
            </w:r>
          </w:p>
          <w:p w14:paraId="543E7517" w14:textId="77777777" w:rsidR="00D71090" w:rsidRPr="00D71090" w:rsidRDefault="00D71090" w:rsidP="00D710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Конкременты</w:t>
            </w:r>
            <w:proofErr w:type="gramStart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 Не</w:t>
            </w:r>
            <w:proofErr w:type="gramEnd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визуализируются   </w:t>
            </w:r>
          </w:p>
          <w:p w14:paraId="7B1EC8FF" w14:textId="77777777" w:rsidR="00D71090" w:rsidRPr="00D71090" w:rsidRDefault="00D71090" w:rsidP="00D710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Наличие осадка на </w:t>
            </w:r>
            <w:proofErr w:type="gramStart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дне:  Нет</w:t>
            </w:r>
            <w:proofErr w:type="gramEnd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</w:t>
            </w:r>
          </w:p>
          <w:p w14:paraId="6711D013" w14:textId="77777777" w:rsidR="00D71090" w:rsidRPr="00D71090" w:rsidRDefault="00D71090" w:rsidP="00D710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Уретра</w:t>
            </w:r>
            <w:proofErr w:type="gramStart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 Не</w:t>
            </w:r>
            <w:proofErr w:type="gramEnd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визуализируется   </w:t>
            </w:r>
          </w:p>
          <w:p w14:paraId="31686968" w14:textId="77777777" w:rsidR="00D71090" w:rsidRPr="00D71090" w:rsidRDefault="00D71090" w:rsidP="00D710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0DA081F7" w14:textId="77777777" w:rsidR="00D71090" w:rsidRPr="00D71090" w:rsidRDefault="00D71090" w:rsidP="00D710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ПОЧКА ЛЕВАЯ</w:t>
            </w:r>
          </w:p>
          <w:p w14:paraId="61A6A9A2" w14:textId="77777777" w:rsidR="00D71090" w:rsidRPr="00D71090" w:rsidRDefault="00D71090" w:rsidP="00D710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Визуализация: Визуализируется    Размер: 3,48 на 2,06 см</w:t>
            </w:r>
          </w:p>
          <w:p w14:paraId="51C6A1F0" w14:textId="77777777" w:rsidR="00D71090" w:rsidRPr="00D71090" w:rsidRDefault="00D71090" w:rsidP="00D710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Форма: Бобовидная  </w:t>
            </w:r>
          </w:p>
          <w:p w14:paraId="4C3F5837" w14:textId="77777777" w:rsidR="00D71090" w:rsidRPr="00D71090" w:rsidRDefault="00D71090" w:rsidP="00D710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Расположение: Типичное      </w:t>
            </w:r>
          </w:p>
          <w:p w14:paraId="352822A1" w14:textId="77777777" w:rsidR="00D71090" w:rsidRPr="00D71090" w:rsidRDefault="00D71090" w:rsidP="00D710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Контуры: Четкие    Неровные   </w:t>
            </w:r>
          </w:p>
          <w:p w14:paraId="5FC53C80" w14:textId="77777777" w:rsidR="00D71090" w:rsidRPr="00D71090" w:rsidRDefault="00D71090" w:rsidP="00D710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Кортико</w:t>
            </w:r>
            <w:proofErr w:type="spellEnd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-медуллярная </w:t>
            </w:r>
            <w:proofErr w:type="gramStart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дифференциация:  Четкая</w:t>
            </w:r>
            <w:proofErr w:type="gramEnd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</w:t>
            </w:r>
          </w:p>
          <w:p w14:paraId="2CAED551" w14:textId="77777777" w:rsidR="00D71090" w:rsidRPr="00D71090" w:rsidRDefault="00D71090" w:rsidP="00D710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Эхогенность</w:t>
            </w:r>
            <w:proofErr w:type="spellEnd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коркового слоя: </w:t>
            </w:r>
            <w:proofErr w:type="spellStart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Гиперэхогенная</w:t>
            </w:r>
            <w:proofErr w:type="spellEnd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</w:p>
          <w:p w14:paraId="4A3A3D99" w14:textId="77777777" w:rsidR="00D71090" w:rsidRPr="00D71090" w:rsidRDefault="00D71090" w:rsidP="00D710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Эхоструктура</w:t>
            </w:r>
            <w:proofErr w:type="spellEnd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 Неоднородная</w:t>
            </w:r>
          </w:p>
          <w:p w14:paraId="3759E0C3" w14:textId="77777777" w:rsidR="00D71090" w:rsidRPr="00D71090" w:rsidRDefault="00D71090" w:rsidP="00D710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Корковый слой: Выраженное повышение </w:t>
            </w:r>
            <w:proofErr w:type="spellStart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эхогенности</w:t>
            </w:r>
            <w:proofErr w:type="spellEnd"/>
          </w:p>
          <w:p w14:paraId="0E106BF0" w14:textId="77777777" w:rsidR="00D71090" w:rsidRPr="00D71090" w:rsidRDefault="00D71090" w:rsidP="00D710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Эхогенность</w:t>
            </w:r>
            <w:proofErr w:type="spellEnd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мозгового слоя: </w:t>
            </w:r>
            <w:proofErr w:type="spellStart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Гипоэхогенная</w:t>
            </w:r>
            <w:proofErr w:type="spellEnd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</w:p>
          <w:p w14:paraId="27099A86" w14:textId="77777777" w:rsidR="00D71090" w:rsidRPr="00D71090" w:rsidRDefault="00D71090" w:rsidP="00D710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Эхоструктура</w:t>
            </w:r>
            <w:proofErr w:type="spellEnd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  Однородная</w:t>
            </w:r>
            <w:proofErr w:type="gramEnd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</w:t>
            </w:r>
          </w:p>
          <w:p w14:paraId="3679D355" w14:textId="77777777" w:rsidR="00D71090" w:rsidRPr="00D71090" w:rsidRDefault="00D71090" w:rsidP="00D710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Лоханка: Расширена 0,12 см</w:t>
            </w:r>
          </w:p>
          <w:p w14:paraId="7AAD36BF" w14:textId="77777777" w:rsidR="00D71090" w:rsidRPr="00D71090" w:rsidRDefault="00D71090" w:rsidP="00D710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Мочеточник</w:t>
            </w:r>
            <w:proofErr w:type="gramStart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 Визуализируется</w:t>
            </w:r>
            <w:proofErr w:type="gramEnd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0,10 см проксимально </w:t>
            </w:r>
          </w:p>
          <w:p w14:paraId="621A398B" w14:textId="77777777" w:rsidR="00D71090" w:rsidRPr="00D71090" w:rsidRDefault="00D71090" w:rsidP="00D710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Сосудистый рисунок ЦДК, </w:t>
            </w:r>
            <w:proofErr w:type="gramStart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выражение:  Умеренно</w:t>
            </w:r>
            <w:proofErr w:type="gramEnd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</w:t>
            </w:r>
          </w:p>
          <w:p w14:paraId="231E6297" w14:textId="77777777" w:rsidR="00D71090" w:rsidRPr="00D71090" w:rsidRDefault="00D71090" w:rsidP="00D710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Конкременты:  Не</w:t>
            </w:r>
            <w:proofErr w:type="gramEnd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визуализируются   </w:t>
            </w:r>
          </w:p>
          <w:p w14:paraId="5FB8ED35" w14:textId="77777777" w:rsidR="00D71090" w:rsidRPr="00D71090" w:rsidRDefault="00D71090" w:rsidP="00D710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Новообразования: </w:t>
            </w:r>
            <w:proofErr w:type="spellStart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Визулизируется</w:t>
            </w:r>
            <w:proofErr w:type="spellEnd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в области краниального полюса на </w:t>
            </w:r>
            <w:proofErr w:type="spellStart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гарнице</w:t>
            </w:r>
            <w:proofErr w:type="spellEnd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кортекса</w:t>
            </w:r>
            <w:proofErr w:type="spellEnd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 </w:t>
            </w:r>
            <w:proofErr w:type="spellStart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медулы</w:t>
            </w:r>
            <w:proofErr w:type="spellEnd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визуализируется тонкостенное округлое образование с </w:t>
            </w:r>
            <w:proofErr w:type="spellStart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анэхогенным</w:t>
            </w:r>
            <w:proofErr w:type="spellEnd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содержимым, аваскулярное.</w:t>
            </w:r>
          </w:p>
          <w:p w14:paraId="5470E67D" w14:textId="77777777" w:rsidR="00D71090" w:rsidRPr="00D71090" w:rsidRDefault="00D71090" w:rsidP="00D710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ПОЧКА ПРАВАЯ</w:t>
            </w:r>
          </w:p>
          <w:p w14:paraId="0A473A41" w14:textId="77777777" w:rsidR="00D71090" w:rsidRPr="00D71090" w:rsidRDefault="00D71090" w:rsidP="00D710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Визуализация: Визуализируется    Размер: 3,40 на 1,83 см</w:t>
            </w:r>
          </w:p>
          <w:p w14:paraId="69929837" w14:textId="77777777" w:rsidR="00D71090" w:rsidRPr="00D71090" w:rsidRDefault="00D71090" w:rsidP="00D710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Форма: Бобовидная  </w:t>
            </w:r>
          </w:p>
          <w:p w14:paraId="37E6768F" w14:textId="77777777" w:rsidR="00D71090" w:rsidRPr="00D71090" w:rsidRDefault="00D71090" w:rsidP="00D710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Расположение: Типичное      </w:t>
            </w:r>
          </w:p>
          <w:p w14:paraId="1F5F1A1A" w14:textId="77777777" w:rsidR="00D71090" w:rsidRPr="00D71090" w:rsidRDefault="00D71090" w:rsidP="00D710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Контуры: Четкие    Неровные   </w:t>
            </w:r>
          </w:p>
          <w:p w14:paraId="1E791C3B" w14:textId="77777777" w:rsidR="00D71090" w:rsidRPr="00D71090" w:rsidRDefault="00D71090" w:rsidP="00D710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Кортико</w:t>
            </w:r>
            <w:proofErr w:type="spellEnd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-медуллярная </w:t>
            </w:r>
            <w:proofErr w:type="gramStart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дифференциация:  Четкая</w:t>
            </w:r>
            <w:proofErr w:type="gramEnd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</w:t>
            </w:r>
          </w:p>
          <w:p w14:paraId="273CD389" w14:textId="77777777" w:rsidR="00D71090" w:rsidRPr="00D71090" w:rsidRDefault="00D71090" w:rsidP="00D710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Эхогенность</w:t>
            </w:r>
            <w:proofErr w:type="spellEnd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коркового слоя: </w:t>
            </w:r>
            <w:proofErr w:type="spellStart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Гиперэхогенная</w:t>
            </w:r>
            <w:proofErr w:type="spellEnd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</w:p>
          <w:p w14:paraId="638BE8E9" w14:textId="77777777" w:rsidR="00D71090" w:rsidRPr="00D71090" w:rsidRDefault="00D71090" w:rsidP="00D710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Эхоструктура</w:t>
            </w:r>
            <w:proofErr w:type="spellEnd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 Неоднородная</w:t>
            </w:r>
          </w:p>
          <w:p w14:paraId="0973310D" w14:textId="77777777" w:rsidR="00D71090" w:rsidRPr="00D71090" w:rsidRDefault="00D71090" w:rsidP="00D710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Корковый слой: Выражен</w:t>
            </w:r>
          </w:p>
          <w:p w14:paraId="232D839C" w14:textId="77777777" w:rsidR="00D71090" w:rsidRPr="00D71090" w:rsidRDefault="00D71090" w:rsidP="00D710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Эхогенность</w:t>
            </w:r>
            <w:proofErr w:type="spellEnd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мозгового слоя: </w:t>
            </w:r>
            <w:proofErr w:type="spellStart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Гипоэхогенная</w:t>
            </w:r>
            <w:proofErr w:type="spellEnd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</w:p>
          <w:p w14:paraId="241EC0E1" w14:textId="77777777" w:rsidR="00D71090" w:rsidRPr="00D71090" w:rsidRDefault="00D71090" w:rsidP="00D710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Эхоструктура</w:t>
            </w:r>
            <w:proofErr w:type="spellEnd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  Однородная</w:t>
            </w:r>
            <w:proofErr w:type="gramEnd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</w:p>
          <w:p w14:paraId="4ADA3CF9" w14:textId="77777777" w:rsidR="00D71090" w:rsidRPr="00D71090" w:rsidRDefault="00D71090" w:rsidP="00D710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Лоханка: Расширена, 0,12 см</w:t>
            </w:r>
          </w:p>
          <w:p w14:paraId="3161F001" w14:textId="77777777" w:rsidR="00D71090" w:rsidRPr="00D71090" w:rsidRDefault="00D71090" w:rsidP="00D710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Мочеточник</w:t>
            </w:r>
            <w:proofErr w:type="gramStart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 Визуализируется</w:t>
            </w:r>
            <w:proofErr w:type="gramEnd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проксимально 0,10 см</w:t>
            </w:r>
          </w:p>
          <w:p w14:paraId="15411E26" w14:textId="77777777" w:rsidR="00D71090" w:rsidRPr="00D71090" w:rsidRDefault="00D71090" w:rsidP="00D710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Сосудистый рисунок ЦДК, </w:t>
            </w:r>
            <w:proofErr w:type="gramStart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выражение:  Умеренно</w:t>
            </w:r>
            <w:proofErr w:type="gramEnd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</w:t>
            </w:r>
          </w:p>
          <w:p w14:paraId="7E2E4BBA" w14:textId="77777777" w:rsidR="00D71090" w:rsidRPr="00D71090" w:rsidRDefault="00D71090" w:rsidP="00D710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Конкременты:  Не</w:t>
            </w:r>
            <w:proofErr w:type="gramEnd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визуализируются   </w:t>
            </w:r>
          </w:p>
          <w:p w14:paraId="511C1A0D" w14:textId="77777777" w:rsidR="00D71090" w:rsidRPr="00D71090" w:rsidRDefault="00D71090" w:rsidP="00D710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Новообразования</w:t>
            </w:r>
            <w:proofErr w:type="gramStart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 Не</w:t>
            </w:r>
            <w:proofErr w:type="gramEnd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визуализируются    </w:t>
            </w:r>
          </w:p>
          <w:p w14:paraId="3E204BC0" w14:textId="77777777" w:rsidR="00D71090" w:rsidRPr="00D71090" w:rsidRDefault="00D71090" w:rsidP="00D710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ЛЕВЫЙ НАДПОЧЕЧНИК  </w:t>
            </w:r>
          </w:p>
          <w:p w14:paraId="7806D538" w14:textId="77777777" w:rsidR="00D71090" w:rsidRPr="00D71090" w:rsidRDefault="00D71090" w:rsidP="00D710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Визуализируется. Каудальный полюс: 0,19 см. Форма: типичная. Контуры: ровные. Границы: четкие. </w:t>
            </w:r>
            <w:proofErr w:type="spellStart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Эхогенность</w:t>
            </w:r>
            <w:proofErr w:type="spellEnd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: не изменена. </w:t>
            </w:r>
            <w:proofErr w:type="spellStart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Эхоструктура</w:t>
            </w:r>
            <w:proofErr w:type="spellEnd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 однородная. КМД: сохранена.</w:t>
            </w:r>
          </w:p>
          <w:p w14:paraId="392EC8B2" w14:textId="77777777" w:rsidR="00D71090" w:rsidRPr="00D71090" w:rsidRDefault="00D71090" w:rsidP="00D710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ПРАВЫЙ НАДПОЧЕЧНИК </w:t>
            </w:r>
          </w:p>
          <w:p w14:paraId="52D6182C" w14:textId="77777777" w:rsidR="00D71090" w:rsidRPr="00D71090" w:rsidRDefault="00D71090" w:rsidP="00D710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Визуализируется. Каудальный полюс: 0,23 см. Форма: типичная. Контуры: ровные. Границы: четкие. </w:t>
            </w:r>
            <w:proofErr w:type="spellStart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Эхогенность</w:t>
            </w:r>
            <w:proofErr w:type="spellEnd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: не изменена. </w:t>
            </w:r>
            <w:proofErr w:type="spellStart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Эхоструктура</w:t>
            </w:r>
            <w:proofErr w:type="spellEnd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 однородная. КМД: сохранена.</w:t>
            </w:r>
          </w:p>
          <w:p w14:paraId="7A6A4312" w14:textId="77777777" w:rsidR="00D71090" w:rsidRPr="00D71090" w:rsidRDefault="00D71090" w:rsidP="00D710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599C09BD" w14:textId="77777777" w:rsidR="00D71090" w:rsidRPr="00D71090" w:rsidRDefault="00D71090" w:rsidP="00D710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СЕЛЕЗЕНКА</w:t>
            </w:r>
          </w:p>
          <w:p w14:paraId="522E8FC5" w14:textId="77777777" w:rsidR="00D71090" w:rsidRPr="00D71090" w:rsidRDefault="00D71090" w:rsidP="00D710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Визуализация: Визуализируется  </w:t>
            </w:r>
          </w:p>
          <w:p w14:paraId="5F4E58EC" w14:textId="77777777" w:rsidR="00D71090" w:rsidRPr="00D71090" w:rsidRDefault="00D71090" w:rsidP="00D710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Расположение:  Типичное</w:t>
            </w:r>
            <w:proofErr w:type="gramEnd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</w:p>
          <w:p w14:paraId="5BB64633" w14:textId="77777777" w:rsidR="00D71090" w:rsidRPr="00D71090" w:rsidRDefault="00D71090" w:rsidP="00D710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Размер</w:t>
            </w:r>
            <w:proofErr w:type="gramStart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 Не</w:t>
            </w:r>
            <w:proofErr w:type="gramEnd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увеличена   </w:t>
            </w:r>
          </w:p>
          <w:p w14:paraId="7AB00504" w14:textId="77777777" w:rsidR="00D71090" w:rsidRPr="00D71090" w:rsidRDefault="00D71090" w:rsidP="00D710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Край:   </w:t>
            </w:r>
            <w:proofErr w:type="gramEnd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Заострен   </w:t>
            </w:r>
          </w:p>
          <w:p w14:paraId="4DBD5946" w14:textId="77777777" w:rsidR="00D71090" w:rsidRPr="00D71090" w:rsidRDefault="00D71090" w:rsidP="00D710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Контуры:  Ровные</w:t>
            </w:r>
            <w:proofErr w:type="gramEnd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Четкие    </w:t>
            </w:r>
          </w:p>
          <w:p w14:paraId="74169EC7" w14:textId="77777777" w:rsidR="00D71090" w:rsidRPr="00D71090" w:rsidRDefault="00D71090" w:rsidP="00D710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Эхогенность</w:t>
            </w:r>
            <w:proofErr w:type="spellEnd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:   </w:t>
            </w:r>
            <w:proofErr w:type="spellStart"/>
            <w:proofErr w:type="gramEnd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Гиперэхогенная</w:t>
            </w:r>
            <w:proofErr w:type="spellEnd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</w:p>
          <w:p w14:paraId="22D63C05" w14:textId="77777777" w:rsidR="00D71090" w:rsidRPr="00D71090" w:rsidRDefault="00D71090" w:rsidP="00D710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Эхоструктура</w:t>
            </w:r>
            <w:proofErr w:type="spellEnd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:   </w:t>
            </w:r>
            <w:proofErr w:type="gramEnd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Однородная   </w:t>
            </w:r>
          </w:p>
          <w:p w14:paraId="0FC94BE2" w14:textId="77777777" w:rsidR="00D71090" w:rsidRPr="00D71090" w:rsidRDefault="00D71090" w:rsidP="00D710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Кровеносные </w:t>
            </w:r>
            <w:proofErr w:type="gramStart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сосуды:   </w:t>
            </w:r>
            <w:proofErr w:type="gramEnd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Не расширены   </w:t>
            </w:r>
          </w:p>
          <w:p w14:paraId="3870DC31" w14:textId="77777777" w:rsidR="00D71090" w:rsidRPr="00D71090" w:rsidRDefault="00D71090" w:rsidP="00D710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Новообразования:   </w:t>
            </w:r>
            <w:proofErr w:type="gramEnd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Не визуализируются  </w:t>
            </w:r>
          </w:p>
          <w:p w14:paraId="5CBC1B64" w14:textId="77777777" w:rsidR="00D71090" w:rsidRPr="00D71090" w:rsidRDefault="00D71090" w:rsidP="00D710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3773B221" w14:textId="77777777" w:rsidR="00D71090" w:rsidRPr="00D71090" w:rsidRDefault="00D71090" w:rsidP="00D710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ПЕЧЕНЬ</w:t>
            </w:r>
          </w:p>
          <w:p w14:paraId="6C857DEB" w14:textId="77777777" w:rsidR="00D71090" w:rsidRPr="00D71090" w:rsidRDefault="00D71090" w:rsidP="00D710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Визуализация:   </w:t>
            </w:r>
            <w:proofErr w:type="gramEnd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Визуализируется  </w:t>
            </w:r>
          </w:p>
          <w:p w14:paraId="583C89B8" w14:textId="77777777" w:rsidR="00D71090" w:rsidRPr="00D71090" w:rsidRDefault="00D71090" w:rsidP="00D710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Расположение:   </w:t>
            </w:r>
            <w:proofErr w:type="gramEnd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Типичное    </w:t>
            </w:r>
          </w:p>
          <w:p w14:paraId="257C40AC" w14:textId="77777777" w:rsidR="00D71090" w:rsidRPr="00D71090" w:rsidRDefault="00D71090" w:rsidP="00D710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 реберную </w:t>
            </w:r>
            <w:proofErr w:type="gramStart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дугу:   </w:t>
            </w:r>
            <w:proofErr w:type="gramEnd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Не выступает    </w:t>
            </w:r>
          </w:p>
          <w:p w14:paraId="2AC9BE62" w14:textId="77777777" w:rsidR="00D71090" w:rsidRPr="00D71090" w:rsidRDefault="00D71090" w:rsidP="00D710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Контуры: Ровные   Четкие   </w:t>
            </w:r>
          </w:p>
          <w:p w14:paraId="18997C69" w14:textId="77777777" w:rsidR="00D71090" w:rsidRPr="00D71090" w:rsidRDefault="00D71090" w:rsidP="00D710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Край:  Закруглен</w:t>
            </w:r>
            <w:proofErr w:type="gramEnd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</w:p>
          <w:p w14:paraId="53469492" w14:textId="77777777" w:rsidR="00D71090" w:rsidRPr="00D71090" w:rsidRDefault="00D71090" w:rsidP="00D710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Эхогенность</w:t>
            </w:r>
            <w:proofErr w:type="spellEnd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  Снижена</w:t>
            </w:r>
            <w:proofErr w:type="gramEnd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</w:p>
          <w:p w14:paraId="55BE895E" w14:textId="77777777" w:rsidR="00D71090" w:rsidRPr="00D71090" w:rsidRDefault="00D71090" w:rsidP="00D710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Эхоструктура</w:t>
            </w:r>
            <w:proofErr w:type="spellEnd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: Неоднородная </w:t>
            </w:r>
          </w:p>
          <w:p w14:paraId="09A8BD4F" w14:textId="77777777" w:rsidR="00D71090" w:rsidRPr="00D71090" w:rsidRDefault="00D71090" w:rsidP="00D710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Сосудистый рисунок </w:t>
            </w:r>
            <w:proofErr w:type="gramStart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ЦДК:   </w:t>
            </w:r>
            <w:proofErr w:type="gramEnd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Умеренно  </w:t>
            </w:r>
          </w:p>
          <w:p w14:paraId="2973313B" w14:textId="77777777" w:rsidR="00D71090" w:rsidRPr="00D71090" w:rsidRDefault="00D71090" w:rsidP="00D710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Новообразования: Визуализируются, 1) Единичные </w:t>
            </w:r>
            <w:proofErr w:type="spellStart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гиперэхогенные</w:t>
            </w:r>
            <w:proofErr w:type="spellEnd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включения размером до 0,18 на 0,16 без четкой формы и контуров, аваскулярные 2) </w:t>
            </w:r>
            <w:proofErr w:type="spellStart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Множественые</w:t>
            </w:r>
            <w:proofErr w:type="spellEnd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округлые/немного неправильной формы очаги пониженной </w:t>
            </w:r>
            <w:proofErr w:type="spellStart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эхогенности</w:t>
            </w:r>
            <w:proofErr w:type="spellEnd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без четких контуров, кровоток скудный 3) Солидное образование, </w:t>
            </w:r>
            <w:proofErr w:type="spellStart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изоэхогенное</w:t>
            </w:r>
            <w:proofErr w:type="spellEnd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эхогенности</w:t>
            </w:r>
            <w:proofErr w:type="spellEnd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печени, размером 1,03 на 1,12 см, округлое, без четких контуров, слабо неоднородное, имеющее единичные </w:t>
            </w:r>
            <w:proofErr w:type="spellStart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анэхогенные</w:t>
            </w:r>
            <w:proofErr w:type="spellEnd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мелкие включения, кровоток скудный.</w:t>
            </w:r>
          </w:p>
          <w:p w14:paraId="43345A62" w14:textId="77777777" w:rsidR="00D71090" w:rsidRPr="00D71090" w:rsidRDefault="00D71090" w:rsidP="00D710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Внутрипеченочные протоки</w:t>
            </w:r>
            <w:proofErr w:type="gramStart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 Не</w:t>
            </w:r>
            <w:proofErr w:type="gramEnd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расширены </w:t>
            </w:r>
          </w:p>
          <w:p w14:paraId="4A7C330C" w14:textId="77777777" w:rsidR="00D71090" w:rsidRPr="00D71090" w:rsidRDefault="00D71090" w:rsidP="00D710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19BF3E36" w14:textId="77777777" w:rsidR="00D71090" w:rsidRPr="00D71090" w:rsidRDefault="00D71090" w:rsidP="00D710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ЖЕЛЧНЫЙ ПУЗЫРЬ</w:t>
            </w:r>
          </w:p>
          <w:p w14:paraId="58C251D7" w14:textId="77777777" w:rsidR="00D71090" w:rsidRPr="00D71090" w:rsidRDefault="00D71090" w:rsidP="00D710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Визуализация  :</w:t>
            </w:r>
            <w:proofErr w:type="gramEnd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Визуализируется  </w:t>
            </w:r>
          </w:p>
          <w:p w14:paraId="31CA9619" w14:textId="77777777" w:rsidR="00D71090" w:rsidRPr="00D71090" w:rsidRDefault="00D71090" w:rsidP="00D710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Размер   Натощак  </w:t>
            </w:r>
          </w:p>
          <w:p w14:paraId="43ED13A0" w14:textId="77777777" w:rsidR="00D71090" w:rsidRPr="00D71090" w:rsidRDefault="00D71090" w:rsidP="00D710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Форма  Не</w:t>
            </w:r>
            <w:proofErr w:type="gramEnd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изменена  </w:t>
            </w:r>
          </w:p>
          <w:p w14:paraId="7916B318" w14:textId="77777777" w:rsidR="00D71090" w:rsidRPr="00D71090" w:rsidRDefault="00D71090" w:rsidP="00D710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Степень </w:t>
            </w:r>
            <w:proofErr w:type="gramStart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наполнения  Чрезмерно</w:t>
            </w:r>
            <w:proofErr w:type="gramEnd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наполнен  </w:t>
            </w:r>
          </w:p>
          <w:p w14:paraId="76E194FA" w14:textId="77777777" w:rsidR="00D71090" w:rsidRPr="00D71090" w:rsidRDefault="00D71090" w:rsidP="00D710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Контуры Ровные Четкие </w:t>
            </w:r>
          </w:p>
          <w:p w14:paraId="471D455D" w14:textId="77777777" w:rsidR="00D71090" w:rsidRPr="00D71090" w:rsidRDefault="00D71090" w:rsidP="00D710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Стенка :</w:t>
            </w:r>
            <w:proofErr w:type="gramEnd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Не утолщена  </w:t>
            </w:r>
          </w:p>
          <w:p w14:paraId="48FAD514" w14:textId="77777777" w:rsidR="00D71090" w:rsidRPr="00D71090" w:rsidRDefault="00D71090" w:rsidP="00D710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Эхоструктура</w:t>
            </w:r>
            <w:proofErr w:type="spellEnd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стенки :</w:t>
            </w:r>
            <w:proofErr w:type="gramEnd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Однородная  </w:t>
            </w:r>
          </w:p>
          <w:p w14:paraId="59CD475E" w14:textId="77777777" w:rsidR="00D71090" w:rsidRPr="00D71090" w:rsidRDefault="00D71090" w:rsidP="00D710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Желчный проток</w:t>
            </w:r>
            <w:proofErr w:type="gramStart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 Не</w:t>
            </w:r>
            <w:proofErr w:type="gramEnd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расширен </w:t>
            </w:r>
          </w:p>
          <w:p w14:paraId="3337B897" w14:textId="77777777" w:rsidR="00D71090" w:rsidRPr="00D71090" w:rsidRDefault="00D71090" w:rsidP="00D710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Содержимое </w:t>
            </w:r>
            <w:proofErr w:type="gramStart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полости :</w:t>
            </w:r>
            <w:proofErr w:type="gramEnd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Неоднородное, пристеночный </w:t>
            </w:r>
            <w:proofErr w:type="spellStart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эхогенный</w:t>
            </w:r>
            <w:proofErr w:type="spellEnd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осадок, </w:t>
            </w:r>
            <w:proofErr w:type="spellStart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слабоподвижный</w:t>
            </w:r>
            <w:proofErr w:type="spellEnd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занимает примерно ¼ часть полости желчного пузыря.</w:t>
            </w:r>
          </w:p>
          <w:p w14:paraId="7BB151B8" w14:textId="77777777" w:rsidR="00D71090" w:rsidRPr="00D71090" w:rsidRDefault="00D71090" w:rsidP="00D710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Новообразования</w:t>
            </w:r>
            <w:proofErr w:type="gramEnd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Не визуализируются  </w:t>
            </w:r>
          </w:p>
          <w:p w14:paraId="5C98EA04" w14:textId="77777777" w:rsidR="00D71090" w:rsidRPr="00D71090" w:rsidRDefault="00D71090" w:rsidP="00D710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Конкременты</w:t>
            </w:r>
            <w:proofErr w:type="gramEnd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Не визуализируются   </w:t>
            </w:r>
          </w:p>
          <w:p w14:paraId="71568420" w14:textId="77777777" w:rsidR="00D71090" w:rsidRPr="00D71090" w:rsidRDefault="00D71090" w:rsidP="00D710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1F17B650" w14:textId="77777777" w:rsidR="00D71090" w:rsidRPr="00D71090" w:rsidRDefault="00D71090" w:rsidP="00D710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ЖЕЛУДОК</w:t>
            </w:r>
          </w:p>
          <w:p w14:paraId="6BB9EA1C" w14:textId="77777777" w:rsidR="00D71090" w:rsidRPr="00D71090" w:rsidRDefault="00D71090" w:rsidP="00D710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Визуализация: Натощак  </w:t>
            </w:r>
          </w:p>
          <w:p w14:paraId="56572636" w14:textId="77777777" w:rsidR="00D71090" w:rsidRPr="00D71090" w:rsidRDefault="00D71090" w:rsidP="00D710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Соотношение слоев стенки</w:t>
            </w:r>
            <w:proofErr w:type="gramStart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 Не</w:t>
            </w:r>
            <w:proofErr w:type="gramEnd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изменено </w:t>
            </w:r>
          </w:p>
          <w:p w14:paraId="6861D123" w14:textId="77777777" w:rsidR="00D71090" w:rsidRPr="00D71090" w:rsidRDefault="00D71090" w:rsidP="00D710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Дифференциация слоев </w:t>
            </w:r>
            <w:proofErr w:type="gramStart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стенки:   </w:t>
            </w:r>
            <w:proofErr w:type="gramEnd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Четкая  </w:t>
            </w:r>
          </w:p>
          <w:p w14:paraId="0BA11EA9" w14:textId="77777777" w:rsidR="00D71090" w:rsidRPr="00D71090" w:rsidRDefault="00D71090" w:rsidP="00D710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Толщина стенки </w:t>
            </w:r>
            <w:proofErr w:type="gramStart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 0</w:t>
            </w:r>
            <w:proofErr w:type="gramEnd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,26 см Содержимое – незначительное количество </w:t>
            </w:r>
            <w:proofErr w:type="spellStart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гиперэхогенного</w:t>
            </w:r>
            <w:proofErr w:type="spellEnd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однородного содержимого + небольшое количество газа Перистальтика – снижена</w:t>
            </w:r>
          </w:p>
          <w:p w14:paraId="3F21DEEF" w14:textId="77777777" w:rsidR="00D71090" w:rsidRPr="00D71090" w:rsidRDefault="00D71090" w:rsidP="00D710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ЛИМФАТИЧЕСКИЕ УЗЛЫ брюшной полости</w:t>
            </w:r>
            <w:proofErr w:type="gramStart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 Визуализируются</w:t>
            </w:r>
            <w:proofErr w:type="gramEnd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мезентериальные</w:t>
            </w:r>
            <w:proofErr w:type="spellEnd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л/узлы, размером до 1,36 на 1,14 см. </w:t>
            </w:r>
            <w:proofErr w:type="spellStart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Эхогенность</w:t>
            </w:r>
            <w:proofErr w:type="spellEnd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повышена, </w:t>
            </w:r>
            <w:proofErr w:type="spellStart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эхоструктура</w:t>
            </w:r>
            <w:proofErr w:type="spellEnd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неоднородная, контуры неровные нечеткие, новообразования: визуализируются, тонкостенные, немного бугристые полости с </w:t>
            </w:r>
            <w:proofErr w:type="spellStart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анэхогенным</w:t>
            </w:r>
            <w:proofErr w:type="spellEnd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содержимым и единичными </w:t>
            </w:r>
            <w:proofErr w:type="spellStart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эхогенными</w:t>
            </w:r>
            <w:proofErr w:type="spellEnd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тяжами, кровоток по периферии. Окружающая жировая ткань повышенной </w:t>
            </w:r>
            <w:proofErr w:type="spellStart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эхогенности</w:t>
            </w:r>
            <w:proofErr w:type="spellEnd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14:paraId="117250BE" w14:textId="77777777" w:rsidR="00D71090" w:rsidRPr="00D71090" w:rsidRDefault="00D71090" w:rsidP="00D710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69903B4C" w14:textId="77777777" w:rsidR="00D71090" w:rsidRPr="00D71090" w:rsidRDefault="00D71090" w:rsidP="00D710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КИШЕЧНИК</w:t>
            </w:r>
          </w:p>
          <w:p w14:paraId="5D3FCE3D" w14:textId="77777777" w:rsidR="00D71090" w:rsidRPr="00D71090" w:rsidRDefault="00D71090" w:rsidP="00D710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 – перстная кишка</w:t>
            </w:r>
          </w:p>
          <w:p w14:paraId="73D7EF1F" w14:textId="77777777" w:rsidR="00D71090" w:rsidRPr="00D71090" w:rsidRDefault="00D71090" w:rsidP="00D710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Перистальтика сохранена. Толщина стенки 0,23 см. Дифференциация слоев стенки сохранена. Соотношение слоев стенки кишки не изменено. Просвет не расширен.</w:t>
            </w:r>
          </w:p>
          <w:p w14:paraId="3DFD66DB" w14:textId="77777777" w:rsidR="00D71090" w:rsidRPr="00D71090" w:rsidRDefault="00D71090" w:rsidP="00D710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Тощая кишка</w:t>
            </w:r>
          </w:p>
          <w:p w14:paraId="3D5FBD4B" w14:textId="77777777" w:rsidR="00D71090" w:rsidRPr="00D71090" w:rsidRDefault="00D71090" w:rsidP="00D710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Перистальтика сохранена. Толщина стенки 0,24 см. Дифференциация слоев стенки сохранена. Соотношение слоев стенки кишки изменено, умеренное повышение </w:t>
            </w:r>
            <w:proofErr w:type="spellStart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эхогенности</w:t>
            </w:r>
            <w:proofErr w:type="spellEnd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слизистого слоя, неоднородность подслизистого слоя. Просвет не расширен.</w:t>
            </w:r>
          </w:p>
          <w:p w14:paraId="1CEDC901" w14:textId="77777777" w:rsidR="00D71090" w:rsidRPr="00D71090" w:rsidRDefault="00D71090" w:rsidP="00D710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Подвздошная кишка</w:t>
            </w:r>
          </w:p>
          <w:p w14:paraId="6944EE46" w14:textId="77777777" w:rsidR="00D71090" w:rsidRPr="00D71090" w:rsidRDefault="00D71090" w:rsidP="00D710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Перистальтика не визуализируется. Толщина стенки 0,43 см (мышечный 0,15 см). Дифференциация слоев стенки сохранена. Соотношение слоев стенки кишки изменено, утолщение мышечного слоя. Просвет не расширен.</w:t>
            </w:r>
          </w:p>
          <w:p w14:paraId="1475D524" w14:textId="77777777" w:rsidR="00D71090" w:rsidRPr="00D71090" w:rsidRDefault="00D71090" w:rsidP="00D710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Ободочная кишка</w:t>
            </w:r>
          </w:p>
          <w:p w14:paraId="077E742A" w14:textId="77777777" w:rsidR="00D71090" w:rsidRPr="00D71090" w:rsidRDefault="00D71090" w:rsidP="00D710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Перистальтика не визуализируется. Толщина стенки 0,14 см. Дифференциация слоев стенки сохранена. Соотношение слоев стенки кишки не изменено. Просвет расширен однородным </w:t>
            </w:r>
            <w:proofErr w:type="spellStart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гиперэхогенным</w:t>
            </w:r>
            <w:proofErr w:type="spellEnd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содержимым.</w:t>
            </w:r>
          </w:p>
          <w:p w14:paraId="193B1792" w14:textId="77777777" w:rsidR="00D71090" w:rsidRPr="00D71090" w:rsidRDefault="00D71090" w:rsidP="00D710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ПОДЖЕЛУДОЧНАЯ ЖЕЛЕЗА</w:t>
            </w:r>
          </w:p>
          <w:p w14:paraId="0B040B3E" w14:textId="77777777" w:rsidR="00D71090" w:rsidRPr="00D71090" w:rsidRDefault="00D71090" w:rsidP="00D710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Визуализируется фрагментарно.  Тело 0,46 см. Проток не расширен. </w:t>
            </w:r>
            <w:proofErr w:type="spellStart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Эхогенность</w:t>
            </w:r>
            <w:proofErr w:type="spellEnd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: не изменена. </w:t>
            </w:r>
            <w:proofErr w:type="spellStart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Эхоструктура</w:t>
            </w:r>
            <w:proofErr w:type="spellEnd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: неоднородная за счет точечных и поперечных </w:t>
            </w:r>
            <w:proofErr w:type="spellStart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эхогенных</w:t>
            </w:r>
            <w:proofErr w:type="spellEnd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включений. Новообразования не визуализируются. Окружающая жировая ткань повышенной </w:t>
            </w:r>
            <w:proofErr w:type="spellStart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эхогенности</w:t>
            </w:r>
            <w:proofErr w:type="spellEnd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14:paraId="352FFCC6" w14:textId="77777777" w:rsidR="00D71090" w:rsidRPr="00D71090" w:rsidRDefault="00D71090" w:rsidP="00D710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ДОПОЛНИТЕЛЬНО </w:t>
            </w:r>
          </w:p>
          <w:p w14:paraId="0D011B10" w14:textId="77777777" w:rsidR="00D71090" w:rsidRPr="00D71090" w:rsidRDefault="00D71090" w:rsidP="00D710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Образование в области </w:t>
            </w:r>
            <w:proofErr w:type="spellStart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мезогастрия</w:t>
            </w:r>
            <w:proofErr w:type="spellEnd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медиально</w:t>
            </w:r>
            <w:proofErr w:type="spellEnd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Эхогенность</w:t>
            </w:r>
            <w:proofErr w:type="spellEnd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сниженная смешанная, контуры неровные нечеткие, кровоток скудный. Размер: 1,57 на 1,24 см. </w:t>
            </w:r>
          </w:p>
          <w:p w14:paraId="7E77F433" w14:textId="77777777" w:rsidR="00D71090" w:rsidRPr="00D71090" w:rsidRDefault="00D71090" w:rsidP="00D710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ЗАКЛЮЧЕНИЕ</w:t>
            </w:r>
          </w:p>
          <w:p w14:paraId="5AE03BFE" w14:textId="77777777" w:rsidR="00D71090" w:rsidRPr="00D71090" w:rsidRDefault="00D71090" w:rsidP="00D710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Данное заключение не является диагнозом, должно быть интерпретировано лечащим врачом с учетом анамнеза, клинической картины и других методов диагностики.</w:t>
            </w:r>
          </w:p>
          <w:p w14:paraId="676A55AA" w14:textId="77777777" w:rsidR="00D71090" w:rsidRPr="00D71090" w:rsidRDefault="00D71090" w:rsidP="00D710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 момент исследования </w:t>
            </w:r>
          </w:p>
          <w:p w14:paraId="75654527" w14:textId="77777777" w:rsidR="00D71090" w:rsidRPr="00D71090" w:rsidRDefault="00D71090" w:rsidP="00D710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УЗ-признаки свободной неоднородной жидкости в умеренном количестве, выраженного стеатита;</w:t>
            </w:r>
          </w:p>
          <w:p w14:paraId="491AE6AC" w14:textId="77777777" w:rsidR="00D71090" w:rsidRPr="00D71090" w:rsidRDefault="00D71090" w:rsidP="00D710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УЗ-признаки очагового образования в </w:t>
            </w:r>
            <w:proofErr w:type="spellStart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мезогастрии</w:t>
            </w:r>
            <w:proofErr w:type="spellEnd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определение </w:t>
            </w:r>
            <w:proofErr w:type="spellStart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органопринадлежности</w:t>
            </w:r>
            <w:proofErr w:type="spellEnd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затруднено, нельзя исключать неоплазию л/узла;</w:t>
            </w:r>
          </w:p>
          <w:p w14:paraId="281037EA" w14:textId="77777777" w:rsidR="00D71090" w:rsidRPr="00D71090" w:rsidRDefault="00D71090" w:rsidP="00D710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УЗ-признаки лимфаденопатии со стороны </w:t>
            </w:r>
            <w:proofErr w:type="spellStart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мезентериальных</w:t>
            </w:r>
            <w:proofErr w:type="spellEnd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л/узлов, очаговых образований в структуре л/узлов, которые могут быть характерны для кист/иных полостей, нельзя исключать МТС;</w:t>
            </w:r>
          </w:p>
          <w:p w14:paraId="113DE746" w14:textId="77777777" w:rsidR="00D71090" w:rsidRPr="00D71090" w:rsidRDefault="00D71090" w:rsidP="00D710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УЗ-признаки выраженной </w:t>
            </w:r>
            <w:proofErr w:type="spellStart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гепатопатии</w:t>
            </w:r>
            <w:proofErr w:type="spellEnd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очаговых образований в паренхиме печени, в том числе солидных, данные образования могут быть характерны как для доброкачественных изменений (ЭМГ/</w:t>
            </w:r>
            <w:proofErr w:type="spellStart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нодулярная</w:t>
            </w:r>
            <w:proofErr w:type="spellEnd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гиперплазия/фиброз/минерализация), так и для злокачественных/МТС;</w:t>
            </w:r>
          </w:p>
          <w:p w14:paraId="0EDE250D" w14:textId="77777777" w:rsidR="00D71090" w:rsidRPr="00D71090" w:rsidRDefault="00D71090" w:rsidP="00D710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УЗ-признаки осадка в полости желчного пузыря;</w:t>
            </w:r>
          </w:p>
          <w:p w14:paraId="7B40152C" w14:textId="77777777" w:rsidR="00D71090" w:rsidRPr="00D71090" w:rsidRDefault="00D71090" w:rsidP="00D710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УЗ-признаки выраженной нефропатии билатерально, незначительного расширения лоханок билатерально, единичной кисты в левой почке. Данные изменения могут быть характерны для обострения нефрита/пиелонефрита;</w:t>
            </w:r>
          </w:p>
          <w:p w14:paraId="647934B0" w14:textId="77777777" w:rsidR="00D71090" w:rsidRPr="00D71090" w:rsidRDefault="00D71090" w:rsidP="00D710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УЗ-признаки диффузных изменений паренхимы поджелудочной железы, может быть характерно для хронического панкреатита;</w:t>
            </w:r>
          </w:p>
          <w:p w14:paraId="18E73FF2" w14:textId="77777777" w:rsidR="00D71090" w:rsidRPr="00D71090" w:rsidRDefault="00D71090" w:rsidP="00D710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УЗ-признаки хронического цистита, нельзя исключать частично атонию мочевого пузыря;</w:t>
            </w:r>
          </w:p>
          <w:p w14:paraId="32A3CBCB" w14:textId="7A8CF1FD" w:rsidR="005E602D" w:rsidRPr="00D71090" w:rsidRDefault="00D71090" w:rsidP="00D710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УЗ-признаки хронической </w:t>
            </w:r>
            <w:proofErr w:type="spellStart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энтеропатии</w:t>
            </w:r>
            <w:proofErr w:type="spellEnd"/>
            <w:r w:rsidRPr="00D710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14:paraId="076544C4" w14:textId="77777777" w:rsidR="005E602D" w:rsidRPr="00D71090" w:rsidRDefault="005E602D" w:rsidP="005E60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670F4A9B" w14:textId="50CDEF61" w:rsidR="005E602D" w:rsidRPr="00D71090" w:rsidRDefault="005E602D" w:rsidP="005E6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E602D" w:rsidRPr="005E602D" w14:paraId="5E093D71" w14:textId="77777777" w:rsidTr="005E602D">
        <w:trPr>
          <w:trHeight w:val="120"/>
        </w:trPr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03E39A5" w14:textId="77777777" w:rsidR="005E602D" w:rsidRPr="005E602D" w:rsidRDefault="005E602D" w:rsidP="005E602D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5E602D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364509" w14:textId="77777777" w:rsidR="005E602D" w:rsidRPr="005E602D" w:rsidRDefault="005E602D" w:rsidP="005E602D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5E602D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0338CB" w14:textId="77777777" w:rsidR="005E602D" w:rsidRPr="005E602D" w:rsidRDefault="005E602D" w:rsidP="005E602D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5E602D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A6AB5F" w14:textId="77777777" w:rsidR="005E602D" w:rsidRPr="005E602D" w:rsidRDefault="005E602D" w:rsidP="005E602D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</w:pPr>
            <w:r w:rsidRPr="005E602D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14:paraId="7AB0C600" w14:textId="77777777" w:rsidR="00E74675" w:rsidRDefault="00E74675" w:rsidP="005E602D">
      <w:pPr>
        <w:ind w:left="-1276" w:hanging="142"/>
      </w:pPr>
    </w:p>
    <w:sectPr w:rsidR="00E74675" w:rsidSect="005E602D">
      <w:pgSz w:w="11906" w:h="16838"/>
      <w:pgMar w:top="1134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ansSerif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AF7"/>
    <w:rsid w:val="005E602D"/>
    <w:rsid w:val="00A86AF7"/>
    <w:rsid w:val="00D71090"/>
    <w:rsid w:val="00E74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1E70E"/>
  <w15:chartTrackingRefBased/>
  <w15:docId w15:val="{256BD733-AA8B-45F2-A031-64B935467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993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1103</Words>
  <Characters>6288</Characters>
  <Application>Microsoft Office Word</Application>
  <DocSecurity>0</DocSecurity>
  <Lines>52</Lines>
  <Paragraphs>14</Paragraphs>
  <ScaleCrop>false</ScaleCrop>
  <Company/>
  <LinksUpToDate>false</LinksUpToDate>
  <CharactersWithSpaces>7377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Azerty</dc:creator>
  <cp:keywords/>
  <dc:description/>
  <cp:lastModifiedBy>Azerty</cp:lastModifiedBy>
  <cp:revision>2</cp:revision>
  <dcterms:created xsi:type="dcterms:W3CDTF">2025-08-22T17:35:00Z</dcterms:created>
  <dcterms:modified xsi:type="dcterms:W3CDTF">2025-08-22T17:35:00Z</dcterms:modified>
</cp:coreProperties>
</file>