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670F" w:rsidRDefault="00D3670F" w:rsidP="00D3670F">
      <w:proofErr w:type="spellStart"/>
      <w:r>
        <w:t>Караханян</w:t>
      </w:r>
      <w:proofErr w:type="spellEnd"/>
      <w:r>
        <w:t xml:space="preserve"> к. Сириус</w:t>
      </w:r>
    </w:p>
    <w:p w:rsidR="00D3670F" w:rsidRDefault="00D3670F" w:rsidP="00D3670F">
      <w:r>
        <w:t>Брюшная полость</w:t>
      </w:r>
    </w:p>
    <w:p w:rsidR="00D3670F" w:rsidRDefault="00D3670F" w:rsidP="00D3670F">
      <w:r>
        <w:t xml:space="preserve">Наличие свободной </w:t>
      </w:r>
      <w:proofErr w:type="gramStart"/>
      <w:r>
        <w:t xml:space="preserve">жидкости:   </w:t>
      </w:r>
      <w:proofErr w:type="gramEnd"/>
      <w:r>
        <w:t xml:space="preserve">  Нет </w:t>
      </w:r>
    </w:p>
    <w:p w:rsidR="00D3670F" w:rsidRDefault="00D3670F" w:rsidP="00D3670F">
      <w:r>
        <w:t>Мочевой пузырь</w:t>
      </w:r>
    </w:p>
    <w:p w:rsidR="00D3670F" w:rsidRDefault="00D3670F" w:rsidP="00D3670F">
      <w:r>
        <w:t xml:space="preserve">Степень </w:t>
      </w:r>
      <w:proofErr w:type="gramStart"/>
      <w:r>
        <w:t>наполнения Слабо</w:t>
      </w:r>
      <w:proofErr w:type="gramEnd"/>
      <w:r>
        <w:t xml:space="preserve"> наполнен </w:t>
      </w:r>
    </w:p>
    <w:p w:rsidR="00D3670F" w:rsidRDefault="00D3670F" w:rsidP="00D3670F">
      <w:r>
        <w:t xml:space="preserve">Контуры: </w:t>
      </w:r>
      <w:proofErr w:type="gramStart"/>
      <w:r>
        <w:t>Ровные  Четкие</w:t>
      </w:r>
      <w:proofErr w:type="gramEnd"/>
      <w:r>
        <w:t xml:space="preserve"> </w:t>
      </w:r>
    </w:p>
    <w:p w:rsidR="00D3670F" w:rsidRDefault="00D3670F" w:rsidP="00D3670F">
      <w:r>
        <w:t>Стенка: Утолщена 0,19 см</w:t>
      </w:r>
    </w:p>
    <w:p w:rsidR="00D3670F" w:rsidRDefault="00D3670F" w:rsidP="00D3670F">
      <w:proofErr w:type="spellStart"/>
      <w:r>
        <w:t>Эхоструктура</w:t>
      </w:r>
      <w:proofErr w:type="spellEnd"/>
      <w:r>
        <w:t xml:space="preserve"> </w:t>
      </w:r>
      <w:proofErr w:type="gramStart"/>
      <w:r>
        <w:t>стенки:  Однородная</w:t>
      </w:r>
      <w:proofErr w:type="gramEnd"/>
      <w:r>
        <w:t xml:space="preserve">    </w:t>
      </w:r>
    </w:p>
    <w:p w:rsidR="00D3670F" w:rsidRDefault="00D3670F" w:rsidP="00D3670F">
      <w:r>
        <w:t xml:space="preserve">Дифференциация слоев стенки: Четкая   </w:t>
      </w:r>
    </w:p>
    <w:p w:rsidR="00D3670F" w:rsidRDefault="00D3670F" w:rsidP="00D3670F">
      <w:r>
        <w:t>Содержимое полости</w:t>
      </w:r>
      <w:proofErr w:type="gramStart"/>
      <w:r>
        <w:t>: Слабо</w:t>
      </w:r>
      <w:proofErr w:type="gramEnd"/>
      <w:r>
        <w:t xml:space="preserve"> неоднородное, единичные </w:t>
      </w:r>
      <w:proofErr w:type="spellStart"/>
      <w:r>
        <w:t>гиперэхогенные</w:t>
      </w:r>
      <w:proofErr w:type="spellEnd"/>
      <w:r>
        <w:t xml:space="preserve"> </w:t>
      </w:r>
      <w:proofErr w:type="spellStart"/>
      <w:r>
        <w:t>флотирующие</w:t>
      </w:r>
      <w:proofErr w:type="spellEnd"/>
      <w:r>
        <w:t xml:space="preserve"> частицы</w:t>
      </w:r>
    </w:p>
    <w:p w:rsidR="00D3670F" w:rsidRDefault="00D3670F" w:rsidP="00D3670F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   </w:t>
      </w:r>
    </w:p>
    <w:p w:rsidR="00D3670F" w:rsidRDefault="00D3670F" w:rsidP="00D3670F">
      <w:r>
        <w:t>Конкременты</w:t>
      </w:r>
      <w:proofErr w:type="gramStart"/>
      <w:r>
        <w:t>: Не</w:t>
      </w:r>
      <w:proofErr w:type="gramEnd"/>
      <w:r>
        <w:t xml:space="preserve"> визуализируются   </w:t>
      </w:r>
    </w:p>
    <w:p w:rsidR="00D3670F" w:rsidRDefault="00D3670F" w:rsidP="00D3670F">
      <w:r>
        <w:t xml:space="preserve">Наличие осадка на </w:t>
      </w:r>
      <w:proofErr w:type="gramStart"/>
      <w:r>
        <w:t>дне:  Нет</w:t>
      </w:r>
      <w:proofErr w:type="gramEnd"/>
      <w:r>
        <w:t xml:space="preserve">   </w:t>
      </w:r>
    </w:p>
    <w:p w:rsidR="00D3670F" w:rsidRDefault="00D3670F" w:rsidP="00D3670F">
      <w:r>
        <w:t>Уретра</w:t>
      </w:r>
      <w:proofErr w:type="gramStart"/>
      <w:r>
        <w:t>: Визуализируется</w:t>
      </w:r>
      <w:proofErr w:type="gramEnd"/>
      <w:r>
        <w:t>, не расширена</w:t>
      </w:r>
    </w:p>
    <w:p w:rsidR="00D3670F" w:rsidRDefault="00D3670F" w:rsidP="00D3670F">
      <w:r>
        <w:t>Стенка: 0,12 см</w:t>
      </w:r>
    </w:p>
    <w:p w:rsidR="00D3670F" w:rsidRDefault="00D3670F" w:rsidP="00D3670F"/>
    <w:p w:rsidR="00D3670F" w:rsidRDefault="00D3670F" w:rsidP="00D3670F">
      <w:r>
        <w:t>Почка левая</w:t>
      </w:r>
    </w:p>
    <w:p w:rsidR="00D3670F" w:rsidRDefault="00D3670F" w:rsidP="00D3670F">
      <w:r>
        <w:t>Визуализация: Визуализируется    Размер: 3,74 на 2,38 см</w:t>
      </w:r>
    </w:p>
    <w:p w:rsidR="00D3670F" w:rsidRDefault="00D3670F" w:rsidP="00D3670F">
      <w:r>
        <w:t xml:space="preserve">Форма: Бобовидная  </w:t>
      </w:r>
    </w:p>
    <w:p w:rsidR="00D3670F" w:rsidRDefault="00D3670F" w:rsidP="00D3670F">
      <w:r>
        <w:t xml:space="preserve">Расположение: Типичное      </w:t>
      </w:r>
    </w:p>
    <w:p w:rsidR="00D3670F" w:rsidRDefault="00D3670F" w:rsidP="00D3670F">
      <w:r>
        <w:t xml:space="preserve">Контуры: Ровные   Четкие    </w:t>
      </w:r>
    </w:p>
    <w:p w:rsidR="00D3670F" w:rsidRDefault="00D3670F" w:rsidP="00D3670F">
      <w:proofErr w:type="spellStart"/>
      <w:r>
        <w:t>Кортико</w:t>
      </w:r>
      <w:proofErr w:type="spellEnd"/>
      <w:r>
        <w:t xml:space="preserve">-медуллярная </w:t>
      </w:r>
      <w:proofErr w:type="gramStart"/>
      <w:r>
        <w:t>дифференциация:  Четкая</w:t>
      </w:r>
      <w:proofErr w:type="gramEnd"/>
      <w:r>
        <w:t xml:space="preserve">  </w:t>
      </w:r>
    </w:p>
    <w:p w:rsidR="00D3670F" w:rsidRDefault="00D3670F" w:rsidP="00D3670F">
      <w:proofErr w:type="spellStart"/>
      <w:r>
        <w:t>Эхогенность</w:t>
      </w:r>
      <w:proofErr w:type="spellEnd"/>
      <w:r>
        <w:t xml:space="preserve"> коркового слоя: </w:t>
      </w:r>
      <w:proofErr w:type="spellStart"/>
      <w:r>
        <w:t>Гиперэхогенная</w:t>
      </w:r>
      <w:proofErr w:type="spellEnd"/>
      <w:r>
        <w:t xml:space="preserve"> (умерено) </w:t>
      </w:r>
    </w:p>
    <w:p w:rsidR="00D3670F" w:rsidRDefault="00D3670F" w:rsidP="00D3670F">
      <w:proofErr w:type="spellStart"/>
      <w:r>
        <w:t>Эхоструктура</w:t>
      </w:r>
      <w:proofErr w:type="spellEnd"/>
      <w:r>
        <w:t xml:space="preserve">: Однородная   </w:t>
      </w:r>
    </w:p>
    <w:p w:rsidR="00D3670F" w:rsidRDefault="00D3670F" w:rsidP="00D3670F">
      <w:proofErr w:type="spellStart"/>
      <w:r>
        <w:t>Эхогенность</w:t>
      </w:r>
      <w:proofErr w:type="spellEnd"/>
      <w:r>
        <w:t xml:space="preserve"> мозгового слоя: </w:t>
      </w:r>
      <w:proofErr w:type="spellStart"/>
      <w:r>
        <w:t>Гипоэхогенная</w:t>
      </w:r>
      <w:proofErr w:type="spellEnd"/>
      <w:r>
        <w:t xml:space="preserve">  </w:t>
      </w:r>
    </w:p>
    <w:p w:rsidR="00D3670F" w:rsidRDefault="00D3670F" w:rsidP="00D3670F">
      <w:proofErr w:type="spellStart"/>
      <w:proofErr w:type="gramStart"/>
      <w:r>
        <w:t>Эхоструктура</w:t>
      </w:r>
      <w:proofErr w:type="spellEnd"/>
      <w:r>
        <w:t>:  Однородная</w:t>
      </w:r>
      <w:proofErr w:type="gramEnd"/>
      <w:r>
        <w:t xml:space="preserve">    </w:t>
      </w:r>
    </w:p>
    <w:p w:rsidR="00D3670F" w:rsidRDefault="00D3670F" w:rsidP="00D3670F">
      <w:r>
        <w:t>Лоханка</w:t>
      </w:r>
      <w:proofErr w:type="gramStart"/>
      <w:r>
        <w:t>: Не</w:t>
      </w:r>
      <w:proofErr w:type="gramEnd"/>
      <w:r>
        <w:t xml:space="preserve"> расширена  </w:t>
      </w:r>
    </w:p>
    <w:p w:rsidR="00D3670F" w:rsidRDefault="00D3670F" w:rsidP="00D3670F">
      <w:r>
        <w:t>Мочеточник</w:t>
      </w:r>
      <w:proofErr w:type="gramStart"/>
      <w:r>
        <w:t>: Не</w:t>
      </w:r>
      <w:proofErr w:type="gramEnd"/>
      <w:r>
        <w:t xml:space="preserve"> визуализируется   </w:t>
      </w:r>
    </w:p>
    <w:p w:rsidR="00D3670F" w:rsidRDefault="00D3670F" w:rsidP="00D3670F">
      <w:r>
        <w:t xml:space="preserve">Сосудистый рисунок ЦДК, </w:t>
      </w:r>
      <w:proofErr w:type="gramStart"/>
      <w:r>
        <w:t>выражение:  Умеренно</w:t>
      </w:r>
      <w:proofErr w:type="gramEnd"/>
      <w:r>
        <w:t xml:space="preserve">   </w:t>
      </w:r>
    </w:p>
    <w:p w:rsidR="00D3670F" w:rsidRDefault="00D3670F" w:rsidP="00D3670F">
      <w:proofErr w:type="gramStart"/>
      <w:r>
        <w:t>Конкременты:  Не</w:t>
      </w:r>
      <w:proofErr w:type="gramEnd"/>
      <w:r>
        <w:t xml:space="preserve"> визуализируются   </w:t>
      </w:r>
    </w:p>
    <w:p w:rsidR="00D3670F" w:rsidRDefault="00D3670F" w:rsidP="00D3670F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   </w:t>
      </w:r>
    </w:p>
    <w:p w:rsidR="00D3670F" w:rsidRDefault="00D3670F" w:rsidP="00D3670F"/>
    <w:p w:rsidR="00D3670F" w:rsidRDefault="00D3670F" w:rsidP="00D3670F">
      <w:r>
        <w:lastRenderedPageBreak/>
        <w:t>Почка правая</w:t>
      </w:r>
    </w:p>
    <w:p w:rsidR="00D3670F" w:rsidRDefault="00D3670F" w:rsidP="00D3670F">
      <w:r>
        <w:t>Визуализация: Визуализируется    Размер: 3,74 на 2,17 см</w:t>
      </w:r>
    </w:p>
    <w:p w:rsidR="00D3670F" w:rsidRDefault="00D3670F" w:rsidP="00D3670F">
      <w:r>
        <w:t xml:space="preserve">Форма: Бобовидная  </w:t>
      </w:r>
    </w:p>
    <w:p w:rsidR="00D3670F" w:rsidRDefault="00D3670F" w:rsidP="00D3670F">
      <w:r>
        <w:t xml:space="preserve">Расположение: Типичное      </w:t>
      </w:r>
    </w:p>
    <w:p w:rsidR="00D3670F" w:rsidRDefault="00D3670F" w:rsidP="00D3670F">
      <w:r>
        <w:t xml:space="preserve">Контуры: Ровные   Четкие    </w:t>
      </w:r>
    </w:p>
    <w:p w:rsidR="00D3670F" w:rsidRDefault="00D3670F" w:rsidP="00D3670F">
      <w:proofErr w:type="spellStart"/>
      <w:r>
        <w:t>Кортико</w:t>
      </w:r>
      <w:proofErr w:type="spellEnd"/>
      <w:r>
        <w:t xml:space="preserve">-медуллярная </w:t>
      </w:r>
      <w:proofErr w:type="gramStart"/>
      <w:r>
        <w:t>дифференциация:  Четкая</w:t>
      </w:r>
      <w:proofErr w:type="gramEnd"/>
      <w:r>
        <w:t xml:space="preserve"> </w:t>
      </w:r>
    </w:p>
    <w:p w:rsidR="00D3670F" w:rsidRDefault="00D3670F" w:rsidP="00D3670F">
      <w:proofErr w:type="spellStart"/>
      <w:r>
        <w:t>Эхогенность</w:t>
      </w:r>
      <w:proofErr w:type="spellEnd"/>
      <w:r>
        <w:t xml:space="preserve"> коркового слоя: </w:t>
      </w:r>
      <w:proofErr w:type="spellStart"/>
      <w:r>
        <w:t>Гиперэхогенная</w:t>
      </w:r>
      <w:proofErr w:type="spellEnd"/>
      <w:r>
        <w:t xml:space="preserve"> (умерено) </w:t>
      </w:r>
    </w:p>
    <w:p w:rsidR="00D3670F" w:rsidRDefault="00D3670F" w:rsidP="00D3670F">
      <w:proofErr w:type="spellStart"/>
      <w:r>
        <w:t>Эхоструктура</w:t>
      </w:r>
      <w:proofErr w:type="spellEnd"/>
      <w:r>
        <w:t xml:space="preserve">: Однородная    </w:t>
      </w:r>
    </w:p>
    <w:p w:rsidR="00D3670F" w:rsidRDefault="00D3670F" w:rsidP="00D3670F">
      <w:proofErr w:type="spellStart"/>
      <w:r>
        <w:t>Эхогенность</w:t>
      </w:r>
      <w:proofErr w:type="spellEnd"/>
      <w:r>
        <w:t xml:space="preserve"> мозгового слоя: </w:t>
      </w:r>
      <w:proofErr w:type="spellStart"/>
      <w:r>
        <w:t>Гипоэхогенная</w:t>
      </w:r>
      <w:proofErr w:type="spellEnd"/>
      <w:r>
        <w:t xml:space="preserve">  </w:t>
      </w:r>
    </w:p>
    <w:p w:rsidR="00D3670F" w:rsidRDefault="00D3670F" w:rsidP="00D3670F">
      <w:proofErr w:type="spellStart"/>
      <w:proofErr w:type="gramStart"/>
      <w:r>
        <w:t>Эхоструктура</w:t>
      </w:r>
      <w:proofErr w:type="spellEnd"/>
      <w:r>
        <w:t>:  Однородная</w:t>
      </w:r>
      <w:proofErr w:type="gramEnd"/>
      <w:r>
        <w:t xml:space="preserve">   </w:t>
      </w:r>
    </w:p>
    <w:p w:rsidR="00D3670F" w:rsidRDefault="00D3670F" w:rsidP="00D3670F">
      <w:r>
        <w:t>Лоханка</w:t>
      </w:r>
      <w:proofErr w:type="gramStart"/>
      <w:r>
        <w:t>: Не</w:t>
      </w:r>
      <w:proofErr w:type="gramEnd"/>
      <w:r>
        <w:t xml:space="preserve"> расширена  </w:t>
      </w:r>
    </w:p>
    <w:p w:rsidR="00D3670F" w:rsidRDefault="00D3670F" w:rsidP="00D3670F">
      <w:r>
        <w:t>Мочеточник</w:t>
      </w:r>
      <w:proofErr w:type="gramStart"/>
      <w:r>
        <w:t>: Не</w:t>
      </w:r>
      <w:proofErr w:type="gramEnd"/>
      <w:r>
        <w:t xml:space="preserve"> визуализируется   </w:t>
      </w:r>
    </w:p>
    <w:p w:rsidR="00D3670F" w:rsidRDefault="00D3670F" w:rsidP="00D3670F">
      <w:r>
        <w:t xml:space="preserve">Сосудистый рисунок ЦДК, </w:t>
      </w:r>
      <w:proofErr w:type="gramStart"/>
      <w:r>
        <w:t>выражение:  Умеренно</w:t>
      </w:r>
      <w:proofErr w:type="gramEnd"/>
      <w:r>
        <w:t xml:space="preserve">   </w:t>
      </w:r>
    </w:p>
    <w:p w:rsidR="00D3670F" w:rsidRDefault="00D3670F" w:rsidP="00D3670F">
      <w:proofErr w:type="gramStart"/>
      <w:r>
        <w:t>Конкременты:  Не</w:t>
      </w:r>
      <w:proofErr w:type="gramEnd"/>
      <w:r>
        <w:t xml:space="preserve"> визуализируются   </w:t>
      </w:r>
    </w:p>
    <w:p w:rsidR="00D3670F" w:rsidRDefault="00D3670F" w:rsidP="00D3670F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   </w:t>
      </w:r>
    </w:p>
    <w:p w:rsidR="00D3670F" w:rsidRDefault="00D3670F" w:rsidP="00D3670F">
      <w:r>
        <w:t xml:space="preserve">Левый надпочечник </w:t>
      </w:r>
    </w:p>
    <w:p w:rsidR="00D3670F" w:rsidRDefault="00D3670F" w:rsidP="00D3670F">
      <w:r>
        <w:t xml:space="preserve">Визуализируется. Каудальный полюс: 0,24 см. Форма: типичная. Контуры: ровные. Границы: четкие.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Эхоструктура</w:t>
      </w:r>
      <w:proofErr w:type="spellEnd"/>
      <w:r>
        <w:t>: однородная. КМД: сохранена.</w:t>
      </w:r>
    </w:p>
    <w:p w:rsidR="00D3670F" w:rsidRDefault="00D3670F" w:rsidP="00D3670F">
      <w:r>
        <w:t xml:space="preserve">Правый надпочечник </w:t>
      </w:r>
    </w:p>
    <w:p w:rsidR="00D3670F" w:rsidRDefault="00D3670F" w:rsidP="00D3670F">
      <w:r>
        <w:t xml:space="preserve">Визуализируется. Каудальный полюс: 0,34 см. Форма: типичная. Контуры: ровные. Границы: четкие.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Эхоструктура</w:t>
      </w:r>
      <w:proofErr w:type="spellEnd"/>
      <w:r>
        <w:t>: однородная. КМД: сохранена.</w:t>
      </w:r>
    </w:p>
    <w:p w:rsidR="00D3670F" w:rsidRDefault="00D3670F" w:rsidP="00D3670F"/>
    <w:p w:rsidR="00D3670F" w:rsidRDefault="00D3670F" w:rsidP="00D3670F">
      <w:r>
        <w:t>Селезенка</w:t>
      </w:r>
    </w:p>
    <w:p w:rsidR="00D3670F" w:rsidRDefault="00D3670F" w:rsidP="00D3670F">
      <w:r>
        <w:t xml:space="preserve">Визуализация: Визуализируется   </w:t>
      </w:r>
    </w:p>
    <w:p w:rsidR="00D3670F" w:rsidRDefault="00D3670F" w:rsidP="00D3670F">
      <w:proofErr w:type="gramStart"/>
      <w:r>
        <w:t>Расположение:  Типичное</w:t>
      </w:r>
      <w:proofErr w:type="gramEnd"/>
      <w:r>
        <w:t xml:space="preserve">  </w:t>
      </w:r>
    </w:p>
    <w:p w:rsidR="00D3670F" w:rsidRDefault="00D3670F" w:rsidP="00D3670F">
      <w:r>
        <w:t>Размер</w:t>
      </w:r>
      <w:proofErr w:type="gramStart"/>
      <w:r>
        <w:t>: Не</w:t>
      </w:r>
      <w:proofErr w:type="gramEnd"/>
      <w:r>
        <w:t xml:space="preserve"> увеличена   </w:t>
      </w:r>
    </w:p>
    <w:p w:rsidR="00D3670F" w:rsidRDefault="00D3670F" w:rsidP="00D3670F">
      <w:proofErr w:type="gramStart"/>
      <w:r>
        <w:t xml:space="preserve">Край:   </w:t>
      </w:r>
      <w:proofErr w:type="gramEnd"/>
      <w:r>
        <w:t xml:space="preserve"> Заострен   </w:t>
      </w:r>
    </w:p>
    <w:p w:rsidR="00D3670F" w:rsidRDefault="00D3670F" w:rsidP="00D3670F">
      <w:proofErr w:type="gramStart"/>
      <w:r>
        <w:t>Контуры:  Ровные</w:t>
      </w:r>
      <w:proofErr w:type="gramEnd"/>
      <w:r>
        <w:t xml:space="preserve">  Четкие    </w:t>
      </w:r>
    </w:p>
    <w:p w:rsidR="00D3670F" w:rsidRDefault="00D3670F" w:rsidP="00D3670F">
      <w:proofErr w:type="spellStart"/>
      <w:proofErr w:type="gramStart"/>
      <w:r>
        <w:t>Эхогенность</w:t>
      </w:r>
      <w:proofErr w:type="spellEnd"/>
      <w:r>
        <w:t xml:space="preserve">:   </w:t>
      </w:r>
      <w:proofErr w:type="spellStart"/>
      <w:proofErr w:type="gramEnd"/>
      <w:r>
        <w:t>Гиперэхогенная</w:t>
      </w:r>
      <w:proofErr w:type="spellEnd"/>
      <w:r>
        <w:t xml:space="preserve">  </w:t>
      </w:r>
    </w:p>
    <w:p w:rsidR="00D3670F" w:rsidRDefault="00D3670F" w:rsidP="00D3670F">
      <w:proofErr w:type="spellStart"/>
      <w:proofErr w:type="gramStart"/>
      <w:r>
        <w:t>Эхоструктура</w:t>
      </w:r>
      <w:proofErr w:type="spellEnd"/>
      <w:r>
        <w:t xml:space="preserve">:   </w:t>
      </w:r>
      <w:proofErr w:type="gramEnd"/>
      <w:r>
        <w:t xml:space="preserve"> Однородная   </w:t>
      </w:r>
    </w:p>
    <w:p w:rsidR="00D3670F" w:rsidRDefault="00D3670F" w:rsidP="00D3670F">
      <w:r>
        <w:t xml:space="preserve">Кровеносные </w:t>
      </w:r>
      <w:proofErr w:type="gramStart"/>
      <w:r>
        <w:t xml:space="preserve">сосуды:   </w:t>
      </w:r>
      <w:proofErr w:type="gramEnd"/>
      <w:r>
        <w:t xml:space="preserve"> Не расширены   </w:t>
      </w:r>
    </w:p>
    <w:p w:rsidR="00D3670F" w:rsidRDefault="00D3670F" w:rsidP="00D3670F">
      <w:proofErr w:type="gramStart"/>
      <w:r>
        <w:t xml:space="preserve">Новообразования:   </w:t>
      </w:r>
      <w:proofErr w:type="gramEnd"/>
      <w:r>
        <w:t xml:space="preserve"> Не визуализируются  </w:t>
      </w:r>
    </w:p>
    <w:p w:rsidR="00D3670F" w:rsidRDefault="00D3670F" w:rsidP="00D3670F"/>
    <w:p w:rsidR="00D3670F" w:rsidRDefault="00D3670F" w:rsidP="00D3670F"/>
    <w:p w:rsidR="00D3670F" w:rsidRDefault="00D3670F" w:rsidP="00D3670F">
      <w:r>
        <w:t>Печень</w:t>
      </w:r>
    </w:p>
    <w:p w:rsidR="00D3670F" w:rsidRDefault="00D3670F" w:rsidP="00D3670F">
      <w:proofErr w:type="gramStart"/>
      <w:r>
        <w:t xml:space="preserve">Визуализация:   </w:t>
      </w:r>
      <w:proofErr w:type="gramEnd"/>
      <w:r>
        <w:t xml:space="preserve">   Визуализируется  </w:t>
      </w:r>
    </w:p>
    <w:p w:rsidR="00D3670F" w:rsidRDefault="00D3670F" w:rsidP="00D3670F">
      <w:proofErr w:type="gramStart"/>
      <w:r>
        <w:t xml:space="preserve">Расположение:   </w:t>
      </w:r>
      <w:proofErr w:type="gramEnd"/>
      <w:r>
        <w:t xml:space="preserve">Типичное    </w:t>
      </w:r>
    </w:p>
    <w:p w:rsidR="00D3670F" w:rsidRDefault="00D3670F" w:rsidP="00D3670F">
      <w:r>
        <w:t xml:space="preserve">За реберную </w:t>
      </w:r>
      <w:proofErr w:type="gramStart"/>
      <w:r>
        <w:t xml:space="preserve">дугу:   </w:t>
      </w:r>
      <w:proofErr w:type="gramEnd"/>
      <w:r>
        <w:t xml:space="preserve">Не выступает    </w:t>
      </w:r>
    </w:p>
    <w:p w:rsidR="00D3670F" w:rsidRDefault="00D3670F" w:rsidP="00D3670F">
      <w:r>
        <w:t xml:space="preserve">Контуры: Ровные   Четкие   </w:t>
      </w:r>
    </w:p>
    <w:p w:rsidR="00D3670F" w:rsidRDefault="00D3670F" w:rsidP="00D3670F">
      <w:proofErr w:type="gramStart"/>
      <w:r>
        <w:t>Край:  Заострен</w:t>
      </w:r>
      <w:proofErr w:type="gramEnd"/>
      <w:r>
        <w:t xml:space="preserve"> </w:t>
      </w:r>
    </w:p>
    <w:p w:rsidR="00D3670F" w:rsidRDefault="00D3670F" w:rsidP="00D3670F">
      <w:proofErr w:type="spellStart"/>
      <w:proofErr w:type="gramStart"/>
      <w:r>
        <w:t>Эхогенность</w:t>
      </w:r>
      <w:proofErr w:type="spellEnd"/>
      <w:r>
        <w:t xml:space="preserve">:   </w:t>
      </w:r>
      <w:proofErr w:type="spellStart"/>
      <w:proofErr w:type="gramEnd"/>
      <w:r>
        <w:t>Гиперэхогенная</w:t>
      </w:r>
      <w:proofErr w:type="spellEnd"/>
      <w:r>
        <w:t xml:space="preserve"> (умеренно)  </w:t>
      </w:r>
    </w:p>
    <w:p w:rsidR="00D3670F" w:rsidRDefault="00D3670F" w:rsidP="00D3670F">
      <w:proofErr w:type="spellStart"/>
      <w:r>
        <w:t>Эхоструктура</w:t>
      </w:r>
      <w:proofErr w:type="spellEnd"/>
      <w:r>
        <w:t>: Однородная</w:t>
      </w:r>
    </w:p>
    <w:p w:rsidR="00D3670F" w:rsidRDefault="00D3670F" w:rsidP="00D3670F">
      <w:r>
        <w:t xml:space="preserve">Сосудистый рисунок </w:t>
      </w:r>
      <w:proofErr w:type="gramStart"/>
      <w:r>
        <w:t xml:space="preserve">ЦДК:   </w:t>
      </w:r>
      <w:proofErr w:type="gramEnd"/>
      <w:r>
        <w:t xml:space="preserve">Умеренно  </w:t>
      </w:r>
    </w:p>
    <w:p w:rsidR="00D3670F" w:rsidRDefault="00D3670F" w:rsidP="00D3670F">
      <w:r>
        <w:t>Новообразования</w:t>
      </w:r>
      <w:proofErr w:type="gramStart"/>
      <w:r>
        <w:t>: Не</w:t>
      </w:r>
      <w:proofErr w:type="gramEnd"/>
      <w:r>
        <w:t xml:space="preserve"> визуализируются  </w:t>
      </w:r>
    </w:p>
    <w:p w:rsidR="00D3670F" w:rsidRDefault="00D3670F" w:rsidP="00D3670F">
      <w:r>
        <w:t>Внутрипеченочные протоки</w:t>
      </w:r>
      <w:proofErr w:type="gramStart"/>
      <w:r>
        <w:t>: Не</w:t>
      </w:r>
      <w:proofErr w:type="gramEnd"/>
      <w:r>
        <w:t xml:space="preserve"> расширены </w:t>
      </w:r>
    </w:p>
    <w:p w:rsidR="00D3670F" w:rsidRDefault="00D3670F" w:rsidP="00D3670F"/>
    <w:p w:rsidR="00D3670F" w:rsidRDefault="00D3670F" w:rsidP="00D3670F">
      <w:r>
        <w:t>Желчный пузырь</w:t>
      </w:r>
    </w:p>
    <w:p w:rsidR="00D3670F" w:rsidRDefault="00D3670F" w:rsidP="00D3670F">
      <w:proofErr w:type="gramStart"/>
      <w:r>
        <w:t>Визуализация  :</w:t>
      </w:r>
      <w:proofErr w:type="gramEnd"/>
      <w:r>
        <w:t xml:space="preserve"> Визуализируется   </w:t>
      </w:r>
    </w:p>
    <w:p w:rsidR="00D3670F" w:rsidRDefault="00D3670F" w:rsidP="00D3670F">
      <w:r>
        <w:t xml:space="preserve">Размер   Натощак  </w:t>
      </w:r>
    </w:p>
    <w:p w:rsidR="00D3670F" w:rsidRDefault="00D3670F" w:rsidP="00D3670F">
      <w:proofErr w:type="gramStart"/>
      <w:r>
        <w:t>Форма  Не</w:t>
      </w:r>
      <w:proofErr w:type="gramEnd"/>
      <w:r>
        <w:t xml:space="preserve"> изменена  </w:t>
      </w:r>
    </w:p>
    <w:p w:rsidR="00D3670F" w:rsidRDefault="00D3670F" w:rsidP="00D3670F">
      <w:r>
        <w:t xml:space="preserve">Степень </w:t>
      </w:r>
      <w:proofErr w:type="gramStart"/>
      <w:r>
        <w:t>наполнения  Наполнен</w:t>
      </w:r>
      <w:proofErr w:type="gramEnd"/>
      <w:r>
        <w:t xml:space="preserve">   </w:t>
      </w:r>
    </w:p>
    <w:p w:rsidR="00D3670F" w:rsidRDefault="00D3670F" w:rsidP="00D3670F">
      <w:r>
        <w:t xml:space="preserve">Контуры Ровные Четкие </w:t>
      </w:r>
    </w:p>
    <w:p w:rsidR="00D3670F" w:rsidRDefault="00D3670F" w:rsidP="00D3670F">
      <w:proofErr w:type="gramStart"/>
      <w:r>
        <w:t>Стенка :</w:t>
      </w:r>
      <w:proofErr w:type="gramEnd"/>
      <w:r>
        <w:t xml:space="preserve"> Не утолщена  </w:t>
      </w:r>
    </w:p>
    <w:p w:rsidR="00D3670F" w:rsidRDefault="00D3670F" w:rsidP="00D3670F">
      <w:proofErr w:type="spellStart"/>
      <w:r>
        <w:t>Эхоструктура</w:t>
      </w:r>
      <w:proofErr w:type="spellEnd"/>
      <w:r>
        <w:t xml:space="preserve"> </w:t>
      </w:r>
      <w:proofErr w:type="gramStart"/>
      <w:r>
        <w:t>стенки :</w:t>
      </w:r>
      <w:proofErr w:type="gramEnd"/>
      <w:r>
        <w:t xml:space="preserve"> Неоднородная, </w:t>
      </w:r>
      <w:proofErr w:type="spellStart"/>
      <w:r>
        <w:t>гиперэхогенная</w:t>
      </w:r>
      <w:proofErr w:type="spellEnd"/>
    </w:p>
    <w:p w:rsidR="00D3670F" w:rsidRDefault="00D3670F" w:rsidP="00D3670F">
      <w:r>
        <w:t>Желчный проток</w:t>
      </w:r>
      <w:proofErr w:type="gramStart"/>
      <w:r>
        <w:t>: Не</w:t>
      </w:r>
      <w:proofErr w:type="gramEnd"/>
      <w:r>
        <w:t xml:space="preserve"> расширен </w:t>
      </w:r>
    </w:p>
    <w:p w:rsidR="00D3670F" w:rsidRDefault="00D3670F" w:rsidP="00D3670F">
      <w:r>
        <w:t xml:space="preserve">Содержимое </w:t>
      </w:r>
      <w:proofErr w:type="gramStart"/>
      <w:r>
        <w:t>полости :</w:t>
      </w:r>
      <w:proofErr w:type="gramEnd"/>
      <w:r>
        <w:t xml:space="preserve">   Однородное   </w:t>
      </w:r>
    </w:p>
    <w:p w:rsidR="00D3670F" w:rsidRDefault="00D3670F" w:rsidP="00D3670F">
      <w:proofErr w:type="gramStart"/>
      <w:r>
        <w:t>Новообразования</w:t>
      </w:r>
      <w:proofErr w:type="gramEnd"/>
      <w:r>
        <w:t xml:space="preserve">   Не визуализируются  </w:t>
      </w:r>
    </w:p>
    <w:p w:rsidR="00D3670F" w:rsidRDefault="00D3670F" w:rsidP="00D3670F">
      <w:proofErr w:type="gramStart"/>
      <w:r>
        <w:t>Конкременты</w:t>
      </w:r>
      <w:proofErr w:type="gramEnd"/>
      <w:r>
        <w:t xml:space="preserve">   Не визуализируются   </w:t>
      </w:r>
    </w:p>
    <w:p w:rsidR="00D3670F" w:rsidRDefault="00D3670F" w:rsidP="00D3670F">
      <w:r>
        <w:t>Желудок</w:t>
      </w:r>
    </w:p>
    <w:p w:rsidR="00D3670F" w:rsidRDefault="00D3670F" w:rsidP="00D3670F">
      <w:r>
        <w:t xml:space="preserve">Визуализация: Натощак  </w:t>
      </w:r>
    </w:p>
    <w:p w:rsidR="00D3670F" w:rsidRDefault="00D3670F" w:rsidP="00D3670F">
      <w:r>
        <w:t>Соотношение слоев стенки</w:t>
      </w:r>
      <w:proofErr w:type="gramStart"/>
      <w:r>
        <w:t>: Не</w:t>
      </w:r>
      <w:proofErr w:type="gramEnd"/>
      <w:r>
        <w:t xml:space="preserve"> изменено </w:t>
      </w:r>
    </w:p>
    <w:p w:rsidR="00D3670F" w:rsidRDefault="00D3670F" w:rsidP="00D3670F">
      <w:r>
        <w:t xml:space="preserve">Дифференциация слоев </w:t>
      </w:r>
      <w:proofErr w:type="gramStart"/>
      <w:r>
        <w:t xml:space="preserve">стенки:   </w:t>
      </w:r>
      <w:proofErr w:type="gramEnd"/>
      <w:r>
        <w:t xml:space="preserve">Четкая  </w:t>
      </w:r>
    </w:p>
    <w:p w:rsidR="00D3670F" w:rsidRDefault="00D3670F" w:rsidP="00D3670F">
      <w:r>
        <w:t>Толщина стенки – 0,31 см Содержимое – умеренное количество газа Перистальтика – снижена</w:t>
      </w:r>
    </w:p>
    <w:p w:rsidR="00D3670F" w:rsidRDefault="00D3670F" w:rsidP="00D3670F">
      <w:r>
        <w:t>Лимфатические узлы брюшной полости</w:t>
      </w:r>
      <w:proofErr w:type="gramStart"/>
      <w:r>
        <w:t>: Визуализируется</w:t>
      </w:r>
      <w:proofErr w:type="gramEnd"/>
      <w:r>
        <w:t xml:space="preserve"> </w:t>
      </w:r>
      <w:proofErr w:type="spellStart"/>
      <w:r>
        <w:t>мезентериальные</w:t>
      </w:r>
      <w:proofErr w:type="spellEnd"/>
      <w:r>
        <w:t xml:space="preserve"> л/узлы. Размер: 1,01 на 0,45 см. </w:t>
      </w:r>
      <w:proofErr w:type="spellStart"/>
      <w:r>
        <w:t>Эхогенность</w:t>
      </w:r>
      <w:proofErr w:type="spellEnd"/>
      <w:r>
        <w:t xml:space="preserve"> немного снижена, </w:t>
      </w:r>
      <w:proofErr w:type="spellStart"/>
      <w:r>
        <w:t>эхоструктура</w:t>
      </w:r>
      <w:proofErr w:type="spellEnd"/>
      <w:r>
        <w:t xml:space="preserve"> слабо неоднородная, контуры ровные четкие, окружающие ткани умеренно повышенной </w:t>
      </w:r>
      <w:proofErr w:type="spellStart"/>
      <w:r>
        <w:t>эхогености</w:t>
      </w:r>
      <w:proofErr w:type="spellEnd"/>
      <w:r>
        <w:t xml:space="preserve">. </w:t>
      </w:r>
    </w:p>
    <w:p w:rsidR="00D3670F" w:rsidRDefault="00D3670F" w:rsidP="00D3670F"/>
    <w:p w:rsidR="00D3670F" w:rsidRDefault="00D3670F" w:rsidP="00D3670F">
      <w:r>
        <w:t>Кишечник</w:t>
      </w:r>
    </w:p>
    <w:p w:rsidR="00D3670F" w:rsidRDefault="00D3670F" w:rsidP="00D3670F">
      <w:r>
        <w:t>12 – перстная кишка</w:t>
      </w:r>
    </w:p>
    <w:p w:rsidR="00D3670F" w:rsidRDefault="00D3670F" w:rsidP="00D3670F">
      <w:r>
        <w:t>Перистальтика снижена. Толщина стенки 0,28 см. Дифференциация слоев стенки сохранена. Соотношение слоев стенки кишки не изменено. Просвет не расширен.</w:t>
      </w:r>
    </w:p>
    <w:p w:rsidR="00D3670F" w:rsidRDefault="00D3670F" w:rsidP="00D3670F">
      <w:r>
        <w:t>Тощая кишка</w:t>
      </w:r>
    </w:p>
    <w:p w:rsidR="00D3670F" w:rsidRDefault="00D3670F" w:rsidP="00D3670F">
      <w:r>
        <w:t xml:space="preserve">Перистальтика снижена. Толщина стенки 0,19 см. С левой стороны </w:t>
      </w:r>
      <w:proofErr w:type="spellStart"/>
      <w:r>
        <w:t>латеральнее</w:t>
      </w:r>
      <w:proofErr w:type="spellEnd"/>
      <w:r>
        <w:t xml:space="preserve"> в области поперечного отдела ободочной кишки визуализируется умеренный по длине участок тощей кишки толщиной 0,45 см (слизистый слой 0,30 см). Дифференциация слоев стенки сохранена. Соотношение слоев стенки кишки изменено, слабое повышение </w:t>
      </w:r>
      <w:proofErr w:type="spellStart"/>
      <w:r>
        <w:t>эхогенности</w:t>
      </w:r>
      <w:proofErr w:type="spellEnd"/>
      <w:r>
        <w:t xml:space="preserve"> слизистого слоя, утолщение подслизистого слоя; утолщение слизистого слоя локально на одной из петель тощей кишки. Просвет расширен до 0,40 см (в области утолщения) </w:t>
      </w:r>
      <w:proofErr w:type="spellStart"/>
      <w:r>
        <w:t>гиперэхогенным</w:t>
      </w:r>
      <w:proofErr w:type="spellEnd"/>
      <w:r>
        <w:t xml:space="preserve"> содержимым + газ, после прохождения перистальтической волны просвет спадается.</w:t>
      </w:r>
    </w:p>
    <w:p w:rsidR="00D3670F" w:rsidRDefault="00D3670F" w:rsidP="00D3670F">
      <w:r>
        <w:t>Подвздошная кишка</w:t>
      </w:r>
    </w:p>
    <w:p w:rsidR="00D3670F" w:rsidRDefault="00D3670F" w:rsidP="00D3670F">
      <w:r>
        <w:t xml:space="preserve">Перистальтика не визуализируется. Толщина стенки 0,21 см. Дифференциация слоев стенки сохранена. Соотношение слоев стенки кишки не изменено. Просвет не </w:t>
      </w:r>
      <w:proofErr w:type="gramStart"/>
      <w:r>
        <w:t>расширен./</w:t>
      </w:r>
      <w:proofErr w:type="gramEnd"/>
    </w:p>
    <w:p w:rsidR="00D3670F" w:rsidRDefault="00D3670F" w:rsidP="00D3670F">
      <w:r>
        <w:t>Слепая кишка</w:t>
      </w:r>
    </w:p>
    <w:p w:rsidR="00D3670F" w:rsidRDefault="00D3670F" w:rsidP="00D3670F">
      <w:r>
        <w:t xml:space="preserve">Толщина стенки 0,26 см, не утолщена. Фолликулярный слой выражен. Просвет заполнен </w:t>
      </w:r>
      <w:proofErr w:type="spellStart"/>
      <w:r>
        <w:t>гиперэхогенным</w:t>
      </w:r>
      <w:proofErr w:type="spellEnd"/>
      <w:r>
        <w:t xml:space="preserve"> содержимым в незначительном количестве.</w:t>
      </w:r>
    </w:p>
    <w:p w:rsidR="00D3670F" w:rsidRDefault="00D3670F" w:rsidP="00D3670F">
      <w:r>
        <w:t>Ободочная кишка</w:t>
      </w:r>
    </w:p>
    <w:p w:rsidR="00D3670F" w:rsidRDefault="00D3670F" w:rsidP="00D3670F">
      <w:r>
        <w:t xml:space="preserve">Перистальтика не визуализируется. Толщина стенки 0,11 см. Дифференциация слоев стенки сохранена. Соотношение слоев стенки кишки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</w:p>
    <w:p w:rsidR="00D3670F" w:rsidRDefault="00D3670F" w:rsidP="00D3670F">
      <w:r>
        <w:t>Поджелудочная железа</w:t>
      </w:r>
    </w:p>
    <w:p w:rsidR="00D3670F" w:rsidRDefault="00D3670F" w:rsidP="00D3670F">
      <w:r>
        <w:t xml:space="preserve">Визуализируется фрагментарно.  Тело 0,41 см. Проток не расширен.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Эхоструктура</w:t>
      </w:r>
      <w:proofErr w:type="spellEnd"/>
      <w:r>
        <w:t>: однородная. Новообразования не визуализируются. Окружающая жировая ткань не изменена.</w:t>
      </w:r>
    </w:p>
    <w:p w:rsidR="00D3670F" w:rsidRDefault="00D3670F" w:rsidP="00D3670F">
      <w:r>
        <w:t>Заключение</w:t>
      </w:r>
    </w:p>
    <w:p w:rsidR="00D3670F" w:rsidRDefault="00D3670F" w:rsidP="00D3670F">
      <w:r>
        <w:t>Данное заключение не является диагнозом, должно быть интерпретировано лечащим врачом с учетом анамнеза, клинической картины и других методов диагностики.</w:t>
      </w:r>
    </w:p>
    <w:p w:rsidR="00D3670F" w:rsidRDefault="00D3670F" w:rsidP="00D3670F">
      <w:r>
        <w:t xml:space="preserve">На момент исследования </w:t>
      </w:r>
    </w:p>
    <w:p w:rsidR="00D3670F" w:rsidRDefault="00D3670F" w:rsidP="00D3670F">
      <w:r>
        <w:t xml:space="preserve">УЗ-признаки участка тощей кишки с выраженным утолщением стенки, данные изменения были описаны в предыдущем исследование, как предположительный участок после </w:t>
      </w:r>
      <w:proofErr w:type="spellStart"/>
      <w:r>
        <w:t>энтеротомии</w:t>
      </w:r>
      <w:proofErr w:type="spellEnd"/>
      <w:r>
        <w:t>, на момент исследования динамика отрицательная, нельзя исключать реактивные изменения;</w:t>
      </w:r>
    </w:p>
    <w:p w:rsidR="00D3670F" w:rsidRDefault="00D3670F" w:rsidP="00D3670F">
      <w:r>
        <w:t xml:space="preserve">УЗ-признаки утолщения подслизистого слоя, слабого повышения </w:t>
      </w:r>
      <w:proofErr w:type="spellStart"/>
      <w:r>
        <w:t>эхогенности</w:t>
      </w:r>
      <w:proofErr w:type="spellEnd"/>
      <w:r>
        <w:t xml:space="preserve"> слизистого слоя, что может быть характерно для хронической </w:t>
      </w:r>
      <w:proofErr w:type="spellStart"/>
      <w:r>
        <w:t>энтеропатии</w:t>
      </w:r>
      <w:proofErr w:type="spellEnd"/>
      <w:r>
        <w:t>/ВЗК/скрытых(перенесенных) инфекционных заболеваний;</w:t>
      </w:r>
    </w:p>
    <w:p w:rsidR="00D3670F" w:rsidRDefault="00D3670F" w:rsidP="00D3670F">
      <w:r>
        <w:t>УЗ-признаки умеренной лимфаденопатии, данные изменения могут быть характерны как для реактивных изменений, так и для возрастной нормы;</w:t>
      </w:r>
    </w:p>
    <w:p w:rsidR="00D3670F" w:rsidRDefault="00D3670F" w:rsidP="00D3670F">
      <w:r>
        <w:lastRenderedPageBreak/>
        <w:t>УЗ-признаки снижения перистальтики желудочно-кишечного тракта, может быть характерно при выраженном стрессе питомца;</w:t>
      </w:r>
    </w:p>
    <w:p w:rsidR="00D3670F" w:rsidRDefault="00D3670F" w:rsidP="00D3670F">
      <w:r>
        <w:t>УЗ-признаки слабо-неоднородной стенки желчного пузыря, нельзя исключать слабо выраженный холецистит.</w:t>
      </w:r>
    </w:p>
    <w:sectPr w:rsidR="00D36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70F"/>
    <w:rsid w:val="00D3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94207"/>
  <w15:chartTrackingRefBased/>
  <w15:docId w15:val="{23037178-70F5-4D83-A837-98EBBE2C5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876</Words>
  <Characters>4996</Characters>
  <Application>Microsoft Office Word</Application>
  <DocSecurity>0</DocSecurity>
  <Lines>41</Lines>
  <Paragraphs>11</Paragraphs>
  <ScaleCrop>false</ScaleCrop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2025-07-27T11:16:00Z</dcterms:created>
  <dcterms:modified xsi:type="dcterms:W3CDTF">2025-07-27T11:17:00Z</dcterms:modified>
</cp:coreProperties>
</file>