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18"/>
        <w:gridCol w:w="1538"/>
        <w:gridCol w:w="3129"/>
      </w:tblGrid>
      <w:tr w:rsidR="00D51554" w14:paraId="5E2DD5EE" w14:textId="77777777" w:rsidTr="00D506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A8FA78" w14:textId="77777777" w:rsidR="00D51554" w:rsidRDefault="00D51554" w:rsidP="00D506A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D8EB5" w14:textId="77777777" w:rsidR="00D51554" w:rsidRDefault="00D51554" w:rsidP="00D506AE">
            <w:proofErr w:type="spellStart"/>
            <w:r>
              <w:t>Няза</w:t>
            </w:r>
            <w:proofErr w:type="spellEnd"/>
            <w:r>
              <w:t xml:space="preserve"> П.В.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7889AC" w14:textId="77777777" w:rsidR="00D51554" w:rsidRDefault="00D51554" w:rsidP="00D506A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6761B" w14:textId="77777777" w:rsidR="00D51554" w:rsidRDefault="00D51554" w:rsidP="00D506AE">
            <w:r>
              <w:t>13 лет</w:t>
            </w:r>
          </w:p>
        </w:tc>
      </w:tr>
      <w:tr w:rsidR="00D51554" w14:paraId="4BB3C2DB" w14:textId="77777777" w:rsidTr="00D506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4E96C" w14:textId="77777777" w:rsidR="00D51554" w:rsidRDefault="00D51554" w:rsidP="00D506A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BA588" w14:textId="77777777" w:rsidR="00D51554" w:rsidRDefault="00D51554" w:rsidP="00D506A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A2F52" w14:textId="77777777" w:rsidR="00D51554" w:rsidRDefault="00D51554" w:rsidP="00D506A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61942" w14:textId="77777777" w:rsidR="00D51554" w:rsidRDefault="00D51554" w:rsidP="00D506AE">
            <w:proofErr w:type="spellStart"/>
            <w:r>
              <w:t>Чихуа-хуа</w:t>
            </w:r>
            <w:proofErr w:type="spellEnd"/>
          </w:p>
        </w:tc>
      </w:tr>
      <w:tr w:rsidR="00D51554" w14:paraId="1F9FF16C" w14:textId="77777777" w:rsidTr="00D506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72925" w14:textId="77777777" w:rsidR="00D51554" w:rsidRDefault="00D51554" w:rsidP="00D506A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24543" w14:textId="77777777" w:rsidR="00D51554" w:rsidRDefault="00D51554" w:rsidP="00D506AE">
            <w:r>
              <w:t>Кекс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7E67F" w14:textId="77777777" w:rsidR="00D51554" w:rsidRDefault="00D51554" w:rsidP="00D506A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250BC" w14:textId="77777777" w:rsidR="00D51554" w:rsidRDefault="00D51554" w:rsidP="00D506AE">
            <w:r>
              <w:t xml:space="preserve">6,5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FA4DABB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51554">
        <w:rPr>
          <w:rFonts w:ascii="Times New Roman" w:hAnsi="Times New Roman" w:cs="Times New Roman"/>
          <w:sz w:val="24"/>
          <w:szCs w:val="24"/>
        </w:rPr>
        <w:t>179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D57B6B4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51554">
        <w:rPr>
          <w:rFonts w:ascii="Times New Roman" w:hAnsi="Times New Roman" w:cs="Times New Roman"/>
          <w:sz w:val="24"/>
          <w:szCs w:val="24"/>
        </w:rPr>
        <w:t>17,4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51554">
        <w:rPr>
          <w:rFonts w:ascii="Times New Roman" w:hAnsi="Times New Roman" w:cs="Times New Roman"/>
          <w:sz w:val="24"/>
          <w:szCs w:val="24"/>
        </w:rPr>
        <w:t>18,2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CA6501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51554">
        <w:rPr>
          <w:rFonts w:ascii="Times New Roman" w:hAnsi="Times New Roman" w:cs="Times New Roman"/>
          <w:bCs/>
          <w:sz w:val="24"/>
          <w:szCs w:val="24"/>
        </w:rPr>
        <w:t>1,31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6D54AA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51554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D51554">
        <w:rPr>
          <w:rFonts w:ascii="Times New Roman" w:hAnsi="Times New Roman" w:cs="Times New Roman"/>
          <w:sz w:val="24"/>
          <w:szCs w:val="24"/>
        </w:rPr>
        <w:t>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1CE6C4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51554">
        <w:rPr>
          <w:rFonts w:ascii="Times New Roman" w:hAnsi="Times New Roman" w:cs="Times New Roman"/>
          <w:sz w:val="24"/>
          <w:szCs w:val="24"/>
        </w:rPr>
        <w:t>0,74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7D7BE6E" w:rsidR="00B54578" w:rsidRDefault="00D51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71D9366" w:rsidR="00B54578" w:rsidRDefault="00D51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1044A9B" w:rsidR="00B54578" w:rsidRDefault="00D51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5440DE3" w:rsidR="00B54578" w:rsidRDefault="00D51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E431565" w:rsidR="00B54578" w:rsidRDefault="00D51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86CD9BB" w:rsidR="00B54578" w:rsidRDefault="00D51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0,65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D4D8B31" w:rsidR="00B54578" w:rsidRDefault="00D51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34,43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E93478A" w:rsidR="00B54578" w:rsidRDefault="00D51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87A4E19" w:rsidR="00B54578" w:rsidRDefault="00D51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AFCBD79" w:rsidR="00B54578" w:rsidRDefault="00D51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83,44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61E5A5D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1554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D51554">
        <w:rPr>
          <w:rFonts w:ascii="Times New Roman" w:hAnsi="Times New Roman" w:cs="Times New Roman"/>
          <w:b/>
          <w:sz w:val="24"/>
          <w:szCs w:val="24"/>
        </w:rPr>
        <w:t>,6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51554">
        <w:rPr>
          <w:rFonts w:ascii="Times New Roman" w:hAnsi="Times New Roman" w:cs="Times New Roman"/>
          <w:b/>
          <w:sz w:val="24"/>
          <w:szCs w:val="24"/>
        </w:rPr>
        <w:t>6,90,37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1B2D34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2278628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2A9F4AB3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>–</w:t>
      </w:r>
      <w:r w:rsidR="00D51554">
        <w:rPr>
          <w:rFonts w:ascii="Times New Roman" w:hAnsi="Times New Roman" w:cs="Times New Roman"/>
          <w:sz w:val="24"/>
          <w:szCs w:val="24"/>
        </w:rPr>
        <w:t>1 степени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5B53C0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D51554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D51554">
        <w:rPr>
          <w:rFonts w:ascii="Times New Roman" w:hAnsi="Times New Roman" w:cs="Times New Roman"/>
          <w:sz w:val="24"/>
          <w:szCs w:val="24"/>
        </w:rPr>
        <w:t>85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D51554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D51554">
        <w:rPr>
          <w:rFonts w:ascii="Times New Roman" w:hAnsi="Times New Roman" w:cs="Times New Roman"/>
          <w:sz w:val="24"/>
          <w:szCs w:val="24"/>
        </w:rPr>
        <w:t>80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42F13F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51554">
        <w:rPr>
          <w:rFonts w:ascii="Times New Roman" w:hAnsi="Times New Roman" w:cs="Times New Roman"/>
          <w:sz w:val="24"/>
          <w:szCs w:val="24"/>
        </w:rPr>
        <w:t>16,2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51554">
        <w:rPr>
          <w:rFonts w:ascii="Times New Roman" w:hAnsi="Times New Roman" w:cs="Times New Roman"/>
          <w:sz w:val="24"/>
          <w:szCs w:val="24"/>
        </w:rPr>
        <w:t>3,90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51183E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D51554">
        <w:rPr>
          <w:rFonts w:ascii="Times New Roman" w:hAnsi="Times New Roman" w:cs="Times New Roman"/>
          <w:sz w:val="24"/>
          <w:szCs w:val="24"/>
        </w:rPr>
        <w:t>26</w:t>
      </w:r>
      <w:proofErr w:type="gramEnd"/>
      <w:r w:rsidR="00D51554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BFE4DE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51554">
        <w:rPr>
          <w:rFonts w:ascii="Times New Roman" w:hAnsi="Times New Roman" w:cs="Times New Roman"/>
          <w:sz w:val="24"/>
          <w:szCs w:val="24"/>
        </w:rPr>
        <w:t>19</w:t>
      </w:r>
      <w:proofErr w:type="gramEnd"/>
      <w:r w:rsidR="00D51554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4D0068BC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167BB26B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D51554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="00D51554">
        <w:rPr>
          <w:rFonts w:ascii="Times New Roman" w:hAnsi="Times New Roman" w:cs="Times New Roman"/>
          <w:sz w:val="24"/>
          <w:szCs w:val="24"/>
        </w:rPr>
        <w:t>степени,</w:t>
      </w:r>
      <w:r w:rsidR="00D51554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gramEnd"/>
      <w:r w:rsidR="00D51554" w:rsidRPr="00D51554">
        <w:rPr>
          <w:rFonts w:ascii="Times New Roman" w:hAnsi="Times New Roman" w:cs="Times New Roman"/>
          <w:sz w:val="24"/>
          <w:szCs w:val="24"/>
        </w:rPr>
        <w:t>=</w:t>
      </w:r>
      <w:r w:rsidR="00D51554">
        <w:rPr>
          <w:rFonts w:ascii="Times New Roman" w:hAnsi="Times New Roman" w:cs="Times New Roman"/>
          <w:sz w:val="24"/>
          <w:szCs w:val="24"/>
        </w:rPr>
        <w:t>3,89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6F60FC32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расширена</w:t>
      </w:r>
    </w:p>
    <w:p w14:paraId="51E35B08" w14:textId="70D67C0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51554">
        <w:rPr>
          <w:rFonts w:ascii="Times New Roman" w:hAnsi="Times New Roman" w:cs="Times New Roman"/>
          <w:sz w:val="24"/>
          <w:szCs w:val="24"/>
        </w:rPr>
        <w:t>14,7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B10FB7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51554">
        <w:rPr>
          <w:rFonts w:ascii="Times New Roman" w:hAnsi="Times New Roman" w:cs="Times New Roman"/>
          <w:sz w:val="24"/>
          <w:szCs w:val="24"/>
        </w:rPr>
        <w:t>0,58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56553E59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51554">
        <w:rPr>
          <w:rFonts w:ascii="Times New Roman" w:hAnsi="Times New Roman" w:cs="Times New Roman"/>
          <w:sz w:val="24"/>
          <w:szCs w:val="24"/>
        </w:rPr>
        <w:t>2 степени,</w:t>
      </w:r>
      <w:r w:rsidR="00D51554" w:rsidRPr="00D51554">
        <w:rPr>
          <w:rFonts w:ascii="Times New Roman" w:hAnsi="Times New Roman" w:cs="Times New Roman"/>
          <w:sz w:val="24"/>
          <w:szCs w:val="24"/>
        </w:rPr>
        <w:t xml:space="preserve"> </w:t>
      </w:r>
      <w:r w:rsidR="00D51554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D51554" w:rsidRPr="00D51554">
        <w:rPr>
          <w:rFonts w:ascii="Times New Roman" w:hAnsi="Times New Roman" w:cs="Times New Roman"/>
          <w:sz w:val="24"/>
          <w:szCs w:val="24"/>
        </w:rPr>
        <w:t>=</w:t>
      </w:r>
      <w:r w:rsidR="00D51554">
        <w:rPr>
          <w:rFonts w:ascii="Times New Roman" w:hAnsi="Times New Roman" w:cs="Times New Roman"/>
          <w:sz w:val="24"/>
          <w:szCs w:val="24"/>
        </w:rPr>
        <w:t>2,26 м/с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42EB29B6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>–</w:t>
      </w:r>
      <w:r w:rsidR="00FB354B" w:rsidRPr="00BD03B5">
        <w:rPr>
          <w:rFonts w:ascii="Times New Roman" w:hAnsi="Times New Roman" w:cs="Times New Roman"/>
          <w:sz w:val="24"/>
          <w:szCs w:val="24"/>
        </w:rPr>
        <w:t>выявлено</w:t>
      </w:r>
      <w:r w:rsidR="00D51554">
        <w:rPr>
          <w:rFonts w:ascii="Times New Roman" w:hAnsi="Times New Roman" w:cs="Times New Roman"/>
          <w:sz w:val="24"/>
          <w:szCs w:val="24"/>
        </w:rPr>
        <w:t>, следовое количество</w:t>
      </w:r>
    </w:p>
    <w:p w14:paraId="29E59818" w14:textId="7E67D6ED" w:rsidR="00D51554" w:rsidRDefault="00D51554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1554">
        <w:rPr>
          <w:rFonts w:ascii="Times New Roman" w:hAnsi="Times New Roman" w:cs="Times New Roman"/>
          <w:sz w:val="24"/>
          <w:szCs w:val="24"/>
          <w:u w:val="single"/>
        </w:rPr>
        <w:t>Комментарии:</w:t>
      </w:r>
      <w:r>
        <w:rPr>
          <w:rFonts w:ascii="Times New Roman" w:hAnsi="Times New Roman" w:cs="Times New Roman"/>
          <w:sz w:val="24"/>
          <w:szCs w:val="24"/>
        </w:rPr>
        <w:t xml:space="preserve"> асцит в умеренном количестве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0A32C5DA" w:rsidR="00FB354B" w:rsidRDefault="00D51554" w:rsidP="00FB354B">
      <w:pPr>
        <w:pStyle w:val="a3"/>
        <w:rPr>
          <w:color w:val="000000"/>
        </w:rPr>
      </w:pPr>
      <w:r>
        <w:rPr>
          <w:color w:val="000000"/>
        </w:rPr>
        <w:t>Снижение наполнения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 xml:space="preserve">. Признаков застоя в малом кругу кровообращения не выявлено. </w:t>
      </w:r>
      <w:r>
        <w:rPr>
          <w:color w:val="000000"/>
        </w:rPr>
        <w:t>Выраженная дилатация правых отделов сердца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Застой в БКК</w:t>
      </w:r>
      <w:r w:rsidR="00FB354B" w:rsidRPr="00BD03B5">
        <w:rPr>
          <w:color w:val="000000"/>
        </w:rPr>
        <w:t>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306779B3" w14:textId="3B9D4EF2" w:rsidR="00D51554" w:rsidRPr="00BD03B5" w:rsidRDefault="00D51554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правосторонней сердечной недостаточности.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48A453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51554">
        <w:rPr>
          <w:rFonts w:ascii="Times New Roman" w:hAnsi="Times New Roman" w:cs="Times New Roman"/>
          <w:sz w:val="24"/>
          <w:szCs w:val="24"/>
        </w:rPr>
        <w:t>30,06,25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554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56571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2025-06-30T15:30:00Z</dcterms:created>
  <dcterms:modified xsi:type="dcterms:W3CDTF">2025-06-30T15:30:00Z</dcterms:modified>
</cp:coreProperties>
</file>