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4824" w14:textId="77777777" w:rsidR="00A64194" w:rsidRDefault="00A64194" w:rsidP="00A64194">
      <w:proofErr w:type="spellStart"/>
      <w:r>
        <w:t>Глазко</w:t>
      </w:r>
      <w:proofErr w:type="spellEnd"/>
      <w:r>
        <w:t xml:space="preserve"> </w:t>
      </w:r>
      <w:proofErr w:type="spellStart"/>
      <w:r>
        <w:t>с.Гайка</w:t>
      </w:r>
      <w:proofErr w:type="spellEnd"/>
    </w:p>
    <w:p w14:paraId="074B4DEF" w14:textId="77777777" w:rsidR="00A64194" w:rsidRDefault="00A64194" w:rsidP="00A64194">
      <w:r>
        <w:t xml:space="preserve">20:00 </w:t>
      </w:r>
      <w:proofErr w:type="gramStart"/>
      <w:r>
        <w:t>-  26.06.25</w:t>
      </w:r>
      <w:proofErr w:type="gramEnd"/>
      <w:r>
        <w:t xml:space="preserve"> </w:t>
      </w:r>
    </w:p>
    <w:p w14:paraId="6EF9722C" w14:textId="77777777" w:rsidR="00A64194" w:rsidRDefault="00A64194" w:rsidP="00A64194"/>
    <w:p w14:paraId="729DE7D9" w14:textId="77777777" w:rsidR="00A64194" w:rsidRDefault="00A64194" w:rsidP="00A64194">
      <w:r>
        <w:t>Брюшная полость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Наличие</w:t>
      </w:r>
      <w:r>
        <w:t xml:space="preserve"> </w:t>
      </w:r>
      <w:r>
        <w:rPr>
          <w:rFonts w:ascii="Calibri" w:hAnsi="Calibri" w:cs="Calibri"/>
        </w:rPr>
        <w:t>свободной</w:t>
      </w:r>
      <w:r>
        <w:t xml:space="preserve"> </w:t>
      </w:r>
      <w:proofErr w:type="gramStart"/>
      <w:r>
        <w:rPr>
          <w:rFonts w:ascii="Calibri" w:hAnsi="Calibri" w:cs="Calibri"/>
        </w:rPr>
        <w:t>жидкости</w:t>
      </w:r>
      <w:r>
        <w:t xml:space="preserve">: </w:t>
      </w:r>
      <w:r>
        <w:rPr>
          <w:rFonts w:ascii="Calibri" w:hAnsi="Calibri" w:cs="Calibri"/>
        </w:rPr>
        <w:t> </w:t>
      </w:r>
      <w:r>
        <w:t xml:space="preserve"> </w:t>
      </w:r>
      <w:proofErr w:type="gramEnd"/>
      <w:r>
        <w:rPr>
          <w:rFonts w:ascii="Calibri" w:hAnsi="Calibri" w:cs="Calibri"/>
        </w:rPr>
        <w:t>Нет</w:t>
      </w:r>
    </w:p>
    <w:p w14:paraId="2ED45A9B" w14:textId="77777777" w:rsidR="00A64194" w:rsidRDefault="00A64194" w:rsidP="00A64194">
      <w:r>
        <w:t>Мочевой пузырь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Степень</w:t>
      </w:r>
      <w:r>
        <w:t xml:space="preserve"> </w:t>
      </w:r>
      <w:proofErr w:type="gramStart"/>
      <w:r>
        <w:rPr>
          <w:rFonts w:ascii="Calibri" w:hAnsi="Calibri" w:cs="Calibri"/>
        </w:rPr>
        <w:t>наполнения</w:t>
      </w:r>
      <w:r>
        <w:t xml:space="preserve"> </w:t>
      </w:r>
      <w:r>
        <w:rPr>
          <w:rFonts w:ascii="Calibri" w:hAnsi="Calibri" w:cs="Calibri"/>
        </w:rPr>
        <w:t>Слабо</w:t>
      </w:r>
      <w:proofErr w:type="gramEnd"/>
      <w:r>
        <w:t xml:space="preserve"> </w:t>
      </w:r>
      <w:r>
        <w:rPr>
          <w:rFonts w:ascii="Calibri" w:hAnsi="Calibri" w:cs="Calibri"/>
        </w:rPr>
        <w:t>наполнен</w:t>
      </w:r>
      <w:r>
        <w:t xml:space="preserve">  </w:t>
      </w:r>
    </w:p>
    <w:p w14:paraId="23A4C001" w14:textId="77777777" w:rsidR="00A64194" w:rsidRDefault="00A64194" w:rsidP="00A64194">
      <w:r>
        <w:t>Контуры: Ровные Четкие  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Стенка</w:t>
      </w:r>
      <w:proofErr w:type="gramStart"/>
      <w:r>
        <w:t xml:space="preserve">: </w:t>
      </w:r>
      <w:r>
        <w:rPr>
          <w:rFonts w:ascii="Calibri" w:hAnsi="Calibri" w:cs="Calibri"/>
        </w:rPr>
        <w:t>Не</w:t>
      </w:r>
      <w:proofErr w:type="gramEnd"/>
      <w:r>
        <w:t xml:space="preserve"> </w:t>
      </w:r>
      <w:r>
        <w:rPr>
          <w:rFonts w:ascii="Calibri" w:hAnsi="Calibri" w:cs="Calibri"/>
        </w:rPr>
        <w:t>утолщена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0.23</w:t>
      </w:r>
      <w:r>
        <w:rPr>
          <w:rFonts w:ascii="Calibri" w:hAnsi="Calibri" w:cs="Calibri"/>
        </w:rPr>
        <w:t> см </w:t>
      </w:r>
      <w:r>
        <w:t xml:space="preserve"> </w:t>
      </w:r>
      <w:r>
        <w:rPr>
          <w:rFonts w:ascii="Calibri" w:hAnsi="Calibri" w:cs="Calibri"/>
        </w:rPr>
        <w:t> </w:t>
      </w:r>
    </w:p>
    <w:p w14:paraId="0266BC16" w14:textId="77777777" w:rsidR="00A64194" w:rsidRDefault="00A64194" w:rsidP="00A64194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стенки:  Однородная</w:t>
      </w:r>
      <w:proofErr w:type="gramEnd"/>
      <w:r>
        <w:t xml:space="preserve">    </w:t>
      </w:r>
    </w:p>
    <w:p w14:paraId="3A4A43AD" w14:textId="77777777" w:rsidR="00A64194" w:rsidRDefault="00A64194" w:rsidP="00A64194">
      <w:r>
        <w:t xml:space="preserve">Дифференциация слоев стенки: Четкая   </w:t>
      </w:r>
    </w:p>
    <w:p w14:paraId="4E1319B8" w14:textId="77777777" w:rsidR="00A64194" w:rsidRDefault="00A64194" w:rsidP="00A64194">
      <w:r>
        <w:t xml:space="preserve">Содержимое полости: Однородное   </w:t>
      </w:r>
    </w:p>
    <w:p w14:paraId="4DCE7877" w14:textId="77777777" w:rsidR="00A64194" w:rsidRDefault="00A64194" w:rsidP="00A64194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04F05828" w14:textId="77777777" w:rsidR="00A64194" w:rsidRDefault="00A64194" w:rsidP="00A64194">
      <w:r>
        <w:t>Конкременты</w:t>
      </w:r>
      <w:proofErr w:type="gramStart"/>
      <w:r>
        <w:t>: Не</w:t>
      </w:r>
      <w:proofErr w:type="gramEnd"/>
      <w:r>
        <w:t xml:space="preserve"> визуализируются  </w:t>
      </w:r>
    </w:p>
    <w:p w14:paraId="1372B1BA" w14:textId="77777777" w:rsidR="00A64194" w:rsidRDefault="00A64194" w:rsidP="00A64194">
      <w:r>
        <w:t xml:space="preserve">Наличие осадка на </w:t>
      </w:r>
      <w:proofErr w:type="gramStart"/>
      <w:r>
        <w:t>дне:  Нет</w:t>
      </w:r>
      <w:proofErr w:type="gramEnd"/>
      <w:r>
        <w:t xml:space="preserve">  </w:t>
      </w:r>
    </w:p>
    <w:p w14:paraId="3218F314" w14:textId="77777777" w:rsidR="00A64194" w:rsidRDefault="00A64194" w:rsidP="00A64194">
      <w:r>
        <w:t>Уретра</w:t>
      </w:r>
      <w:proofErr w:type="gramStart"/>
      <w:r>
        <w:t>: Не</w:t>
      </w:r>
      <w:proofErr w:type="gramEnd"/>
      <w:r>
        <w:t xml:space="preserve"> визуализируется </w:t>
      </w:r>
    </w:p>
    <w:p w14:paraId="02321D30" w14:textId="77777777" w:rsidR="00A64194" w:rsidRDefault="00A64194" w:rsidP="00A64194">
      <w:r>
        <w:t> </w:t>
      </w:r>
    </w:p>
    <w:p w14:paraId="57966286" w14:textId="77777777" w:rsidR="00A64194" w:rsidRDefault="00A64194" w:rsidP="00A64194">
      <w:r>
        <w:t>Почка левая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Визуализация</w:t>
      </w:r>
      <w:r>
        <w:t xml:space="preserve">: </w:t>
      </w:r>
      <w:r>
        <w:rPr>
          <w:rFonts w:ascii="Calibri" w:hAnsi="Calibri" w:cs="Calibri"/>
        </w:rPr>
        <w:t>Визуализируется</w:t>
      </w:r>
      <w:r>
        <w:t xml:space="preserve"> 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</w:t>
      </w:r>
      <w:r>
        <w:rPr>
          <w:rFonts w:ascii="Calibri" w:hAnsi="Calibri" w:cs="Calibri"/>
        </w:rPr>
        <w:t> </w:t>
      </w:r>
      <w:r>
        <w:t xml:space="preserve">   Размер: 5,93 на 3.12 см</w:t>
      </w:r>
    </w:p>
    <w:p w14:paraId="3F4E8F57" w14:textId="77777777" w:rsidR="00A64194" w:rsidRDefault="00A64194" w:rsidP="00A64194">
      <w:r>
        <w:t xml:space="preserve">Форма: Бобовидная </w:t>
      </w:r>
    </w:p>
    <w:p w14:paraId="43DDD339" w14:textId="77777777" w:rsidR="00A64194" w:rsidRDefault="00A64194" w:rsidP="00A64194">
      <w:r>
        <w:t>Расположение: Типичное      </w:t>
      </w:r>
    </w:p>
    <w:p w14:paraId="2FFD0AA6" w14:textId="77777777" w:rsidR="00A64194" w:rsidRDefault="00A64194" w:rsidP="00A64194">
      <w:r>
        <w:t xml:space="preserve">Контуры: </w:t>
      </w:r>
      <w:proofErr w:type="gramStart"/>
      <w:r>
        <w:t>Ровные  Нечеткие</w:t>
      </w:r>
      <w:proofErr w:type="gramEnd"/>
      <w:r>
        <w:t xml:space="preserve">   </w:t>
      </w:r>
    </w:p>
    <w:p w14:paraId="198E4D16" w14:textId="77777777" w:rsidR="00A64194" w:rsidRDefault="00A64194" w:rsidP="00A64194">
      <w:proofErr w:type="spellStart"/>
      <w:r>
        <w:t>Кортико</w:t>
      </w:r>
      <w:proofErr w:type="spellEnd"/>
      <w:r>
        <w:t>-медуллярная дифференциация: Четкая  </w:t>
      </w:r>
    </w:p>
    <w:p w14:paraId="0330031D" w14:textId="77777777" w:rsidR="00A64194" w:rsidRDefault="00A64194" w:rsidP="00A64194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 </w:t>
      </w:r>
    </w:p>
    <w:p w14:paraId="63F412E6" w14:textId="77777777" w:rsidR="00A64194" w:rsidRDefault="00A64194" w:rsidP="00A64194">
      <w:proofErr w:type="spellStart"/>
      <w:r>
        <w:t>Эхоструктура</w:t>
      </w:r>
      <w:proofErr w:type="spellEnd"/>
      <w:r>
        <w:t>: Однородная  </w:t>
      </w:r>
    </w:p>
    <w:p w14:paraId="2585F792" w14:textId="77777777" w:rsidR="00A64194" w:rsidRDefault="00A64194" w:rsidP="00A64194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r>
        <w:t>Гипоэхогенная</w:t>
      </w:r>
      <w:proofErr w:type="spellEnd"/>
      <w:r>
        <w:t xml:space="preserve"> </w:t>
      </w:r>
    </w:p>
    <w:p w14:paraId="1F7769BE" w14:textId="77777777" w:rsidR="00A64194" w:rsidRDefault="00A64194" w:rsidP="00A64194">
      <w:proofErr w:type="spellStart"/>
      <w:r>
        <w:t>Эхоструктура</w:t>
      </w:r>
      <w:proofErr w:type="spellEnd"/>
      <w:r>
        <w:t>: Однородная  </w:t>
      </w:r>
    </w:p>
    <w:p w14:paraId="43205F5C" w14:textId="77777777" w:rsidR="00A64194" w:rsidRDefault="00A64194" w:rsidP="00A64194">
      <w:r>
        <w:t>Лоханка</w:t>
      </w:r>
      <w:proofErr w:type="gramStart"/>
      <w:r>
        <w:t>: Не</w:t>
      </w:r>
      <w:proofErr w:type="gramEnd"/>
      <w:r>
        <w:t xml:space="preserve"> расширена  </w:t>
      </w:r>
    </w:p>
    <w:p w14:paraId="4BF7353F" w14:textId="77777777" w:rsidR="00A64194" w:rsidRDefault="00A64194" w:rsidP="00A64194">
      <w:r>
        <w:t>Мочеточник</w:t>
      </w:r>
      <w:proofErr w:type="gramStart"/>
      <w:r>
        <w:t>: Не</w:t>
      </w:r>
      <w:proofErr w:type="gramEnd"/>
      <w:r>
        <w:t xml:space="preserve"> визуализируется   </w:t>
      </w:r>
    </w:p>
    <w:p w14:paraId="65C29025" w14:textId="77777777" w:rsidR="00A64194" w:rsidRDefault="00A64194" w:rsidP="00A64194">
      <w:r>
        <w:t>Сосудистый рисунок ЦДК, выражение: Умеренно  </w:t>
      </w:r>
    </w:p>
    <w:p w14:paraId="7420C89C" w14:textId="77777777" w:rsidR="00A64194" w:rsidRDefault="00A64194" w:rsidP="00A64194">
      <w:proofErr w:type="gramStart"/>
      <w:r>
        <w:t>Конкременты:  Не</w:t>
      </w:r>
      <w:proofErr w:type="gramEnd"/>
      <w:r>
        <w:t xml:space="preserve"> визуализируются   </w:t>
      </w:r>
    </w:p>
    <w:p w14:paraId="28BCFB77" w14:textId="77777777" w:rsidR="00A64194" w:rsidRDefault="00A64194" w:rsidP="00A64194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  </w:t>
      </w:r>
    </w:p>
    <w:p w14:paraId="7507C231" w14:textId="77777777" w:rsidR="00A64194" w:rsidRDefault="00A64194" w:rsidP="00A64194">
      <w:r>
        <w:t>Почка правая</w:t>
      </w:r>
    </w:p>
    <w:p w14:paraId="45B1DA52" w14:textId="77777777" w:rsidR="00A64194" w:rsidRDefault="00A64194" w:rsidP="00A64194">
      <w:r>
        <w:t>Визуализация: не визуализируется       </w:t>
      </w:r>
    </w:p>
    <w:p w14:paraId="531153D4" w14:textId="77777777" w:rsidR="00A64194" w:rsidRDefault="00A64194" w:rsidP="00A64194">
      <w:r>
        <w:t>Селезенка</w:t>
      </w:r>
    </w:p>
    <w:p w14:paraId="5AC9D643" w14:textId="77777777" w:rsidR="00A64194" w:rsidRDefault="00A64194" w:rsidP="00A64194">
      <w:proofErr w:type="gramStart"/>
      <w:r>
        <w:t>Визуализация:   </w:t>
      </w:r>
      <w:proofErr w:type="gramEnd"/>
      <w:r>
        <w:t xml:space="preserve"> Визуализируется   </w:t>
      </w:r>
    </w:p>
    <w:p w14:paraId="0C2DB7E9" w14:textId="77777777" w:rsidR="00A64194" w:rsidRDefault="00A64194" w:rsidP="00A64194">
      <w:proofErr w:type="gramStart"/>
      <w:r>
        <w:lastRenderedPageBreak/>
        <w:t>Расположение:  Типичное</w:t>
      </w:r>
      <w:proofErr w:type="gramEnd"/>
      <w:r>
        <w:t xml:space="preserve">  </w:t>
      </w:r>
    </w:p>
    <w:p w14:paraId="50F52AE1" w14:textId="77777777" w:rsidR="00A64194" w:rsidRDefault="00A64194" w:rsidP="00A64194">
      <w:proofErr w:type="gramStart"/>
      <w:r>
        <w:t>Размер:   </w:t>
      </w:r>
      <w:proofErr w:type="gramEnd"/>
      <w:r>
        <w:t xml:space="preserve"> Увеличена</w:t>
      </w:r>
    </w:p>
    <w:p w14:paraId="687ACD48" w14:textId="77777777" w:rsidR="00A64194" w:rsidRDefault="00A64194" w:rsidP="00A64194">
      <w:proofErr w:type="gramStart"/>
      <w:r>
        <w:t xml:space="preserve">Край:   </w:t>
      </w:r>
      <w:proofErr w:type="gramEnd"/>
      <w:r>
        <w:t xml:space="preserve">   Закруглен </w:t>
      </w:r>
    </w:p>
    <w:p w14:paraId="4A22314D" w14:textId="77777777" w:rsidR="00A64194" w:rsidRDefault="00A64194" w:rsidP="00A64194">
      <w:proofErr w:type="gramStart"/>
      <w:r>
        <w:t>Контуры:  Ровные</w:t>
      </w:r>
      <w:proofErr w:type="gramEnd"/>
      <w:r>
        <w:t xml:space="preserve"> Четкие      </w:t>
      </w:r>
    </w:p>
    <w:p w14:paraId="1CCA3144" w14:textId="77777777" w:rsidR="00A64194" w:rsidRDefault="00A64194" w:rsidP="00A64194">
      <w:proofErr w:type="spellStart"/>
      <w:proofErr w:type="gramStart"/>
      <w:r>
        <w:t>Эхогенность</w:t>
      </w:r>
      <w:proofErr w:type="spellEnd"/>
      <w:r>
        <w:t xml:space="preserve">:   </w:t>
      </w:r>
      <w:proofErr w:type="spellStart"/>
      <w:proofErr w:type="gramEnd"/>
      <w:r>
        <w:t>Гиперэхогенная</w:t>
      </w:r>
      <w:proofErr w:type="spellEnd"/>
      <w:r>
        <w:t xml:space="preserve"> </w:t>
      </w:r>
    </w:p>
    <w:p w14:paraId="13D0AC76" w14:textId="77777777" w:rsidR="00A64194" w:rsidRDefault="00A64194" w:rsidP="00A64194">
      <w:proofErr w:type="spellStart"/>
      <w:proofErr w:type="gramStart"/>
      <w:r>
        <w:t>Эхоструктура</w:t>
      </w:r>
      <w:proofErr w:type="spellEnd"/>
      <w:r>
        <w:t xml:space="preserve">:   </w:t>
      </w:r>
      <w:proofErr w:type="gramEnd"/>
      <w:r>
        <w:t xml:space="preserve">Однородная   </w:t>
      </w:r>
    </w:p>
    <w:p w14:paraId="4774EB88" w14:textId="77777777" w:rsidR="00A64194" w:rsidRDefault="00A64194" w:rsidP="00A64194">
      <w:r>
        <w:t xml:space="preserve">Кровеносные </w:t>
      </w:r>
      <w:proofErr w:type="gramStart"/>
      <w:r>
        <w:t xml:space="preserve">сосуды:   </w:t>
      </w:r>
      <w:proofErr w:type="gramEnd"/>
      <w:r>
        <w:t> Не расширены  </w:t>
      </w:r>
    </w:p>
    <w:p w14:paraId="6B7C90E0" w14:textId="77777777" w:rsidR="00A64194" w:rsidRDefault="00A64194" w:rsidP="00A64194">
      <w:proofErr w:type="gramStart"/>
      <w:r>
        <w:t xml:space="preserve">Новообразования:   </w:t>
      </w:r>
      <w:proofErr w:type="gramEnd"/>
      <w:r>
        <w:t>Не визуализируются  </w:t>
      </w:r>
    </w:p>
    <w:p w14:paraId="24CEE4BA" w14:textId="77777777" w:rsidR="00A64194" w:rsidRDefault="00A64194" w:rsidP="00A64194">
      <w:r>
        <w:t> </w:t>
      </w:r>
    </w:p>
    <w:p w14:paraId="30297715" w14:textId="77777777" w:rsidR="00A64194" w:rsidRDefault="00A64194" w:rsidP="00A64194">
      <w:r>
        <w:t>Печень</w:t>
      </w:r>
    </w:p>
    <w:p w14:paraId="41CA2D5B" w14:textId="77777777" w:rsidR="00A64194" w:rsidRDefault="00A64194" w:rsidP="00A64194">
      <w:proofErr w:type="gramStart"/>
      <w:r>
        <w:t xml:space="preserve">Визуализация:   </w:t>
      </w:r>
      <w:proofErr w:type="gramEnd"/>
      <w:r>
        <w:t>   Визуализируется  </w:t>
      </w:r>
    </w:p>
    <w:p w14:paraId="043AD5E7" w14:textId="77777777" w:rsidR="00A64194" w:rsidRDefault="00A64194" w:rsidP="00A64194">
      <w:proofErr w:type="gramStart"/>
      <w:r>
        <w:t>Расположение:  Типичное</w:t>
      </w:r>
      <w:proofErr w:type="gramEnd"/>
      <w:r>
        <w:t xml:space="preserve">    </w:t>
      </w:r>
    </w:p>
    <w:p w14:paraId="602CAA3A" w14:textId="77777777" w:rsidR="00A64194" w:rsidRDefault="00A64194" w:rsidP="00A64194">
      <w:r>
        <w:t xml:space="preserve">За реберную </w:t>
      </w:r>
      <w:proofErr w:type="gramStart"/>
      <w:r>
        <w:t xml:space="preserve">дугу:   </w:t>
      </w:r>
      <w:proofErr w:type="gramEnd"/>
      <w:r>
        <w:t>Не выступает    </w:t>
      </w:r>
    </w:p>
    <w:p w14:paraId="2C8B4C76" w14:textId="77777777" w:rsidR="00A64194" w:rsidRDefault="00A64194" w:rsidP="00A64194">
      <w:r>
        <w:t>Контуры: Ровные   Четкие    </w:t>
      </w:r>
    </w:p>
    <w:p w14:paraId="77011917" w14:textId="77777777" w:rsidR="00A64194" w:rsidRDefault="00A64194" w:rsidP="00A64194">
      <w:proofErr w:type="gramStart"/>
      <w:r>
        <w:t>Край:   </w:t>
      </w:r>
      <w:proofErr w:type="gramEnd"/>
      <w:r>
        <w:t xml:space="preserve">   Заострен </w:t>
      </w:r>
    </w:p>
    <w:p w14:paraId="002C797A" w14:textId="77777777" w:rsidR="00A64194" w:rsidRDefault="00A64194" w:rsidP="00A64194">
      <w:proofErr w:type="spellStart"/>
      <w:proofErr w:type="gramStart"/>
      <w:r>
        <w:t>Эхогенность</w:t>
      </w:r>
      <w:proofErr w:type="spellEnd"/>
      <w:r>
        <w:t xml:space="preserve">:   </w:t>
      </w:r>
      <w:proofErr w:type="spellStart"/>
      <w:proofErr w:type="gramEnd"/>
      <w:r>
        <w:t>Гиперэхогенная</w:t>
      </w:r>
      <w:proofErr w:type="spellEnd"/>
      <w:r>
        <w:t xml:space="preserve"> (умеренно)  </w:t>
      </w:r>
    </w:p>
    <w:p w14:paraId="453CE302" w14:textId="77777777" w:rsidR="00A64194" w:rsidRDefault="00A64194" w:rsidP="00A64194">
      <w:proofErr w:type="spellStart"/>
      <w:r>
        <w:t>Эхоструктура</w:t>
      </w:r>
      <w:proofErr w:type="spellEnd"/>
      <w:r>
        <w:t>: Однородная</w:t>
      </w:r>
    </w:p>
    <w:p w14:paraId="4BDDAB94" w14:textId="77777777" w:rsidR="00A64194" w:rsidRDefault="00A64194" w:rsidP="00A64194">
      <w:r>
        <w:t xml:space="preserve">Сосудистый рисунок </w:t>
      </w:r>
      <w:proofErr w:type="gramStart"/>
      <w:r>
        <w:t xml:space="preserve">ЦДК:   </w:t>
      </w:r>
      <w:proofErr w:type="gramEnd"/>
      <w:r>
        <w:t>Умеренно  </w:t>
      </w:r>
    </w:p>
    <w:p w14:paraId="120C2B8E" w14:textId="77777777" w:rsidR="00A64194" w:rsidRDefault="00A64194" w:rsidP="00A64194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 </w:t>
      </w:r>
    </w:p>
    <w:p w14:paraId="77EF9171" w14:textId="77777777" w:rsidR="00A64194" w:rsidRDefault="00A64194" w:rsidP="00A64194">
      <w:r>
        <w:t>Внутрипеченочные протоки</w:t>
      </w:r>
      <w:proofErr w:type="gramStart"/>
      <w:r>
        <w:t>: Не</w:t>
      </w:r>
      <w:proofErr w:type="gramEnd"/>
      <w:r>
        <w:t xml:space="preserve"> расширены</w:t>
      </w:r>
    </w:p>
    <w:p w14:paraId="3CAB985B" w14:textId="77777777" w:rsidR="00A64194" w:rsidRDefault="00A64194" w:rsidP="00A64194">
      <w:r>
        <w:t> </w:t>
      </w:r>
    </w:p>
    <w:p w14:paraId="1E00C216" w14:textId="77777777" w:rsidR="00A64194" w:rsidRDefault="00A64194" w:rsidP="00A64194">
      <w:r>
        <w:t>Желчный пузырь</w:t>
      </w:r>
    </w:p>
    <w:p w14:paraId="1E229678" w14:textId="77777777" w:rsidR="00A64194" w:rsidRDefault="00A64194" w:rsidP="00A64194">
      <w:proofErr w:type="gramStart"/>
      <w:r>
        <w:t>Визуализация  :</w:t>
      </w:r>
      <w:proofErr w:type="gramEnd"/>
      <w:r>
        <w:t xml:space="preserve"> Визуализируется  </w:t>
      </w:r>
    </w:p>
    <w:p w14:paraId="2FF33038" w14:textId="77777777" w:rsidR="00A64194" w:rsidRDefault="00A64194" w:rsidP="00A64194">
      <w:r>
        <w:t xml:space="preserve">Размер   Натощак   </w:t>
      </w:r>
    </w:p>
    <w:p w14:paraId="1F8D97C8" w14:textId="77777777" w:rsidR="00A64194" w:rsidRDefault="00A64194" w:rsidP="00A64194">
      <w:proofErr w:type="gramStart"/>
      <w:r>
        <w:t>Форма  Не</w:t>
      </w:r>
      <w:proofErr w:type="gramEnd"/>
      <w:r>
        <w:t xml:space="preserve"> изменена  </w:t>
      </w:r>
    </w:p>
    <w:p w14:paraId="1604996B" w14:textId="77777777" w:rsidR="00A64194" w:rsidRDefault="00A64194" w:rsidP="00A64194">
      <w:r>
        <w:t xml:space="preserve">Степень </w:t>
      </w:r>
      <w:proofErr w:type="gramStart"/>
      <w:r>
        <w:t>наполнения  Наполнен</w:t>
      </w:r>
      <w:proofErr w:type="gramEnd"/>
      <w:r>
        <w:t xml:space="preserve">  </w:t>
      </w:r>
    </w:p>
    <w:p w14:paraId="497E5578" w14:textId="77777777" w:rsidR="00A64194" w:rsidRDefault="00A64194" w:rsidP="00A64194">
      <w:r>
        <w:t xml:space="preserve">Контуры Ровные Четкие </w:t>
      </w:r>
    </w:p>
    <w:p w14:paraId="0EA1ADE5" w14:textId="77777777" w:rsidR="00A64194" w:rsidRDefault="00A64194" w:rsidP="00A64194">
      <w:proofErr w:type="gramStart"/>
      <w:r>
        <w:t>Стенка :</w:t>
      </w:r>
      <w:proofErr w:type="gramEnd"/>
      <w:r>
        <w:t xml:space="preserve">  Не утолщена  </w:t>
      </w:r>
    </w:p>
    <w:p w14:paraId="6B98E0BD" w14:textId="77777777" w:rsidR="00A64194" w:rsidRDefault="00A64194" w:rsidP="00A64194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 :</w:t>
      </w:r>
      <w:proofErr w:type="gramEnd"/>
      <w:r>
        <w:t xml:space="preserve"> Однородная  </w:t>
      </w:r>
    </w:p>
    <w:p w14:paraId="62F2957D" w14:textId="77777777" w:rsidR="00A64194" w:rsidRDefault="00A64194" w:rsidP="00A64194">
      <w:r>
        <w:t xml:space="preserve">Желчный </w:t>
      </w:r>
      <w:proofErr w:type="gramStart"/>
      <w:r>
        <w:t>проток:  Не</w:t>
      </w:r>
      <w:proofErr w:type="gramEnd"/>
      <w:r>
        <w:t xml:space="preserve"> расширен </w:t>
      </w:r>
    </w:p>
    <w:p w14:paraId="0F5DCCBB" w14:textId="77777777" w:rsidR="00A64194" w:rsidRDefault="00A64194" w:rsidP="00A64194">
      <w:r>
        <w:t xml:space="preserve">Содержимое </w:t>
      </w:r>
      <w:proofErr w:type="gramStart"/>
      <w:r>
        <w:t>полости :</w:t>
      </w:r>
      <w:proofErr w:type="gramEnd"/>
      <w:r>
        <w:t xml:space="preserve">  Однородное   </w:t>
      </w:r>
    </w:p>
    <w:p w14:paraId="1C83E020" w14:textId="77777777" w:rsidR="00A64194" w:rsidRDefault="00A64194" w:rsidP="00A64194">
      <w:proofErr w:type="gramStart"/>
      <w:r>
        <w:t>Новообразования</w:t>
      </w:r>
      <w:proofErr w:type="gramEnd"/>
      <w:r>
        <w:t xml:space="preserve">   Не визуализируются  </w:t>
      </w:r>
    </w:p>
    <w:p w14:paraId="0A39FC54" w14:textId="77777777" w:rsidR="00A64194" w:rsidRDefault="00A64194" w:rsidP="00A64194">
      <w:proofErr w:type="gramStart"/>
      <w:r>
        <w:lastRenderedPageBreak/>
        <w:t>Конкременты</w:t>
      </w:r>
      <w:proofErr w:type="gramEnd"/>
      <w:r>
        <w:t xml:space="preserve">   Не визуализируются   </w:t>
      </w:r>
    </w:p>
    <w:p w14:paraId="6D91C7AD" w14:textId="77777777" w:rsidR="00A64194" w:rsidRDefault="00A64194" w:rsidP="00A64194">
      <w:r>
        <w:t>Желудок</w:t>
      </w:r>
    </w:p>
    <w:p w14:paraId="0CA63BA6" w14:textId="77777777" w:rsidR="00A64194" w:rsidRDefault="00A64194" w:rsidP="00A64194">
      <w:r>
        <w:t xml:space="preserve">Визуализация: Натощак   </w:t>
      </w:r>
    </w:p>
    <w:p w14:paraId="604B1643" w14:textId="77777777" w:rsidR="00A64194" w:rsidRDefault="00A64194" w:rsidP="00A64194">
      <w:r>
        <w:t xml:space="preserve">Соотношение слоев </w:t>
      </w:r>
      <w:proofErr w:type="gramStart"/>
      <w:r>
        <w:t>стенки:  Не</w:t>
      </w:r>
      <w:proofErr w:type="gramEnd"/>
      <w:r>
        <w:t xml:space="preserve"> изменено </w:t>
      </w:r>
    </w:p>
    <w:p w14:paraId="3BA1E2B4" w14:textId="77777777" w:rsidR="00A64194" w:rsidRDefault="00A64194" w:rsidP="00A64194">
      <w:r>
        <w:t xml:space="preserve">Дифференциация слоев </w:t>
      </w:r>
      <w:proofErr w:type="gramStart"/>
      <w:r>
        <w:t>стенки:  Четкая</w:t>
      </w:r>
      <w:proofErr w:type="gramEnd"/>
      <w:r>
        <w:t xml:space="preserve">  </w:t>
      </w:r>
    </w:p>
    <w:p w14:paraId="4C82EF7A" w14:textId="77777777" w:rsidR="00A64194" w:rsidRDefault="00A64194" w:rsidP="00A64194">
      <w:r>
        <w:t>Толщина стенки - 0.34 см Содержимое - небольшое количество газа Перистальтика – сохранена</w:t>
      </w:r>
    </w:p>
    <w:p w14:paraId="5629FE3A" w14:textId="77777777" w:rsidR="00A64194" w:rsidRDefault="00A64194" w:rsidP="00A64194">
      <w:r>
        <w:t>Лимфатические узлы брюшной полости</w:t>
      </w:r>
      <w:proofErr w:type="gramStart"/>
      <w:r>
        <w:t>: Визуализируются</w:t>
      </w:r>
      <w:proofErr w:type="gramEnd"/>
      <w:r>
        <w:t xml:space="preserve"> </w:t>
      </w:r>
      <w:proofErr w:type="spellStart"/>
      <w:r>
        <w:t>мезентериальные</w:t>
      </w:r>
      <w:proofErr w:type="spellEnd"/>
      <w:r>
        <w:t xml:space="preserve"> л/узлы. Размеры до 2.20 на 1.11 см, </w:t>
      </w:r>
      <w:proofErr w:type="spellStart"/>
      <w:r>
        <w:t>эхогенность</w:t>
      </w:r>
      <w:proofErr w:type="spellEnd"/>
      <w:r>
        <w:t xml:space="preserve"> смешанная, </w:t>
      </w:r>
      <w:proofErr w:type="spellStart"/>
      <w:r>
        <w:t>эхоструктура</w:t>
      </w:r>
      <w:proofErr w:type="spellEnd"/>
      <w:r>
        <w:t xml:space="preserve"> неоднородная за счет слабо выраженных очаговых </w:t>
      </w:r>
      <w:proofErr w:type="spellStart"/>
      <w:r>
        <w:t>гипоэхогенных</w:t>
      </w:r>
      <w:proofErr w:type="spellEnd"/>
      <w:r>
        <w:t xml:space="preserve"> округлых включений, контуры неровные четкие. Окружающая ткань повышенной </w:t>
      </w:r>
      <w:proofErr w:type="spellStart"/>
      <w:r>
        <w:t>эхогенности</w:t>
      </w:r>
      <w:proofErr w:type="spellEnd"/>
      <w:r>
        <w:t xml:space="preserve">. </w:t>
      </w:r>
    </w:p>
    <w:p w14:paraId="240AC7EC" w14:textId="77777777" w:rsidR="00A64194" w:rsidRDefault="00A64194" w:rsidP="00A64194">
      <w:r>
        <w:t> </w:t>
      </w:r>
    </w:p>
    <w:p w14:paraId="4CA45BD6" w14:textId="77777777" w:rsidR="00A64194" w:rsidRDefault="00A64194" w:rsidP="00A64194">
      <w:r>
        <w:t>Кишечник</w:t>
      </w:r>
    </w:p>
    <w:p w14:paraId="5863F5EF" w14:textId="77777777" w:rsidR="00A64194" w:rsidRDefault="00A64194" w:rsidP="00A64194">
      <w:r>
        <w:t>12 – перстная 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proofErr w:type="gramStart"/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 </w:t>
      </w:r>
      <w:r>
        <w:t>0.42</w:t>
      </w:r>
      <w:proofErr w:type="gramEnd"/>
      <w:r>
        <w:t xml:space="preserve"> </w:t>
      </w:r>
      <w:r>
        <w:rPr>
          <w:rFonts w:ascii="Calibri" w:hAnsi="Calibri" w:cs="Calibri"/>
        </w:rPr>
        <w:t>см</w:t>
      </w:r>
      <w:r>
        <w:t xml:space="preserve">. </w:t>
      </w:r>
      <w:r>
        <w:rPr>
          <w:rFonts w:ascii="Calibri" w:hAnsi="Calibri" w:cs="Calibri"/>
        </w:rPr>
        <w:t>Дифференциация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Соотношение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кишки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изменено</w:t>
      </w:r>
      <w:r>
        <w:t xml:space="preserve">. </w:t>
      </w:r>
      <w:r>
        <w:rPr>
          <w:rFonts w:ascii="Calibri" w:hAnsi="Calibri" w:cs="Calibri"/>
        </w:rPr>
        <w:t>Просвет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расширен</w:t>
      </w:r>
      <w:r>
        <w:t>.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Тощая</w:t>
      </w:r>
      <w:r>
        <w:t xml:space="preserve"> </w:t>
      </w:r>
      <w:r>
        <w:rPr>
          <w:rFonts w:ascii="Calibri" w:hAnsi="Calibri" w:cs="Calibri"/>
        </w:rPr>
        <w:t>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</w:t>
      </w:r>
      <w:r>
        <w:t xml:space="preserve">альтика сохранена. Толщина стенки 0.25-0.33 см. Дифференциация слоев стенки сохранена. Соотношение слоев стенки кишки изменено, визуализируются </w:t>
      </w:r>
      <w:proofErr w:type="spellStart"/>
      <w:r>
        <w:t>гиперэхогенные</w:t>
      </w:r>
      <w:proofErr w:type="spellEnd"/>
      <w:r>
        <w:t xml:space="preserve"> точечные включения в слизистом слое. Просвет локально расширен до 0.32 см газом и </w:t>
      </w:r>
      <w:proofErr w:type="spellStart"/>
      <w:r>
        <w:t>гиперэхогенным</w:t>
      </w:r>
      <w:proofErr w:type="spellEnd"/>
      <w:r>
        <w:t xml:space="preserve"> содержимым, после прохождения перистальтической волны просвет спадается.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Ободочная</w:t>
      </w:r>
      <w:r>
        <w:t xml:space="preserve"> </w:t>
      </w:r>
      <w:r>
        <w:rPr>
          <w:rFonts w:ascii="Calibri" w:hAnsi="Calibri" w:cs="Calibri"/>
        </w:rPr>
        <w:t>кишка</w:t>
      </w:r>
      <w:r>
        <w:rPr>
          <w:rFonts w:ascii="Tahoma" w:hAnsi="Tahoma" w:cs="Tahoma"/>
        </w:rPr>
        <w:t> </w:t>
      </w:r>
      <w:r>
        <w:rPr>
          <w:rFonts w:ascii="Calibri" w:hAnsi="Calibri" w:cs="Calibri"/>
        </w:rPr>
        <w:t>Перистальтика</w:t>
      </w:r>
      <w:r>
        <w:t xml:space="preserve">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визуализируется</w:t>
      </w:r>
      <w:r>
        <w:t xml:space="preserve">. </w:t>
      </w:r>
      <w:r>
        <w:rPr>
          <w:rFonts w:ascii="Calibri" w:hAnsi="Calibri" w:cs="Calibri"/>
        </w:rPr>
        <w:t>Толщина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0.20 </w:t>
      </w:r>
      <w:r>
        <w:rPr>
          <w:rFonts w:ascii="Calibri" w:hAnsi="Calibri" w:cs="Calibri"/>
        </w:rPr>
        <w:t>см</w:t>
      </w:r>
      <w:r>
        <w:t xml:space="preserve"> (</w:t>
      </w:r>
      <w:r>
        <w:rPr>
          <w:rFonts w:ascii="Calibri" w:hAnsi="Calibri" w:cs="Calibri"/>
        </w:rPr>
        <w:t>нисходящий</w:t>
      </w:r>
      <w:r>
        <w:t xml:space="preserve"> </w:t>
      </w:r>
      <w:r>
        <w:rPr>
          <w:rFonts w:ascii="Calibri" w:hAnsi="Calibri" w:cs="Calibri"/>
        </w:rPr>
        <w:t>отдел</w:t>
      </w:r>
      <w:r>
        <w:t xml:space="preserve">), 0.26 </w:t>
      </w:r>
      <w:r>
        <w:rPr>
          <w:rFonts w:ascii="Calibri" w:hAnsi="Calibri" w:cs="Calibri"/>
        </w:rPr>
        <w:t>см</w:t>
      </w:r>
      <w:r>
        <w:t xml:space="preserve"> (</w:t>
      </w:r>
      <w:r>
        <w:rPr>
          <w:rFonts w:ascii="Calibri" w:hAnsi="Calibri" w:cs="Calibri"/>
        </w:rPr>
        <w:t>поперечный</w:t>
      </w:r>
      <w:r>
        <w:t xml:space="preserve"> </w:t>
      </w:r>
      <w:r>
        <w:rPr>
          <w:rFonts w:ascii="Calibri" w:hAnsi="Calibri" w:cs="Calibri"/>
        </w:rPr>
        <w:t>отдел</w:t>
      </w:r>
      <w:r>
        <w:t xml:space="preserve">). </w:t>
      </w:r>
      <w:r>
        <w:rPr>
          <w:rFonts w:ascii="Calibri" w:hAnsi="Calibri" w:cs="Calibri"/>
        </w:rPr>
        <w:t>Дифференциация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стенки</w:t>
      </w:r>
      <w:r>
        <w:t xml:space="preserve"> </w:t>
      </w:r>
      <w:r>
        <w:rPr>
          <w:rFonts w:ascii="Calibri" w:hAnsi="Calibri" w:cs="Calibri"/>
        </w:rPr>
        <w:t>сохранена</w:t>
      </w:r>
      <w:r>
        <w:t xml:space="preserve">. </w:t>
      </w:r>
      <w:r>
        <w:rPr>
          <w:rFonts w:ascii="Calibri" w:hAnsi="Calibri" w:cs="Calibri"/>
        </w:rPr>
        <w:t>Соотношение</w:t>
      </w:r>
      <w:r>
        <w:t xml:space="preserve"> </w:t>
      </w:r>
      <w:r>
        <w:rPr>
          <w:rFonts w:ascii="Calibri" w:hAnsi="Calibri" w:cs="Calibri"/>
        </w:rPr>
        <w:t>слоев</w:t>
      </w:r>
      <w:r>
        <w:t xml:space="preserve"> </w:t>
      </w:r>
      <w:r>
        <w:rPr>
          <w:rFonts w:ascii="Calibri" w:hAnsi="Calibri" w:cs="Calibri"/>
        </w:rPr>
        <w:t>стенк</w:t>
      </w:r>
      <w:r>
        <w:t xml:space="preserve">и кишки изменено, утолщение подслизистого слоя. Просвет расширен </w:t>
      </w:r>
      <w:proofErr w:type="gramStart"/>
      <w:r>
        <w:t xml:space="preserve">неоднородным  </w:t>
      </w:r>
      <w:proofErr w:type="spellStart"/>
      <w:r>
        <w:t>гиперэхогенным</w:t>
      </w:r>
      <w:proofErr w:type="spellEnd"/>
      <w:proofErr w:type="gramEnd"/>
      <w:r>
        <w:t xml:space="preserve"> </w:t>
      </w:r>
      <w:proofErr w:type="spellStart"/>
      <w:r>
        <w:t>содержимым+газ</w:t>
      </w:r>
      <w:proofErr w:type="spellEnd"/>
      <w:r>
        <w:t xml:space="preserve">. </w:t>
      </w:r>
    </w:p>
    <w:p w14:paraId="0DDEBFD3" w14:textId="77777777" w:rsidR="00A64194" w:rsidRDefault="00A64194" w:rsidP="00A64194">
      <w:r>
        <w:t> Поджелудочная железа</w:t>
      </w:r>
    </w:p>
    <w:p w14:paraId="3571A7A4" w14:textId="77777777" w:rsidR="00A64194" w:rsidRDefault="00A64194" w:rsidP="00A64194">
      <w:r>
        <w:t xml:space="preserve">Визуализируется фрагментарно. Левая доля 1.26 см. Правая доля 1.00 см. </w:t>
      </w:r>
      <w:proofErr w:type="spellStart"/>
      <w:r>
        <w:t>Эхогенность</w:t>
      </w:r>
      <w:proofErr w:type="spellEnd"/>
      <w:r>
        <w:t xml:space="preserve"> понижена. </w:t>
      </w:r>
      <w:proofErr w:type="spellStart"/>
      <w:r>
        <w:t>Эхоструктура</w:t>
      </w:r>
      <w:proofErr w:type="spellEnd"/>
      <w:r>
        <w:t xml:space="preserve"> неоднородная. Контуры неровные нечеткие. Проток не расширен. Новообразования не визуализируются. Окружающая жировая ткань реактивная. </w:t>
      </w:r>
    </w:p>
    <w:p w14:paraId="64391BF0" w14:textId="77777777" w:rsidR="00A64194" w:rsidRDefault="00A64194" w:rsidP="00A64194">
      <w:r>
        <w:t> </w:t>
      </w:r>
    </w:p>
    <w:p w14:paraId="7DF1AC76" w14:textId="77777777" w:rsidR="00A64194" w:rsidRDefault="00A64194" w:rsidP="00A64194">
      <w:r>
        <w:t>Заключение</w:t>
      </w:r>
    </w:p>
    <w:p w14:paraId="3B7228BF" w14:textId="77777777" w:rsidR="00A64194" w:rsidRDefault="00A64194" w:rsidP="00A64194">
      <w: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</w:r>
    </w:p>
    <w:p w14:paraId="25920739" w14:textId="77777777" w:rsidR="00A64194" w:rsidRDefault="00A64194" w:rsidP="00A64194">
      <w:r>
        <w:t xml:space="preserve">На момент исследования </w:t>
      </w:r>
    </w:p>
    <w:p w14:paraId="6E2BD565" w14:textId="77777777" w:rsidR="00A64194" w:rsidRDefault="00A64194" w:rsidP="00A64194">
      <w:r>
        <w:t> </w:t>
      </w:r>
    </w:p>
    <w:p w14:paraId="22A66CAB" w14:textId="77777777" w:rsidR="00A64194" w:rsidRDefault="00A64194" w:rsidP="00A64194">
      <w:r>
        <w:t xml:space="preserve">УЗ-признаки энтероколита, изменений слизистого слоя тощей кишки, которые могут быть характерны для </w:t>
      </w:r>
      <w:proofErr w:type="spellStart"/>
      <w:r>
        <w:t>лимфангиэктазии</w:t>
      </w:r>
      <w:proofErr w:type="spellEnd"/>
      <w:r>
        <w:t xml:space="preserve"> на фоне воспаления. Признаки расширения ободочной кишки неоднородным содержимым с газом без эхо-тени; </w:t>
      </w:r>
    </w:p>
    <w:p w14:paraId="65A3A207" w14:textId="77777777" w:rsidR="00A64194" w:rsidRDefault="00A64194" w:rsidP="00A64194">
      <w:r>
        <w:t>УЗ-признаки диффузных изменений поджелудочной железы, увеличения в размере - данная картина более характерна для подострого/острого панкреатита;</w:t>
      </w:r>
    </w:p>
    <w:p w14:paraId="518BD270" w14:textId="77777777" w:rsidR="00A64194" w:rsidRDefault="00A64194" w:rsidP="00A64194">
      <w:r>
        <w:t xml:space="preserve">УЗ-признаки лимфаденопатии, </w:t>
      </w:r>
      <w:proofErr w:type="spellStart"/>
      <w:r>
        <w:t>оментита</w:t>
      </w:r>
      <w:proofErr w:type="spellEnd"/>
      <w:r>
        <w:t>, более характерно для реактивных изменений;</w:t>
      </w:r>
    </w:p>
    <w:p w14:paraId="7C15021A" w14:textId="77777777" w:rsidR="00A64194" w:rsidRDefault="00A64194" w:rsidP="00A64194">
      <w:r>
        <w:lastRenderedPageBreak/>
        <w:t xml:space="preserve">УЗ-признаки спленомегалии, может быть характерно для хронического </w:t>
      </w:r>
      <w:proofErr w:type="spellStart"/>
      <w:r>
        <w:t>спленита</w:t>
      </w:r>
      <w:proofErr w:type="spellEnd"/>
      <w:r>
        <w:t>/реактивных изменений;</w:t>
      </w:r>
    </w:p>
    <w:p w14:paraId="7AB87DBF" w14:textId="4CFEA378" w:rsidR="00784602" w:rsidRDefault="00A64194" w:rsidP="00A64194">
      <w:r>
        <w:t>*Правая почка не визуализируется на момент исследования, нельзя исключать аплазию правой почки.</w:t>
      </w:r>
    </w:p>
    <w:sectPr w:rsidR="0078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94"/>
    <w:rsid w:val="00784602"/>
    <w:rsid w:val="00A6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FD6FA"/>
  <w15:chartTrackingRefBased/>
  <w15:docId w15:val="{4202D893-102B-4FD3-B65B-57F7B670A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Вет</dc:creator>
  <cp:keywords/>
  <dc:description/>
  <cp:lastModifiedBy>Спектр Вет</cp:lastModifiedBy>
  <cp:revision>1</cp:revision>
  <dcterms:created xsi:type="dcterms:W3CDTF">2025-06-27T08:39:00Z</dcterms:created>
  <dcterms:modified xsi:type="dcterms:W3CDTF">2025-06-27T08:40:00Z</dcterms:modified>
</cp:coreProperties>
</file>