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DE2E85" w:rsidRDefault="00DE2E85" w:rsidP="00554EEC">
      <w:pPr>
        <w:pStyle w:val="a3"/>
        <w:spacing w:after="278"/>
      </w:pPr>
      <w:r>
        <w:rPr>
          <w:b/>
          <w:bCs/>
        </w:rPr>
        <w:t>Антонова, к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уна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анэхогенное</w:t>
      </w:r>
      <w:r w:rsidR="00DE2E85">
        <w:t xml:space="preserve"> с небольшим количеством </w:t>
      </w:r>
      <w:proofErr w:type="spellStart"/>
      <w:r w:rsidR="00DE2E85">
        <w:t>гипоэхогенной</w:t>
      </w:r>
      <w:proofErr w:type="spellEnd"/>
      <w:r w:rsidR="00DE2E85">
        <w:t xml:space="preserve"> взвеси</w:t>
      </w:r>
      <w:r w:rsidR="00CB7C2F">
        <w:t>. Стенка не утолщена, 0,6</w:t>
      </w:r>
      <w:r>
        <w:t xml:space="preserve"> мм. Желчные протоки расширены</w:t>
      </w:r>
      <w:r w:rsidR="00406831">
        <w:t xml:space="preserve"> до 2,5</w:t>
      </w:r>
      <w:r w:rsidR="00CB7C2F">
        <w:t>мм на всём протяжении, без признаков обструкции</w:t>
      </w:r>
      <w:r>
        <w:t xml:space="preserve">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 w:rsidR="00CB7C2F">
        <w:t>гипоэхогенные</w:t>
      </w:r>
      <w:proofErr w:type="spellEnd"/>
      <w:r w:rsidR="00CB7C2F">
        <w:t xml:space="preserve"> </w:t>
      </w:r>
      <w:proofErr w:type="gramStart"/>
      <w:r w:rsidR="00CB7C2F">
        <w:t>структуры</w:t>
      </w:r>
      <w:proofErr w:type="gramEnd"/>
      <w:r w:rsidR="00CB7C2F">
        <w:t xml:space="preserve"> испускающие </w:t>
      </w:r>
      <w:proofErr w:type="spellStart"/>
      <w:r w:rsidR="00CB7C2F">
        <w:t>эхотень</w:t>
      </w:r>
      <w:proofErr w:type="spellEnd"/>
      <w:r w:rsidR="00CB7C2F">
        <w:t xml:space="preserve"> до 6,4мм в диаметре (корм?), без признаков непроходимости.</w:t>
      </w:r>
      <w:r>
        <w:t xml:space="preserve"> Толщина стенки: </w:t>
      </w:r>
      <w:r w:rsidR="00CB7C2F">
        <w:t>2,1</w:t>
      </w:r>
      <w:r>
        <w:t>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CB7C2F">
        <w:t>2,3</w:t>
      </w:r>
      <w:r>
        <w:t>мм. Дифференциация слоев стенки сохранена. Со</w:t>
      </w:r>
      <w:r w:rsidR="00CB7C2F">
        <w:t>отношение слоев стенки кишки: выражен подслизистый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CB7C2F">
        <w:t>1,9</w:t>
      </w:r>
      <w:r>
        <w:t xml:space="preserve">мм. Дифференциация слоев стенки сохранена. Соотношение слоев стенки кишки: </w:t>
      </w:r>
      <w:r w:rsidR="00CB7C2F">
        <w:t xml:space="preserve">выражены подслизистый и </w:t>
      </w:r>
      <w:proofErr w:type="gramStart"/>
      <w:r w:rsidR="00CB7C2F">
        <w:t>мышечный</w:t>
      </w:r>
      <w:proofErr w:type="gramEnd"/>
      <w:r w:rsidR="00CB7C2F">
        <w:t xml:space="preserve"> слои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B7C2F">
        <w:t>1</w:t>
      </w:r>
      <w:r>
        <w:t>мм. Дифференциация слоев стенки сохранена. Соотношение слоев стенки кишки: не изменено. Просвет расширен однородным гиперэхогенным содержимым</w:t>
      </w:r>
      <w:r w:rsidR="00CB7C2F">
        <w:t xml:space="preserve"> и газом</w:t>
      </w:r>
      <w:r>
        <w:t>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CB7C2F">
        <w:t>29,8*21,3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</w:t>
      </w:r>
      <w:r w:rsidR="00CB7C2F">
        <w:t>икомедулярная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B7C2F">
        <w:t>33*17,3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</w:t>
      </w:r>
      <w:r w:rsidR="00CB7C2F">
        <w:t>икомедулярная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CB7C2F">
        <w:t>0,8</w:t>
      </w:r>
      <w:r>
        <w:t>мм. Содержимое: анэхогенное</w:t>
      </w:r>
      <w:r w:rsidR="00CB7C2F">
        <w:t xml:space="preserve"> с небольшим количеством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CB7C2F">
        <w:t xml:space="preserve">не </w:t>
      </w:r>
      <w:r>
        <w:t xml:space="preserve">визуализируется. </w:t>
      </w:r>
      <w:r w:rsidR="00CB7C2F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r w:rsidR="00CB7C2F">
        <w:t xml:space="preserve">желудочный </w:t>
      </w:r>
      <w:proofErr w:type="spellStart"/>
      <w:r w:rsidR="00CB7C2F">
        <w:t>л\у</w:t>
      </w:r>
      <w:proofErr w:type="spellEnd"/>
      <w:r w:rsidR="00CB7C2F">
        <w:t xml:space="preserve"> полюс 2,8мм, </w:t>
      </w:r>
      <w:proofErr w:type="spellStart"/>
      <w:r w:rsidR="00CB7C2F">
        <w:t>эхогенность</w:t>
      </w:r>
      <w:proofErr w:type="spellEnd"/>
      <w:r w:rsidR="00CB7C2F">
        <w:t xml:space="preserve"> </w:t>
      </w:r>
      <w:proofErr w:type="gramStart"/>
      <w:r w:rsidR="00CB7C2F">
        <w:t>снижена</w:t>
      </w:r>
      <w:proofErr w:type="gramEnd"/>
      <w:r w:rsidR="00406831">
        <w:t>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</w:t>
      </w:r>
      <w:proofErr w:type="gramStart"/>
      <w:r>
        <w:t>повышена</w:t>
      </w:r>
      <w:proofErr w:type="gramEnd"/>
      <w:r w:rsidR="00CB7C2F">
        <w:t xml:space="preserve"> локально в области двенадцатиперстной кишки и желудочного </w:t>
      </w:r>
      <w:proofErr w:type="spellStart"/>
      <w:r w:rsidR="00CB7C2F">
        <w:t>л\у</w:t>
      </w:r>
      <w:proofErr w:type="spellEnd"/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BB4038" w:rsidRDefault="00406831" w:rsidP="00554EEC">
      <w:pPr>
        <w:pStyle w:val="a3"/>
        <w:spacing w:after="278"/>
      </w:pPr>
      <w:r>
        <w:t>- наличия в желудке структур, характерных для кормовых масс, нельзя исключать наличие инородных тел</w:t>
      </w:r>
    </w:p>
    <w:p w:rsidR="0066746D" w:rsidRPr="0066746D" w:rsidRDefault="0066746D" w:rsidP="0066746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</w:t>
      </w:r>
      <w:r>
        <w:rPr>
          <w:rFonts w:ascii="Times New Roman" w:hAnsi="Times New Roman" w:cs="Times New Roman"/>
          <w:sz w:val="24"/>
          <w:szCs w:val="24"/>
        </w:rPr>
        <w:t>желудочных</w:t>
      </w:r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</w:t>
      </w:r>
      <w:r>
        <w:rPr>
          <w:rFonts w:ascii="Times New Roman" w:hAnsi="Times New Roman" w:cs="Times New Roman"/>
          <w:sz w:val="24"/>
          <w:szCs w:val="24"/>
        </w:rPr>
        <w:t xml:space="preserve"> с наличием локального стеатита</w:t>
      </w:r>
      <w:r w:rsidRPr="00935BBB">
        <w:rPr>
          <w:rFonts w:ascii="Times New Roman" w:hAnsi="Times New Roman" w:cs="Times New Roman"/>
          <w:sz w:val="24"/>
          <w:szCs w:val="24"/>
        </w:rPr>
        <w:t xml:space="preserve">, что может соответствовать лимфадениту/лимфоидной гиперплазии/иной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406831" w:rsidRDefault="00406831" w:rsidP="00554EEC">
      <w:pPr>
        <w:pStyle w:val="a3"/>
        <w:spacing w:after="278"/>
      </w:pPr>
      <w:r>
        <w:t>- диффузных изменений стенки двенадцатиперстной кишки с наличием локального стеатита, что характерно для дуоденита в стадии обострения</w:t>
      </w:r>
    </w:p>
    <w:p w:rsidR="0066746D" w:rsidRPr="0066746D" w:rsidRDefault="0066746D" w:rsidP="0066746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утолщения мышечного слоя стенки тонкого отдела кишечника, что характерно для энтеропатии хронического течения/ВЗК (группа воспалительных заболеваний кишечника)/диффузной неоплазии</w:t>
      </w:r>
    </w:p>
    <w:p w:rsidR="00406831" w:rsidRDefault="00406831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406831" w:rsidRDefault="00406831" w:rsidP="00554EEC">
      <w:pPr>
        <w:pStyle w:val="a3"/>
        <w:spacing w:after="278"/>
      </w:pPr>
      <w:r>
        <w:t xml:space="preserve">- дилатации просвета </w:t>
      </w:r>
      <w:proofErr w:type="spellStart"/>
      <w:r>
        <w:t>холедоха</w:t>
      </w:r>
      <w:proofErr w:type="spellEnd"/>
      <w:r>
        <w:t xml:space="preserve">, что характерно для </w:t>
      </w:r>
      <w:r w:rsidR="0066746D" w:rsidRPr="00935BBB">
        <w:t>холецистита/ холангита</w:t>
      </w:r>
    </w:p>
    <w:p w:rsidR="0066746D" w:rsidRDefault="0066746D" w:rsidP="00554EEC">
      <w:pPr>
        <w:pStyle w:val="a3"/>
        <w:spacing w:after="278"/>
      </w:pPr>
      <w:r w:rsidRPr="00935BBB">
        <w:t>- диффузных билатеральных изменений паренхимы почек, характерных для хронической нефропатии/жировой инфильтрации</w:t>
      </w:r>
    </w:p>
    <w:p w:rsidR="00406831" w:rsidRDefault="00406831" w:rsidP="00554EEC">
      <w:pPr>
        <w:pStyle w:val="a3"/>
        <w:spacing w:after="278"/>
      </w:pPr>
    </w:p>
    <w:p w:rsidR="00406831" w:rsidRDefault="00406831" w:rsidP="00554EEC">
      <w:pPr>
        <w:pStyle w:val="a3"/>
        <w:spacing w:after="278"/>
      </w:pPr>
    </w:p>
    <w:p w:rsidR="00406831" w:rsidRPr="00935BBB" w:rsidRDefault="00406831" w:rsidP="0040683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406831" w:rsidRDefault="00406831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06831"/>
    <w:rsid w:val="00554EEC"/>
    <w:rsid w:val="0066746D"/>
    <w:rsid w:val="009E2C9E"/>
    <w:rsid w:val="00BB4038"/>
    <w:rsid w:val="00CB7C2F"/>
    <w:rsid w:val="00D71614"/>
    <w:rsid w:val="00DE2E85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2025-03-17T16:31:00Z</dcterms:created>
  <dcterms:modified xsi:type="dcterms:W3CDTF">2025-03-17T16:31:00Z</dcterms:modified>
</cp:coreProperties>
</file>