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F2A82" w:rsidRDefault="005F2A82" w:rsidP="00554EEC">
      <w:pPr>
        <w:pStyle w:val="a3"/>
        <w:spacing w:after="278"/>
      </w:pPr>
      <w:r>
        <w:rPr>
          <w:b/>
          <w:bCs/>
        </w:rPr>
        <w:t xml:space="preserve">Семенова,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 xml:space="preserve"> Белка (</w:t>
      </w:r>
      <w:proofErr w:type="spellStart"/>
      <w:r>
        <w:rPr>
          <w:b/>
          <w:bCs/>
        </w:rPr>
        <w:t>Пуся</w:t>
      </w:r>
      <w:proofErr w:type="spellEnd"/>
      <w:r>
        <w:rPr>
          <w:b/>
          <w:bCs/>
        </w:rPr>
        <w:t>)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</w:t>
      </w:r>
      <w:r w:rsidR="005F2A82">
        <w:t>диффузно 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5F2A82">
        <w:t>эхогенное</w:t>
      </w:r>
      <w:proofErr w:type="spellEnd"/>
      <w:r w:rsidR="005F2A82">
        <w:t>. Стенка не утолщена, 0,7</w:t>
      </w:r>
      <w:r>
        <w:t xml:space="preserve"> мм. Желчные протоки не расширены. </w:t>
      </w:r>
    </w:p>
    <w:p w:rsidR="00886AB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5F2A82">
        <w:t>.</w:t>
      </w:r>
      <w:r>
        <w:t xml:space="preserve"> Толщина стенки: </w:t>
      </w:r>
      <w:r w:rsidR="00886ABC">
        <w:t>2,3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886ABC">
        <w:t>3,1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886ABC">
        <w:t>слабо</w:t>
      </w:r>
      <w:r>
        <w:t xml:space="preserve"> расширен</w:t>
      </w:r>
      <w:r w:rsidR="00886ABC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886ABC">
        <w:t>2,1-2,3</w:t>
      </w:r>
      <w:r>
        <w:t>мм. Дифференциация слоев стенки сохранена. Соотношение слоев стенки кишки: не изменено. Просвет не расширен.</w:t>
      </w:r>
    </w:p>
    <w:p w:rsidR="00554EEC" w:rsidRDefault="00886ABC" w:rsidP="00554EEC">
      <w:pPr>
        <w:pStyle w:val="a3"/>
        <w:spacing w:before="278" w:beforeAutospacing="0" w:after="278"/>
      </w:pPr>
      <w:r>
        <w:t xml:space="preserve">Локально, в области левого </w:t>
      </w:r>
      <w:proofErr w:type="spellStart"/>
      <w:r>
        <w:t>мезогастрия</w:t>
      </w:r>
      <w:proofErr w:type="spellEnd"/>
      <w:r>
        <w:t xml:space="preserve">, визуализируется участок кишечника с повышенной </w:t>
      </w:r>
      <w:proofErr w:type="spellStart"/>
      <w:r>
        <w:t>эхогенностью</w:t>
      </w:r>
      <w:proofErr w:type="spellEnd"/>
      <w:r>
        <w:t xml:space="preserve"> слизистого слоя, толщина стенки 2,3мм, просвет слабо расширен </w:t>
      </w:r>
      <w:proofErr w:type="spellStart"/>
      <w:r>
        <w:t>анэхогенным</w:t>
      </w:r>
      <w:proofErr w:type="spellEnd"/>
      <w:r>
        <w:t xml:space="preserve"> содержимым, перистальтика снижена.</w:t>
      </w:r>
      <w:r w:rsidR="00554EEC">
        <w:br/>
      </w:r>
      <w:r w:rsidR="00554EEC">
        <w:br/>
      </w:r>
      <w:r w:rsidR="00554EEC">
        <w:rPr>
          <w:b/>
          <w:bCs/>
        </w:rPr>
        <w:t xml:space="preserve">Подвздошная кишка: </w:t>
      </w:r>
      <w:r w:rsidR="00554EEC">
        <w:rPr>
          <w:color w:val="000000"/>
        </w:rPr>
        <w:t>стенка не утолщена. Без видимых изменений.</w:t>
      </w:r>
      <w:r w:rsidR="00554EEC">
        <w:br/>
      </w:r>
      <w:r w:rsidR="00554EEC">
        <w:br/>
      </w:r>
      <w:r w:rsidR="00554EEC">
        <w:rPr>
          <w:b/>
          <w:bCs/>
          <w:color w:val="000000"/>
        </w:rPr>
        <w:t>Слепая кишка:</w:t>
      </w:r>
      <w:r w:rsidR="00554EEC">
        <w:rPr>
          <w:color w:val="000000"/>
        </w:rPr>
        <w:t xml:space="preserve"> стенка не утолщена. Без видимых изменений.</w:t>
      </w:r>
      <w:r w:rsidR="00554EEC">
        <w:br/>
      </w:r>
      <w:r w:rsidR="00554EEC">
        <w:rPr>
          <w:b/>
          <w:bCs/>
        </w:rPr>
        <w:t>Ободочная кишка:</w:t>
      </w:r>
      <w:r w:rsidR="00554EEC">
        <w:t xml:space="preserve"> перистальтика не визуализируется. Толщина стенки </w:t>
      </w:r>
      <w:r>
        <w:t>1</w:t>
      </w:r>
      <w:r w:rsidR="00554EEC"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 w:rsidR="00554EEC">
        <w:t>гиперэхогенным</w:t>
      </w:r>
      <w:proofErr w:type="spellEnd"/>
      <w:r w:rsidR="00554EEC">
        <w:t xml:space="preserve"> содержимым.</w:t>
      </w:r>
      <w:r w:rsidR="00554EEC">
        <w:br/>
      </w:r>
      <w:r w:rsidR="00554EEC">
        <w:br/>
      </w:r>
      <w:r w:rsidR="00554EEC">
        <w:rPr>
          <w:b/>
          <w:bCs/>
        </w:rPr>
        <w:t>Поджелудочная железа:</w:t>
      </w:r>
      <w:r w:rsidR="00554EEC">
        <w:t xml:space="preserve"> визуализируется. Размер: </w:t>
      </w:r>
      <w:r>
        <w:t xml:space="preserve">тело 7,1мм, </w:t>
      </w:r>
      <w:r w:rsidR="00554EEC">
        <w:t xml:space="preserve">не </w:t>
      </w:r>
      <w:proofErr w:type="gramStart"/>
      <w:r w:rsidR="00554EEC">
        <w:t>увеличена</w:t>
      </w:r>
      <w:proofErr w:type="gramEnd"/>
      <w:r w:rsidR="00554EEC">
        <w:t xml:space="preserve">. Контуры: ровные, четкие. </w:t>
      </w:r>
      <w:proofErr w:type="spellStart"/>
      <w:r w:rsidR="00554EEC">
        <w:t>Эхоструктура</w:t>
      </w:r>
      <w:proofErr w:type="spellEnd"/>
      <w:r w:rsidR="00554EEC">
        <w:t xml:space="preserve"> однородная. </w:t>
      </w:r>
      <w:proofErr w:type="spellStart"/>
      <w:r w:rsidR="00554EEC">
        <w:t>Эхогенность</w:t>
      </w:r>
      <w:proofErr w:type="spellEnd"/>
      <w:r w:rsidR="00554EEC">
        <w:t xml:space="preserve"> не изменена. Проток не расширен. Наличие очаговых изменений: не визуализируется. </w:t>
      </w:r>
      <w:proofErr w:type="spellStart"/>
      <w:r w:rsidR="00554EEC">
        <w:t>Эхогенность</w:t>
      </w:r>
      <w:proofErr w:type="spellEnd"/>
      <w:r w:rsidR="00554EEC">
        <w:t xml:space="preserve"> </w:t>
      </w:r>
      <w:proofErr w:type="spellStart"/>
      <w:r w:rsidR="00554EEC">
        <w:t>перипанкреатического</w:t>
      </w:r>
      <w:proofErr w:type="spellEnd"/>
      <w:r w:rsidR="00554EEC">
        <w:t xml:space="preserve"> жира не </w:t>
      </w:r>
      <w:proofErr w:type="gramStart"/>
      <w:r w:rsidR="00554EEC">
        <w:t>изменена</w:t>
      </w:r>
      <w:proofErr w:type="gramEnd"/>
      <w:r w:rsidR="00554EEC"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886ABC">
        <w:t>29,7*20,8</w:t>
      </w:r>
      <w:r>
        <w:t xml:space="preserve">мм. Положение: анатомически правильное. Форма </w:t>
      </w:r>
      <w:r w:rsidR="00886ABC">
        <w:t>округлая</w:t>
      </w:r>
      <w:r>
        <w:t xml:space="preserve">. Контуры ровные, четкие. Структура паренхимы: </w:t>
      </w:r>
      <w:r w:rsidR="00886ABC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886ABC">
        <w:t>икомедулярная</w:t>
      </w:r>
      <w:proofErr w:type="spellEnd"/>
      <w:r w:rsidR="00886ABC">
        <w:t xml:space="preserve"> дифференциация: сглажена</w:t>
      </w:r>
      <w:r>
        <w:t xml:space="preserve"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886ABC">
        <w:t xml:space="preserve">в </w:t>
      </w:r>
      <w:r w:rsidR="00886ABC">
        <w:lastRenderedPageBreak/>
        <w:t xml:space="preserve">области краниального полюса визуализируется </w:t>
      </w:r>
      <w:proofErr w:type="spellStart"/>
      <w:r w:rsidR="00886ABC">
        <w:t>анэхогенное</w:t>
      </w:r>
      <w:proofErr w:type="spellEnd"/>
      <w:r w:rsidR="00886ABC">
        <w:t xml:space="preserve"> </w:t>
      </w:r>
      <w:proofErr w:type="spellStart"/>
      <w:r w:rsidR="00886ABC">
        <w:t>аваскулярное</w:t>
      </w:r>
      <w:proofErr w:type="spellEnd"/>
      <w:r w:rsidR="00886ABC">
        <w:t xml:space="preserve"> образование с чёткими контурами, по типу кисты, до 2,5мм в диаметре.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886ABC">
        <w:t>28,4*20</w:t>
      </w:r>
      <w:r>
        <w:t xml:space="preserve">мм. Положение: анатомически правильное. </w:t>
      </w:r>
      <w:r w:rsidR="00886ABC">
        <w:t xml:space="preserve">Форма округлая. Контуры ровные, четкие. Структура паренхимы: неоднородная. </w:t>
      </w:r>
      <w:proofErr w:type="spellStart"/>
      <w:r w:rsidR="00886ABC">
        <w:t>Эхогенность</w:t>
      </w:r>
      <w:proofErr w:type="spellEnd"/>
      <w:r w:rsidR="00886ABC">
        <w:t xml:space="preserve">: не изменена. </w:t>
      </w:r>
      <w:proofErr w:type="spellStart"/>
      <w:r w:rsidR="00886ABC">
        <w:t>Кортикомедулярная</w:t>
      </w:r>
      <w:proofErr w:type="spellEnd"/>
      <w:r w:rsidR="00886ABC">
        <w:t xml:space="preserve"> дифференциация: сглажена. Лоханка не расширена. Проксимальный отдел мочеточника: не расширен. Дистальный отдел мочеточника: не расширен. </w:t>
      </w:r>
      <w:r>
        <w:t>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</w:t>
      </w:r>
      <w:r w:rsidR="00886ABC">
        <w:t xml:space="preserve">не </w:t>
      </w:r>
      <w:r>
        <w:t xml:space="preserve">визуализируется. 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886ABC">
        <w:t>7,3*3,8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886ABC">
        <w:t>0,6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5F2A82">
        <w:t xml:space="preserve">не </w:t>
      </w:r>
      <w:r>
        <w:t>визуализируется.</w:t>
      </w:r>
      <w:r w:rsidR="005F2A82">
        <w:t xml:space="preserve"> (ОГЭ)</w:t>
      </w:r>
      <w:r>
        <w:t xml:space="preserve">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A08C9" w:rsidRPr="00935BBB" w:rsidRDefault="00BA08C9" w:rsidP="00BA08C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BA08C9" w:rsidRDefault="00BA08C9" w:rsidP="00554EEC">
      <w:pPr>
        <w:pStyle w:val="a3"/>
        <w:spacing w:after="278"/>
      </w:pPr>
      <w:r>
        <w:t xml:space="preserve">- локальных изменений стенки тощей кишки с умеренной гипотонией, характерных для </w:t>
      </w:r>
      <w:proofErr w:type="spellStart"/>
      <w:r>
        <w:t>энтеропатии</w:t>
      </w:r>
      <w:proofErr w:type="spellEnd"/>
      <w:r>
        <w:t xml:space="preserve"> в стадии обострения</w:t>
      </w:r>
    </w:p>
    <w:p w:rsidR="00BA08C9" w:rsidRPr="00935BBB" w:rsidRDefault="00BA08C9" w:rsidP="00BA08C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BA08C9" w:rsidRPr="00935BBB" w:rsidRDefault="00BA08C9" w:rsidP="00BA08C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BA08C9" w:rsidP="00554EEC">
      <w:pPr>
        <w:pStyle w:val="a3"/>
        <w:spacing w:after="278"/>
      </w:pPr>
      <w:r>
        <w:t>- наличия образования по типу кисты в паренхиме левой почки</w:t>
      </w:r>
    </w:p>
    <w:p w:rsidR="00BA08C9" w:rsidRDefault="00BA08C9" w:rsidP="00554EEC">
      <w:pPr>
        <w:pStyle w:val="a3"/>
        <w:spacing w:after="278"/>
      </w:pPr>
    </w:p>
    <w:p w:rsidR="00BA08C9" w:rsidRPr="00935BBB" w:rsidRDefault="00BA08C9" w:rsidP="00BA08C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lastRenderedPageBreak/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BA08C9" w:rsidRDefault="00BA08C9" w:rsidP="00554EEC">
      <w:pPr>
        <w:pStyle w:val="a3"/>
        <w:spacing w:after="278"/>
      </w:pPr>
    </w:p>
    <w:p w:rsidR="00BA08C9" w:rsidRDefault="00BA08C9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5F2A82"/>
    <w:rsid w:val="00886ABC"/>
    <w:rsid w:val="009E2C9E"/>
    <w:rsid w:val="00BA08C9"/>
    <w:rsid w:val="00BB4038"/>
    <w:rsid w:val="00EC6C3F"/>
    <w:rsid w:val="00F4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2025-03-01T17:50:00Z</dcterms:created>
  <dcterms:modified xsi:type="dcterms:W3CDTF">2025-03-01T17:50:00Z</dcterms:modified>
</cp:coreProperties>
</file>