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6"/>
        <w:gridCol w:w="3127"/>
      </w:tblGrid>
      <w:tr w:rsidR="0089498C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Угольков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8,3 лет</w:t>
            </w:r>
          </w:p>
        </w:tc>
      </w:tr>
      <w:tr w:rsidR="0089498C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сфинкс</w:t>
            </w:r>
          </w:p>
        </w:tc>
      </w:tr>
      <w:tr w:rsidR="0089498C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Джеки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498C" w:rsidRDefault="0089498C" w:rsidP="006626C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498C" w:rsidRDefault="0089498C" w:rsidP="006626CC">
            <w:r>
              <w:t>6,7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949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Множественные мономорфные ЖЭС в виде одиночных, пар, триплетов, </w:t>
            </w:r>
            <w:proofErr w:type="spellStart"/>
            <w:r>
              <w:rPr>
                <w:rFonts w:cstheme="minorHAnsi"/>
                <w:color w:val="000000"/>
              </w:rPr>
              <w:t>бигеминии</w:t>
            </w:r>
            <w:proofErr w:type="spellEnd"/>
            <w:r>
              <w:rPr>
                <w:rFonts w:cstheme="minorHAnsi"/>
                <w:color w:val="000000"/>
              </w:rPr>
              <w:t xml:space="preserve"> по типу БПНПГ, ИС 300 у/мин, </w:t>
            </w:r>
            <w:proofErr w:type="spellStart"/>
            <w:r>
              <w:rPr>
                <w:rFonts w:cstheme="minorHAnsi"/>
                <w:color w:val="000000"/>
              </w:rPr>
              <w:t>предполаг</w:t>
            </w:r>
            <w:proofErr w:type="spellEnd"/>
            <w:r>
              <w:rPr>
                <w:rFonts w:cstheme="minorHAnsi"/>
                <w:color w:val="000000"/>
              </w:rPr>
              <w:t xml:space="preserve">.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>- апикальный сегмент ЛЖ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9498C">
        <w:rPr>
          <w:rFonts w:ascii="Verdana" w:eastAsia="Times New Roman" w:hAnsi="Verdana" w:cs="Times New Roman"/>
          <w:color w:val="000000"/>
          <w:sz w:val="24"/>
          <w:szCs w:val="28"/>
        </w:rPr>
        <w:t xml:space="preserve">160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89498C">
        <w:rPr>
          <w:rFonts w:ascii="Verdana" w:hAnsi="Verdana" w:cs="Segoe UI"/>
          <w:sz w:val="24"/>
          <w:szCs w:val="28"/>
        </w:rPr>
        <w:t xml:space="preserve"> Нарушение ритма в виде желудочковой экстрасистолии.</w:t>
      </w:r>
      <w:bookmarkStart w:id="0" w:name="_GoBack"/>
      <w:bookmarkEnd w:id="0"/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89498C">
        <w:t>27.02.25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9498C"/>
    <w:rsid w:val="008B605A"/>
    <w:rsid w:val="00C4630F"/>
    <w:rsid w:val="00CF6D38"/>
    <w:rsid w:val="00D05630"/>
    <w:rsid w:val="00D5336F"/>
    <w:rsid w:val="00D66702"/>
    <w:rsid w:val="00ED01FD"/>
    <w:rsid w:val="00F467A4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9A5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2025-02-27T18:27:00Z</cp:lastPrinted>
  <dcterms:created xsi:type="dcterms:W3CDTF">2025-02-27T18:42:00Z</dcterms:created>
  <dcterms:modified xsi:type="dcterms:W3CDTF">2025-02-27T18:42:00Z</dcterms:modified>
</cp:coreProperties>
</file>