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F5E8E" w:rsidRDefault="006F5E8E" w:rsidP="00554EEC">
      <w:pPr>
        <w:pStyle w:val="a3"/>
        <w:spacing w:after="278"/>
      </w:pPr>
      <w:r>
        <w:rPr>
          <w:b/>
          <w:bCs/>
        </w:rPr>
        <w:t>Самсонова, к</w:t>
      </w:r>
      <w:proofErr w:type="gramStart"/>
      <w:r>
        <w:rPr>
          <w:b/>
          <w:bCs/>
        </w:rPr>
        <w:t>.П</w:t>
      </w:r>
      <w:proofErr w:type="gramEnd"/>
      <w:r>
        <w:rPr>
          <w:b/>
          <w:bCs/>
        </w:rPr>
        <w:t>иксель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</w:t>
      </w:r>
      <w:r w:rsidR="00972722">
        <w:t>, сглажена</w:t>
      </w:r>
      <w:r>
        <w:t xml:space="preserve">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6F5E8E">
        <w:t>эхогенное</w:t>
      </w:r>
      <w:proofErr w:type="spellEnd"/>
      <w:r w:rsidR="006F5E8E">
        <w:t>. Стенка не утолщена, 0,6</w:t>
      </w:r>
      <w:r>
        <w:t xml:space="preserve"> мм. Желчные протоки не расширены. </w:t>
      </w:r>
    </w:p>
    <w:p w:rsidR="00554EEC" w:rsidRPr="00972722" w:rsidRDefault="00554EEC" w:rsidP="00554EEC">
      <w:pPr>
        <w:pStyle w:val="a3"/>
        <w:spacing w:before="278" w:beforeAutospacing="0" w:after="278"/>
        <w:rPr>
          <w:color w:val="000000"/>
        </w:rPr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6F5E8E">
        <w:t xml:space="preserve">. </w:t>
      </w:r>
      <w:r>
        <w:t>Содержимо</w:t>
      </w:r>
      <w:r w:rsidR="006F5E8E">
        <w:t xml:space="preserve">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972722">
        <w:t>2,7</w:t>
      </w:r>
      <w:r>
        <w:t>мм. Дифференциация слоев стенки: сохранена</w:t>
      </w:r>
      <w:r w:rsidR="00972722">
        <w:t xml:space="preserve">, выражен </w:t>
      </w:r>
      <w:proofErr w:type="spellStart"/>
      <w:r w:rsidR="00972722">
        <w:t>подслизистый</w:t>
      </w:r>
      <w:proofErr w:type="spellEnd"/>
      <w:r w:rsidR="00972722">
        <w:t xml:space="preserve"> слой</w:t>
      </w:r>
      <w:r>
        <w:t>. Складчатость:</w:t>
      </w:r>
      <w:r w:rsidR="006F5E8E">
        <w:t xml:space="preserve"> сохранена. Эвакуация: 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6F5E8E">
        <w:t>нижена</w:t>
      </w:r>
      <w:r>
        <w:t xml:space="preserve">. Толщина стенки </w:t>
      </w:r>
      <w:r w:rsidR="00972722">
        <w:t>2,2</w:t>
      </w:r>
      <w:r>
        <w:t>мм. Дифференциация слоев стенки сохранена</w:t>
      </w:r>
      <w:r w:rsidR="009C5262">
        <w:t xml:space="preserve">, в слизистом слое визуализируются точечные </w:t>
      </w:r>
      <w:proofErr w:type="spellStart"/>
      <w:r w:rsidR="009C5262">
        <w:t>гипоэхогенные</w:t>
      </w:r>
      <w:proofErr w:type="spellEnd"/>
      <w:r w:rsidR="009C5262">
        <w:t xml:space="preserve"> включения</w:t>
      </w:r>
      <w:r>
        <w:t xml:space="preserve">. Соотношение слоев стенки кишки: не изменено. Просвет </w:t>
      </w:r>
      <w:r w:rsidR="00972722">
        <w:t>слабо</w:t>
      </w:r>
      <w:r>
        <w:t xml:space="preserve"> расширен</w:t>
      </w:r>
      <w:r w:rsidR="00972722">
        <w:t xml:space="preserve"> </w:t>
      </w:r>
      <w:proofErr w:type="spellStart"/>
      <w:r w:rsidR="00972722">
        <w:t>гипоэхогенным</w:t>
      </w:r>
      <w:proofErr w:type="spellEnd"/>
      <w:r w:rsidR="00972722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72722">
        <w:t>2</w:t>
      </w:r>
      <w:r>
        <w:t>мм. Дифференциация слоев стенки сохранена</w:t>
      </w:r>
      <w:r w:rsidR="009C5262">
        <w:t xml:space="preserve">, в слизистом слое визуализируются точечные </w:t>
      </w:r>
      <w:proofErr w:type="spellStart"/>
      <w:r w:rsidR="009C5262">
        <w:t>гипоэхогенные</w:t>
      </w:r>
      <w:proofErr w:type="spellEnd"/>
      <w:r w:rsidR="009C5262">
        <w:t xml:space="preserve"> включения</w:t>
      </w:r>
      <w:r>
        <w:t xml:space="preserve">. Соотношение слоев стенки кишки: не изменено. Просвет </w:t>
      </w:r>
      <w:r w:rsidR="00972722">
        <w:t>слабо</w:t>
      </w:r>
      <w:r>
        <w:t xml:space="preserve"> расширен</w:t>
      </w:r>
      <w:r w:rsidR="00972722">
        <w:t xml:space="preserve"> </w:t>
      </w:r>
      <w:proofErr w:type="spellStart"/>
      <w:r w:rsidR="00972722">
        <w:t>гипоэхогенным</w:t>
      </w:r>
      <w:proofErr w:type="spellEnd"/>
      <w:r w:rsidR="00972722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972722">
        <w:t>0,6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72722">
        <w:t>39,6*21,8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97272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972722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72722">
        <w:t>39,7*19,9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97272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972722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972722">
        <w:t>12,2*3,2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</w:t>
      </w:r>
      <w:r w:rsidR="00972722">
        <w:t>не</w:t>
      </w:r>
      <w:r>
        <w:t>однородная</w:t>
      </w:r>
      <w:r w:rsidR="00972722">
        <w:t xml:space="preserve">, в области краниального полюса визуализируются включения повышенной </w:t>
      </w:r>
      <w:proofErr w:type="spellStart"/>
      <w:r w:rsidR="00972722">
        <w:t>эхогенности</w:t>
      </w:r>
      <w:proofErr w:type="spellEnd"/>
      <w:r w:rsidR="00972722">
        <w:t xml:space="preserve"> испускающие </w:t>
      </w:r>
      <w:proofErr w:type="gramStart"/>
      <w:r w:rsidR="00972722">
        <w:t>слабую</w:t>
      </w:r>
      <w:proofErr w:type="gramEnd"/>
      <w:r w:rsidR="00972722">
        <w:t xml:space="preserve"> </w:t>
      </w:r>
      <w:proofErr w:type="spellStart"/>
      <w:r w:rsidR="00972722">
        <w:t>эхотень</w:t>
      </w:r>
      <w:proofErr w:type="spellEnd"/>
      <w:r w:rsidR="00972722">
        <w:t>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972722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6F5E8E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72722">
        <w:t>0,7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972722">
        <w:t xml:space="preserve"> с незначительным количеством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F5E8E">
        <w:t>расширен, стенки не утолщены.</w:t>
      </w:r>
      <w:r w:rsidR="006F5E8E"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6F5E8E">
        <w:t>мезентериальные</w:t>
      </w:r>
      <w:proofErr w:type="spellEnd"/>
      <w:r w:rsidR="006F5E8E">
        <w:t xml:space="preserve"> </w:t>
      </w:r>
      <w:proofErr w:type="spellStart"/>
      <w:r w:rsidR="006F5E8E">
        <w:t>л\</w:t>
      </w:r>
      <w:proofErr w:type="gramStart"/>
      <w:r w:rsidR="006F5E8E">
        <w:t>у</w:t>
      </w:r>
      <w:proofErr w:type="spellEnd"/>
      <w:proofErr w:type="gramEnd"/>
      <w:r w:rsidR="006F5E8E">
        <w:t xml:space="preserve"> </w:t>
      </w:r>
      <w:proofErr w:type="gramStart"/>
      <w:r w:rsidR="006F5E8E">
        <w:t>полюс</w:t>
      </w:r>
      <w:proofErr w:type="gramEnd"/>
      <w:r w:rsidR="00972722">
        <w:t xml:space="preserve"> 3,6мм</w:t>
      </w:r>
      <w:r w:rsidR="006F5E8E">
        <w:t>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6F5E8E">
        <w:t xml:space="preserve"> локально в области </w:t>
      </w:r>
      <w:proofErr w:type="spellStart"/>
      <w:r w:rsidR="006F5E8E">
        <w:t>пилорической</w:t>
      </w:r>
      <w:proofErr w:type="spellEnd"/>
      <w:r w:rsidR="006F5E8E">
        <w:t xml:space="preserve"> части желудка и двенадцатиперстной кишки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C5262" w:rsidRDefault="009C5262" w:rsidP="00554EEC">
      <w:pPr>
        <w:pStyle w:val="a3"/>
        <w:spacing w:after="278"/>
      </w:pPr>
      <w:r>
        <w:t xml:space="preserve">- наличия локального стеатита в области </w:t>
      </w:r>
      <w:proofErr w:type="spellStart"/>
      <w:r>
        <w:t>пилорической</w:t>
      </w:r>
      <w:proofErr w:type="spellEnd"/>
      <w:r>
        <w:t xml:space="preserve"> части желудка и двенадцатиперстной кишки</w:t>
      </w:r>
    </w:p>
    <w:p w:rsidR="009C5262" w:rsidRDefault="009C5262" w:rsidP="00554EEC">
      <w:pPr>
        <w:pStyle w:val="a3"/>
        <w:spacing w:after="278"/>
      </w:pPr>
      <w:r>
        <w:t>- умеренно сниженной эвакуации из желудка слабо выраженной гипотонии двенадцатиперстной кишки</w:t>
      </w:r>
    </w:p>
    <w:p w:rsidR="00972722" w:rsidRPr="00935BBB" w:rsidRDefault="00972722" w:rsidP="0097272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="009C5262">
        <w:rPr>
          <w:rFonts w:ascii="Times New Roman" w:hAnsi="Times New Roman" w:cs="Times New Roman"/>
          <w:sz w:val="24"/>
          <w:szCs w:val="24"/>
        </w:rPr>
        <w:t xml:space="preserve"> </w:t>
      </w:r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972722" w:rsidRPr="00935BBB" w:rsidRDefault="00972722" w:rsidP="0097272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r w:rsidR="009C5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972722" w:rsidRPr="00935BBB" w:rsidRDefault="00972722" w:rsidP="0097272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очагового образования на краниальном полюсе </w:t>
      </w:r>
      <w:r>
        <w:rPr>
          <w:rFonts w:ascii="Times New Roman" w:hAnsi="Times New Roman" w:cs="Times New Roman"/>
          <w:sz w:val="24"/>
          <w:szCs w:val="24"/>
        </w:rPr>
        <w:t>левого</w:t>
      </w:r>
      <w:r w:rsidRPr="00935BBB">
        <w:rPr>
          <w:rFonts w:ascii="Times New Roman" w:hAnsi="Times New Roman" w:cs="Times New Roman"/>
          <w:sz w:val="24"/>
          <w:szCs w:val="24"/>
        </w:rPr>
        <w:t xml:space="preserve"> надпочечника, что может соответствовать очагу </w:t>
      </w:r>
      <w:r>
        <w:rPr>
          <w:rFonts w:ascii="Times New Roman" w:hAnsi="Times New Roman" w:cs="Times New Roman"/>
          <w:sz w:val="24"/>
          <w:szCs w:val="24"/>
        </w:rPr>
        <w:t>фиброза</w:t>
      </w:r>
      <w:r w:rsidR="009C52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\</w:t>
      </w:r>
      <w:r w:rsidR="009C5262">
        <w:rPr>
          <w:rFonts w:ascii="Times New Roman" w:hAnsi="Times New Roman" w:cs="Times New Roman"/>
          <w:sz w:val="24"/>
          <w:szCs w:val="24"/>
        </w:rPr>
        <w:t xml:space="preserve"> </w:t>
      </w:r>
      <w:r w:rsidRPr="00935BBB">
        <w:rPr>
          <w:rFonts w:ascii="Times New Roman" w:hAnsi="Times New Roman" w:cs="Times New Roman"/>
          <w:sz w:val="24"/>
          <w:szCs w:val="24"/>
        </w:rPr>
        <w:t>образованию различного типа</w:t>
      </w:r>
    </w:p>
    <w:p w:rsidR="00972722" w:rsidRDefault="00972722" w:rsidP="00554EEC">
      <w:pPr>
        <w:pStyle w:val="a3"/>
        <w:spacing w:after="278"/>
      </w:pPr>
      <w:r w:rsidRPr="00935BBB">
        <w:t>- умерено</w:t>
      </w:r>
      <w:r w:rsidR="009C5262">
        <w:t xml:space="preserve"> </w:t>
      </w:r>
      <w:r w:rsidRPr="00935BBB">
        <w:t xml:space="preserve">выраженной </w:t>
      </w:r>
      <w:proofErr w:type="spellStart"/>
      <w:r w:rsidRPr="00935BBB">
        <w:t>спленомегалии</w:t>
      </w:r>
      <w:proofErr w:type="spellEnd"/>
    </w:p>
    <w:p w:rsidR="009C5262" w:rsidRDefault="009C5262" w:rsidP="00554EEC">
      <w:pPr>
        <w:pStyle w:val="a3"/>
        <w:spacing w:after="278"/>
      </w:pPr>
      <w:r>
        <w:lastRenderedPageBreak/>
        <w:t>- наличия незначительного количества взвеси в мочевом пузыре</w:t>
      </w:r>
    </w:p>
    <w:p w:rsidR="009C5262" w:rsidRDefault="009C5262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F5E8E"/>
    <w:rsid w:val="00972722"/>
    <w:rsid w:val="009C5262"/>
    <w:rsid w:val="009E2C9E"/>
    <w:rsid w:val="00AD63FA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2025-01-23T10:45:00Z</dcterms:created>
  <dcterms:modified xsi:type="dcterms:W3CDTF">2025-01-23T10:45:00Z</dcterms:modified>
</cp:coreProperties>
</file>