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proofErr w:type="gram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proofErr w:type="gram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</w:t>
      </w:r>
      <w:proofErr w:type="spellStart"/>
      <w:r w:rsidR="00A7144D" w:rsidRPr="00A7144D">
        <w:rPr>
          <w:rFonts w:ascii="Calibri" w:hAnsi="Calibri" w:cs="Calibri"/>
          <w:b/>
          <w:bCs/>
          <w:color w:val="00000A"/>
          <w:sz w:val="44"/>
          <w:szCs w:val="44"/>
          <w:u w:val="single"/>
          <w:vertAlign w:val="subscript"/>
        </w:rPr>
        <w:t>скриннингового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исследования</w:t>
      </w:r>
    </w:p>
    <w:p w:rsidR="00A77DB1" w:rsidRDefault="00A77DB1" w:rsidP="00A77DB1">
      <w:proofErr w:type="gramStart"/>
      <w:r>
        <w:rPr>
          <w:rFonts w:ascii="Book Antiqua" w:eastAsia="Calibri" w:hAnsi="Book Antiqua" w:cs="Calibri"/>
          <w:color w:val="00000A"/>
          <w:u w:val="single"/>
        </w:rPr>
        <w:t>Владелец :</w:t>
      </w:r>
      <w:proofErr w:type="gramEnd"/>
      <w:r>
        <w:rPr>
          <w:rFonts w:ascii="Book Antiqua" w:eastAsia="Calibri" w:hAnsi="Book Antiqua" w:cs="Calibri"/>
          <w:color w:val="00000A"/>
          <w:u w:val="single"/>
        </w:rPr>
        <w:t xml:space="preserve">  </w:t>
      </w:r>
      <w:proofErr w:type="spellStart"/>
      <w:r>
        <w:rPr>
          <w:rFonts w:ascii="Book Antiqua" w:eastAsia="Calibri" w:hAnsi="Book Antiqua" w:cs="Calibri"/>
          <w:color w:val="00000A"/>
          <w:u w:val="single"/>
        </w:rPr>
        <w:t>Малтызова</w:t>
      </w:r>
      <w:proofErr w:type="spellEnd"/>
      <w:r>
        <w:rPr>
          <w:rFonts w:ascii="Book Antiqua" w:eastAsia="Calibri" w:hAnsi="Book Antiqua" w:cs="Calibri"/>
          <w:color w:val="00000A"/>
          <w:u w:val="single"/>
        </w:rPr>
        <w:t xml:space="preserve"> ;</w:t>
      </w:r>
      <w:r>
        <w:rPr>
          <w:rFonts w:ascii="Book Antiqua" w:eastAsia="Calibri" w:hAnsi="Book Antiqua" w:cs="Calibri"/>
          <w:color w:val="00000A"/>
        </w:rPr>
        <w:t xml:space="preserve">             </w:t>
      </w:r>
      <w:r>
        <w:rPr>
          <w:rFonts w:ascii="Book Antiqua" w:eastAsia="Calibri" w:hAnsi="Book Antiqua" w:cs="Calibri"/>
          <w:color w:val="00000A"/>
          <w:u w:val="single"/>
        </w:rPr>
        <w:t>Животное : шпиц Веня</w:t>
      </w:r>
    </w:p>
    <w:p w:rsidR="00A77DB1" w:rsidRDefault="00A77DB1" w:rsidP="00A77DB1">
      <w:pPr>
        <w:rPr>
          <w:rFonts w:ascii="Book Antiqua" w:eastAsia="Calibri" w:hAnsi="Book Antiqua" w:cs="Calibri"/>
          <w:color w:val="00000A"/>
        </w:rPr>
      </w:pPr>
      <w:proofErr w:type="gramStart"/>
      <w:r>
        <w:rPr>
          <w:rFonts w:ascii="Book Antiqua" w:eastAsia="Calibri" w:hAnsi="Book Antiqua" w:cs="Calibri"/>
          <w:color w:val="00000A"/>
        </w:rPr>
        <w:t>Возраст:  1</w:t>
      </w:r>
      <w:r w:rsidR="00A7144D">
        <w:rPr>
          <w:rFonts w:ascii="Book Antiqua" w:eastAsia="Calibri" w:hAnsi="Book Antiqua" w:cs="Calibri"/>
          <w:color w:val="00000A"/>
        </w:rPr>
        <w:t>3</w:t>
      </w:r>
      <w:proofErr w:type="gramEnd"/>
      <w:r w:rsidR="00A7144D">
        <w:rPr>
          <w:rFonts w:ascii="Book Antiqua" w:eastAsia="Calibri" w:hAnsi="Book Antiqua" w:cs="Calibri"/>
          <w:color w:val="00000A"/>
        </w:rPr>
        <w:t xml:space="preserve"> </w:t>
      </w:r>
      <w:r>
        <w:rPr>
          <w:rFonts w:ascii="Book Antiqua" w:eastAsia="Calibri" w:hAnsi="Book Antiqua" w:cs="Calibri"/>
          <w:color w:val="00000A"/>
        </w:rPr>
        <w:t xml:space="preserve">лет  ; вес </w:t>
      </w:r>
      <w:r w:rsidR="00A7144D">
        <w:rPr>
          <w:rFonts w:ascii="Book Antiqua" w:eastAsia="Calibri" w:hAnsi="Book Antiqua" w:cs="Calibri"/>
          <w:color w:val="00000A"/>
        </w:rPr>
        <w:t>6,</w:t>
      </w:r>
      <w:r w:rsidR="00893A61">
        <w:rPr>
          <w:rFonts w:ascii="Book Antiqua" w:eastAsia="Calibri" w:hAnsi="Book Antiqua" w:cs="Calibri"/>
          <w:color w:val="00000A"/>
        </w:rPr>
        <w:t>3</w:t>
      </w:r>
      <w:r>
        <w:rPr>
          <w:rFonts w:ascii="Book Antiqua" w:eastAsia="Calibri" w:hAnsi="Book Antiqua" w:cs="Calibri"/>
          <w:color w:val="00000A"/>
        </w:rPr>
        <w:t xml:space="preserve">  кг </w:t>
      </w:r>
    </w:p>
    <w:p w:rsidR="00A77DB1" w:rsidRDefault="00A77DB1" w:rsidP="00A77DB1">
      <w:pPr>
        <w:rPr>
          <w:rFonts w:ascii="Book Antiqua" w:eastAsia="Calibri" w:hAnsi="Book Antiqua" w:cs="Calibri"/>
          <w:color w:val="00000A"/>
        </w:rPr>
      </w:pPr>
      <w:r>
        <w:rPr>
          <w:rFonts w:ascii="Book Antiqua" w:eastAsia="Calibri" w:hAnsi="Book Antiqua" w:cs="Calibri"/>
          <w:color w:val="00000A"/>
        </w:rPr>
        <w:t xml:space="preserve">Дата </w:t>
      </w:r>
      <w:proofErr w:type="gramStart"/>
      <w:r>
        <w:rPr>
          <w:rFonts w:ascii="Book Antiqua" w:eastAsia="Calibri" w:hAnsi="Book Antiqua" w:cs="Calibri"/>
          <w:color w:val="00000A"/>
        </w:rPr>
        <w:t xml:space="preserve">обследования:   </w:t>
      </w:r>
      <w:proofErr w:type="gramEnd"/>
      <w:r w:rsidR="00893A61">
        <w:rPr>
          <w:rFonts w:ascii="Book Antiqua" w:eastAsia="Calibri" w:hAnsi="Book Antiqua" w:cs="Calibri"/>
          <w:color w:val="00000A"/>
        </w:rPr>
        <w:t>16.12</w:t>
      </w:r>
      <w:r>
        <w:rPr>
          <w:rFonts w:ascii="Book Antiqua" w:eastAsia="Calibri" w:hAnsi="Book Antiqua" w:cs="Calibri"/>
          <w:color w:val="00000A"/>
        </w:rPr>
        <w:t>.24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 w:firstRow="0" w:lastRow="0" w:firstColumn="0" w:lastColumn="0" w:noHBand="0" w:noVBand="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(мм)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</w:t>
            </w:r>
            <w:r w:rsidR="00893A61">
              <w:rPr>
                <w:rFonts w:ascii="Calibri" w:hAnsi="Calibri" w:cs="Calibri"/>
              </w:rPr>
              <w:t>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Е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 w:rsidP="00A714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14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А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14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0,5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 w:rsidP="00A714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93A61">
              <w:rPr>
                <w:rFonts w:ascii="Calibri" w:hAnsi="Calibri" w:cs="Calibri"/>
              </w:rPr>
              <w:t>42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93A61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E’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93A61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144D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</w:t>
            </w:r>
            <w:r w:rsidR="00893A61">
              <w:rPr>
                <w:rFonts w:ascii="Calibri" w:hAnsi="Calibri" w:cs="Calibri"/>
              </w:rPr>
              <w:t>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93A61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Е/</w:t>
            </w:r>
            <w:r>
              <w:rPr>
                <w:rFonts w:ascii="Calibri" w:hAnsi="Calibri" w:cs="Calibri"/>
                <w:lang w:val="en-US"/>
              </w:rPr>
              <w:t>E’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F43065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</w:t>
            </w: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F43065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0,55</w:t>
            </w: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2C4BC5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93A61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93A61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Pr="00CF740C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93A61" w:rsidRDefault="00893A61" w:rsidP="0089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2C4BC5" w:rsidRPr="008A0C73" w:rsidRDefault="002C4BC5" w:rsidP="002C4BC5">
      <w:pPr>
        <w:spacing w:after="0" w:line="240" w:lineRule="auto"/>
        <w:rPr>
          <w:rFonts w:ascii="Segoe UI" w:eastAsia="Times New Roman" w:hAnsi="Segoe UI" w:cs="Segoe UI"/>
        </w:rPr>
      </w:pPr>
      <w:r w:rsidRPr="00B1249D">
        <w:rPr>
          <w:rFonts w:ascii="Segoe UI" w:eastAsia="Times New Roman" w:hAnsi="Segoe UI" w:cs="Segoe UI"/>
        </w:rPr>
        <w:t>Пороков, дефектов не выявлено.</w:t>
      </w:r>
      <w:r w:rsidRPr="00B1249D">
        <w:rPr>
          <w:rFonts w:ascii="Segoe UI" w:eastAsia="Times New Roman" w:hAnsi="Segoe UI" w:cs="Segoe UI"/>
        </w:rPr>
        <w:br/>
        <w:t>Перикард без особенностей; жидкости в полости перикарда не определяется.</w:t>
      </w:r>
      <w:r w:rsidRPr="00B1249D">
        <w:rPr>
          <w:rFonts w:ascii="Segoe UI" w:eastAsia="Times New Roman" w:hAnsi="Segoe UI" w:cs="Segoe UI"/>
        </w:rPr>
        <w:br/>
        <w:t xml:space="preserve">Митральный клапан – створки утолщены, </w:t>
      </w:r>
      <w:r w:rsidR="00A77DB1">
        <w:rPr>
          <w:rFonts w:ascii="Segoe UI" w:eastAsia="Times New Roman" w:hAnsi="Segoe UI" w:cs="Segoe UI"/>
        </w:rPr>
        <w:t xml:space="preserve">отрыв хорды,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  </w:t>
      </w:r>
      <w:r w:rsidR="00893A61">
        <w:rPr>
          <w:rFonts w:ascii="Segoe UI" w:eastAsia="Times New Roman" w:hAnsi="Segoe UI" w:cs="Segoe UI"/>
        </w:rPr>
        <w:t>3,4</w:t>
      </w:r>
      <w:r w:rsidRPr="008A0C73"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t>м/</w:t>
      </w:r>
      <w:r w:rsidRPr="008A0C73">
        <w:rPr>
          <w:rFonts w:ascii="Segoe UI" w:eastAsia="Times New Roman" w:hAnsi="Segoe UI" w:cs="Segoe UI"/>
        </w:rPr>
        <w:t>с</w:t>
      </w:r>
      <w:r w:rsidR="00A77DB1">
        <w:rPr>
          <w:rFonts w:ascii="Segoe UI" w:eastAsia="Times New Roman" w:hAnsi="Segoe UI" w:cs="Segoe UI"/>
        </w:rPr>
        <w:t xml:space="preserve"> </w:t>
      </w:r>
    </w:p>
    <w:p w:rsidR="002C4BC5" w:rsidRPr="00A7144D" w:rsidRDefault="002C4BC5" w:rsidP="00CF740C">
      <w:pPr>
        <w:spacing w:after="0" w:line="240" w:lineRule="auto"/>
        <w:rPr>
          <w:rFonts w:ascii="Segoe UI" w:eastAsia="Times New Roman" w:hAnsi="Segoe UI" w:cs="Segoe UI"/>
        </w:rPr>
      </w:pPr>
      <w:proofErr w:type="spellStart"/>
      <w:r w:rsidRPr="00B1249D">
        <w:rPr>
          <w:rFonts w:ascii="Segoe UI" w:eastAsia="Times New Roman" w:hAnsi="Segoe UI" w:cs="Segoe UI"/>
        </w:rPr>
        <w:t>Трикуспидальный</w:t>
      </w:r>
      <w:proofErr w:type="spellEnd"/>
      <w:r w:rsidRPr="00B1249D">
        <w:rPr>
          <w:rFonts w:ascii="Segoe UI" w:eastAsia="Times New Roman" w:hAnsi="Segoe UI" w:cs="Segoe UI"/>
        </w:rPr>
        <w:t xml:space="preserve"> клапан – створки умеренно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</w:t>
      </w:r>
      <w:r w:rsidR="00893A61">
        <w:rPr>
          <w:rFonts w:ascii="Segoe UI" w:eastAsia="Times New Roman" w:hAnsi="Segoe UI" w:cs="Segoe UI"/>
        </w:rPr>
        <w:t>4,8</w:t>
      </w:r>
      <w:r w:rsidRPr="00B1249D">
        <w:rPr>
          <w:rFonts w:ascii="Segoe UI" w:eastAsia="Times New Roman" w:hAnsi="Segoe UI" w:cs="Segoe UI"/>
        </w:rPr>
        <w:t xml:space="preserve"> м/с </w:t>
      </w:r>
      <w:r>
        <w:rPr>
          <w:rFonts w:ascii="Segoe UI" w:eastAsia="Times New Roman" w:hAnsi="Segoe UI" w:cs="Segoe UI"/>
        </w:rPr>
        <w:t xml:space="preserve"> 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7144D" w:rsidRDefault="002C4BC5" w:rsidP="002C4BC5">
      <w:pPr>
        <w:rPr>
          <w:rFonts w:ascii="Segoe UI" w:eastAsia="Times New Roman" w:hAnsi="Segoe UI" w:cs="Segoe UI"/>
        </w:rPr>
      </w:pPr>
      <w:r w:rsidRPr="008A0C73">
        <w:rPr>
          <w:rFonts w:ascii="Calibri" w:hAnsi="Calibri" w:cs="Calibri"/>
          <w:b/>
          <w:bCs/>
        </w:rPr>
        <w:t xml:space="preserve"> </w:t>
      </w:r>
      <w:proofErr w:type="gramStart"/>
      <w:r w:rsidRPr="008A0C73">
        <w:rPr>
          <w:rFonts w:ascii="Segoe UI" w:eastAsia="Times New Roman" w:hAnsi="Segoe UI" w:cs="Segoe UI"/>
          <w:b/>
          <w:bCs/>
        </w:rPr>
        <w:t xml:space="preserve">ЗАКЛЮЧЕНИЕ </w:t>
      </w:r>
      <w:r w:rsidRPr="008A0C73">
        <w:rPr>
          <w:rFonts w:ascii="Segoe UI" w:eastAsia="Times New Roman" w:hAnsi="Segoe UI" w:cs="Segoe UI"/>
        </w:rPr>
        <w:t>:</w:t>
      </w:r>
      <w:proofErr w:type="gramEnd"/>
      <w:r w:rsidRPr="008A0C73">
        <w:rPr>
          <w:rFonts w:ascii="Segoe UI" w:eastAsia="Times New Roman" w:hAnsi="Segoe UI" w:cs="Segoe UI"/>
        </w:rPr>
        <w:t>   </w:t>
      </w:r>
      <w:r w:rsidR="00893A61">
        <w:rPr>
          <w:rFonts w:ascii="Segoe UI" w:eastAsia="Times New Roman" w:hAnsi="Segoe UI" w:cs="Segoe UI"/>
        </w:rPr>
        <w:t>геометрия</w:t>
      </w:r>
      <w:r>
        <w:rPr>
          <w:rFonts w:ascii="Segoe UI" w:eastAsia="Times New Roman" w:hAnsi="Segoe UI" w:cs="Segoe UI"/>
        </w:rPr>
        <w:t xml:space="preserve"> левого желудочка</w:t>
      </w:r>
      <w:r w:rsidR="00893A61">
        <w:rPr>
          <w:rFonts w:ascii="Segoe UI" w:eastAsia="Times New Roman" w:hAnsi="Segoe UI" w:cs="Segoe UI"/>
        </w:rPr>
        <w:t xml:space="preserve"> не изменена</w:t>
      </w:r>
      <w:r w:rsidRPr="008A0C73">
        <w:rPr>
          <w:rFonts w:ascii="Segoe UI" w:eastAsia="Times New Roman" w:hAnsi="Segoe UI" w:cs="Segoe UI"/>
        </w:rPr>
        <w:t xml:space="preserve">. Систолическая функция не снижена . Левое предсердие не расширено . Диастолическая </w:t>
      </w:r>
      <w:r w:rsidR="00A7144D">
        <w:rPr>
          <w:rFonts w:ascii="Segoe UI" w:eastAsia="Times New Roman" w:hAnsi="Segoe UI" w:cs="Segoe UI"/>
        </w:rPr>
        <w:t xml:space="preserve">дисфункция </w:t>
      </w:r>
      <w:r w:rsidR="00893A61">
        <w:rPr>
          <w:rFonts w:ascii="Segoe UI" w:eastAsia="Times New Roman" w:hAnsi="Segoe UI" w:cs="Segoe UI"/>
        </w:rPr>
        <w:t xml:space="preserve">2 класса - </w:t>
      </w:r>
      <w:proofErr w:type="spellStart"/>
      <w:r w:rsidR="00893A61">
        <w:rPr>
          <w:rFonts w:ascii="Segoe UI" w:eastAsia="Times New Roman" w:hAnsi="Segoe UI" w:cs="Segoe UI"/>
        </w:rPr>
        <w:t>псевдонормализация</w:t>
      </w:r>
      <w:proofErr w:type="spellEnd"/>
      <w:r w:rsidRPr="008A0C73">
        <w:rPr>
          <w:rFonts w:ascii="Segoe UI" w:eastAsia="Times New Roman" w:hAnsi="Segoe UI" w:cs="Segoe UI"/>
        </w:rPr>
        <w:t xml:space="preserve">. Застоя в </w:t>
      </w:r>
      <w:proofErr w:type="gramStart"/>
      <w:r w:rsidRPr="008A0C73">
        <w:rPr>
          <w:rFonts w:ascii="Segoe UI" w:eastAsia="Times New Roman" w:hAnsi="Segoe UI" w:cs="Segoe UI"/>
        </w:rPr>
        <w:t xml:space="preserve">МКК </w:t>
      </w:r>
      <w:r w:rsidR="00A77DB1">
        <w:rPr>
          <w:rFonts w:ascii="Segoe UI" w:eastAsia="Times New Roman" w:hAnsi="Segoe UI" w:cs="Segoe UI"/>
        </w:rPr>
        <w:t xml:space="preserve"> нет</w:t>
      </w:r>
      <w:proofErr w:type="gramEnd"/>
      <w:r w:rsidRPr="008A0C73">
        <w:rPr>
          <w:rFonts w:ascii="Segoe UI" w:eastAsia="Times New Roman" w:hAnsi="Segoe UI" w:cs="Segoe UI"/>
        </w:rPr>
        <w:t xml:space="preserve">. </w:t>
      </w:r>
      <w:r w:rsidR="00CF740C">
        <w:rPr>
          <w:rFonts w:ascii="Segoe UI" w:eastAsia="Times New Roman" w:hAnsi="Segoe UI" w:cs="Segoe UI"/>
        </w:rPr>
        <w:t>Высокая</w:t>
      </w:r>
      <w:r w:rsidRPr="008A0C73">
        <w:rPr>
          <w:rFonts w:ascii="Segoe UI" w:eastAsia="Times New Roman" w:hAnsi="Segoe UI" w:cs="Segoe UI"/>
        </w:rPr>
        <w:t xml:space="preserve"> вероятность легочной гипертензии.</w:t>
      </w:r>
      <w:r w:rsidR="00CF740C">
        <w:rPr>
          <w:rFonts w:ascii="Segoe UI" w:eastAsia="Times New Roman" w:hAnsi="Segoe UI" w:cs="Segoe UI"/>
        </w:rPr>
        <w:t xml:space="preserve"> </w:t>
      </w:r>
      <w:r w:rsidR="00893A61">
        <w:rPr>
          <w:rFonts w:ascii="Segoe UI" w:eastAsia="Times New Roman" w:hAnsi="Segoe UI" w:cs="Segoe UI"/>
        </w:rPr>
        <w:t>Правые камеры сердца расширены, каудальная полая вена расширена – признаки застоя в БКК.</w:t>
      </w:r>
      <w:r w:rsidR="00A7144D">
        <w:rPr>
          <w:rFonts w:ascii="Segoe UI" w:eastAsia="Times New Roman" w:hAnsi="Segoe UI" w:cs="Segoe UI"/>
        </w:rPr>
        <w:t xml:space="preserve"> </w:t>
      </w:r>
    </w:p>
    <w:p w:rsidR="002C4BC5" w:rsidRDefault="002C4BC5" w:rsidP="002C4BC5">
      <w:pPr>
        <w:rPr>
          <w:rFonts w:ascii="Segoe UI" w:eastAsia="Times New Roman" w:hAnsi="Segoe UI" w:cs="Segoe UI"/>
        </w:rPr>
      </w:pPr>
      <w:proofErr w:type="spellStart"/>
      <w:r w:rsidRPr="008A0C73">
        <w:rPr>
          <w:rFonts w:ascii="Segoe UI" w:eastAsia="Times New Roman" w:hAnsi="Segoe UI" w:cs="Segoe UI"/>
        </w:rPr>
        <w:t>Эхокардиографические</w:t>
      </w:r>
      <w:proofErr w:type="spellEnd"/>
      <w:r w:rsidRPr="008A0C73">
        <w:rPr>
          <w:rFonts w:ascii="Segoe UI" w:eastAsia="Times New Roman" w:hAnsi="Segoe UI" w:cs="Segoe UI"/>
        </w:rPr>
        <w:t xml:space="preserve"> признаки </w:t>
      </w:r>
      <w:proofErr w:type="spellStart"/>
      <w:r w:rsidRPr="008A0C73">
        <w:rPr>
          <w:rFonts w:ascii="Segoe UI" w:eastAsia="Times New Roman" w:hAnsi="Segoe UI" w:cs="Segoe UI"/>
        </w:rPr>
        <w:t>эндокардиоза</w:t>
      </w:r>
      <w:proofErr w:type="spellEnd"/>
      <w:r w:rsidRPr="008A0C73">
        <w:rPr>
          <w:rFonts w:ascii="Segoe UI" w:eastAsia="Times New Roman" w:hAnsi="Segoe UI" w:cs="Segoe UI"/>
        </w:rPr>
        <w:t xml:space="preserve"> атриовентрикулярных клапанов; легочной гипертензии.</w:t>
      </w:r>
    </w:p>
    <w:p w:rsidR="00F43065" w:rsidRPr="00617826" w:rsidRDefault="00617826" w:rsidP="00617826">
      <w:pPr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Комментарии: по модулю ЭК</w:t>
      </w:r>
      <w:r w:rsidR="00A7144D">
        <w:rPr>
          <w:rFonts w:ascii="Segoe UI" w:eastAsia="Times New Roman" w:hAnsi="Segoe UI" w:cs="Segoe UI"/>
        </w:rPr>
        <w:t>Г</w:t>
      </w:r>
      <w:r>
        <w:rPr>
          <w:rFonts w:ascii="Segoe UI" w:eastAsia="Times New Roman" w:hAnsi="Segoe UI" w:cs="Segoe UI"/>
        </w:rPr>
        <w:t xml:space="preserve"> – </w:t>
      </w:r>
      <w:r w:rsidR="00893A61">
        <w:rPr>
          <w:rFonts w:ascii="Segoe UI" w:eastAsia="Times New Roman" w:hAnsi="Segoe UI" w:cs="Segoe UI"/>
        </w:rPr>
        <w:t>без нарушений.</w:t>
      </w:r>
      <w:bookmarkStart w:id="0" w:name="_GoBack"/>
      <w:bookmarkEnd w:id="0"/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65"/>
    <w:rsid w:val="002C4BC5"/>
    <w:rsid w:val="00617826"/>
    <w:rsid w:val="00893A61"/>
    <w:rsid w:val="00A7144D"/>
    <w:rsid w:val="00A77DB1"/>
    <w:rsid w:val="00B95DF2"/>
    <w:rsid w:val="00CF740C"/>
    <w:rsid w:val="00D737C4"/>
    <w:rsid w:val="00EF2F93"/>
    <w:rsid w:val="00F3038C"/>
    <w:rsid w:val="00F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3021"/>
  <w15:docId w15:val="{2FCECD2E-987D-4422-8C53-1ACD0108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7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3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Спектр</cp:lastModifiedBy>
  <cp:revision>2</cp:revision>
  <cp:lastPrinted>2024-11-04T14:53:00Z</cp:lastPrinted>
  <dcterms:created xsi:type="dcterms:W3CDTF">2024-12-16T15:32:00Z</dcterms:created>
  <dcterms:modified xsi:type="dcterms:W3CDTF">2024-12-16T15:32:00Z</dcterms:modified>
</cp:coreProperties>
</file>