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389F2" w14:textId="77777777" w:rsidR="00597D43" w:rsidRPr="0022543F" w:rsidRDefault="00597D43" w:rsidP="00597D43">
      <w:pPr>
        <w:spacing w:after="0"/>
        <w:ind w:left="-567" w:right="-198"/>
        <w:jc w:val="center"/>
        <w:rPr>
          <w:rFonts w:asciiTheme="majorHAnsi" w:eastAsia="Malgun Gothic Semilight" w:hAnsiTheme="majorHAnsi" w:cstheme="majorHAnsi"/>
          <w:b/>
        </w:rPr>
      </w:pPr>
      <w:r w:rsidRPr="0022543F">
        <w:rPr>
          <w:rFonts w:asciiTheme="majorHAnsi" w:eastAsia="Malgun Gothic Semilight" w:hAnsiTheme="majorHAnsi" w:cstheme="majorHAnsi"/>
          <w:b/>
        </w:rPr>
        <w:t>Компьютерная томография головы</w:t>
      </w:r>
    </w:p>
    <w:p w14:paraId="2F4FEDFE" w14:textId="72247E7F" w:rsidR="00597D43" w:rsidRPr="008D2AEA" w:rsidRDefault="00597D43" w:rsidP="00597D43">
      <w:pPr>
        <w:spacing w:after="0"/>
        <w:ind w:right="-198"/>
        <w:jc w:val="both"/>
        <w:rPr>
          <w:rFonts w:asciiTheme="majorHAnsi" w:hAnsiTheme="majorHAnsi" w:cstheme="majorHAnsi"/>
        </w:rPr>
      </w:pPr>
      <w:proofErr w:type="gramStart"/>
      <w:r w:rsidRPr="008D2AEA">
        <w:rPr>
          <w:rFonts w:asciiTheme="majorHAnsi" w:hAnsiTheme="majorHAnsi" w:cstheme="majorHAnsi"/>
          <w:b/>
        </w:rPr>
        <w:t xml:space="preserve">Пациент:  </w:t>
      </w:r>
      <w:r w:rsidR="0086308A">
        <w:rPr>
          <w:rFonts w:asciiTheme="majorHAnsi" w:hAnsiTheme="majorHAnsi" w:cstheme="majorHAnsi"/>
          <w:b/>
        </w:rPr>
        <w:t>кот</w:t>
      </w:r>
      <w:proofErr w:type="gramEnd"/>
      <w:r w:rsidR="0086308A">
        <w:rPr>
          <w:rFonts w:asciiTheme="majorHAnsi" w:hAnsiTheme="majorHAnsi" w:cstheme="majorHAnsi"/>
          <w:b/>
        </w:rPr>
        <w:t xml:space="preserve"> Василий</w:t>
      </w:r>
    </w:p>
    <w:p w14:paraId="286A0477" w14:textId="70406C22" w:rsidR="00597D43" w:rsidRPr="008D2AEA" w:rsidRDefault="00597D43" w:rsidP="00597D43">
      <w:pPr>
        <w:spacing w:after="0"/>
        <w:ind w:left="-567" w:right="-198" w:firstLine="180"/>
        <w:jc w:val="both"/>
        <w:rPr>
          <w:rFonts w:asciiTheme="majorHAnsi" w:hAnsiTheme="majorHAnsi" w:cstheme="majorHAnsi"/>
          <w:b/>
        </w:rPr>
      </w:pPr>
      <w:r w:rsidRPr="008D2AEA">
        <w:rPr>
          <w:rFonts w:asciiTheme="majorHAnsi" w:hAnsiTheme="majorHAnsi" w:cstheme="majorHAnsi"/>
          <w:b/>
        </w:rPr>
        <w:t xml:space="preserve">      ФИО владельца:</w:t>
      </w:r>
      <w:r w:rsidRPr="008D2AEA">
        <w:rPr>
          <w:rFonts w:asciiTheme="majorHAnsi" w:hAnsiTheme="majorHAnsi" w:cstheme="majorHAnsi"/>
        </w:rPr>
        <w:t xml:space="preserve"> </w:t>
      </w:r>
      <w:bookmarkStart w:id="0" w:name="_GoBack"/>
      <w:r w:rsidR="0086308A">
        <w:rPr>
          <w:rFonts w:ascii="Arial" w:hAnsi="Arial" w:cs="Arial"/>
          <w:sz w:val="20"/>
          <w:szCs w:val="20"/>
        </w:rPr>
        <w:t>Пятова Е.Н.</w:t>
      </w:r>
      <w:bookmarkEnd w:id="0"/>
    </w:p>
    <w:p w14:paraId="4537F232" w14:textId="77777777" w:rsidR="0086308A" w:rsidRPr="00427D43" w:rsidRDefault="0086308A" w:rsidP="0086308A">
      <w:pPr>
        <w:spacing w:after="0"/>
        <w:ind w:left="-567" w:right="-198" w:firstLine="567"/>
        <w:jc w:val="both"/>
        <w:rPr>
          <w:rFonts w:asciiTheme="majorHAnsi" w:hAnsiTheme="majorHAnsi" w:cstheme="majorHAnsi"/>
          <w:b/>
        </w:rPr>
      </w:pPr>
      <w:r w:rsidRPr="00427D43">
        <w:rPr>
          <w:rFonts w:asciiTheme="majorHAnsi" w:hAnsiTheme="majorHAnsi" w:cstheme="majorHAnsi"/>
          <w:b/>
        </w:rPr>
        <w:t xml:space="preserve">Дата: </w:t>
      </w:r>
      <w:r>
        <w:rPr>
          <w:rFonts w:asciiTheme="majorHAnsi" w:hAnsiTheme="majorHAnsi" w:cstheme="majorHAnsi"/>
          <w:b/>
        </w:rPr>
        <w:t>07.12.2024</w:t>
      </w:r>
    </w:p>
    <w:p w14:paraId="0E533EB6" w14:textId="77777777" w:rsidR="0086308A" w:rsidRPr="008D2AEA" w:rsidRDefault="0086308A" w:rsidP="0086308A">
      <w:pPr>
        <w:spacing w:after="0"/>
        <w:ind w:left="-567" w:right="-198" w:firstLine="56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 xml:space="preserve">Удалённое </w:t>
      </w:r>
      <w:proofErr w:type="gramStart"/>
      <w:r>
        <w:rPr>
          <w:rFonts w:asciiTheme="majorHAnsi" w:hAnsiTheme="majorHAnsi" w:cstheme="majorHAnsi"/>
          <w:b/>
        </w:rPr>
        <w:t>описание</w:t>
      </w:r>
      <w:r w:rsidRPr="008D2AEA">
        <w:rPr>
          <w:rFonts w:asciiTheme="majorHAnsi" w:hAnsiTheme="majorHAnsi" w:cstheme="majorHAnsi"/>
          <w:b/>
        </w:rPr>
        <w:t>:</w:t>
      </w:r>
      <w:r w:rsidRPr="008D2AEA">
        <w:rPr>
          <w:rFonts w:asciiTheme="majorHAnsi" w:hAnsiTheme="majorHAnsi" w:cstheme="majorHAnsi"/>
        </w:rPr>
        <w:t xml:space="preserve">  </w:t>
      </w:r>
      <w:r>
        <w:rPr>
          <w:rFonts w:asciiTheme="majorHAnsi" w:hAnsiTheme="majorHAnsi" w:cstheme="majorHAnsi"/>
        </w:rPr>
        <w:t>Колесова</w:t>
      </w:r>
      <w:proofErr w:type="gramEnd"/>
      <w:r>
        <w:rPr>
          <w:rFonts w:asciiTheme="majorHAnsi" w:hAnsiTheme="majorHAnsi" w:cstheme="majorHAnsi"/>
        </w:rPr>
        <w:t xml:space="preserve"> (Костыгова) Е.В.</w:t>
      </w:r>
    </w:p>
    <w:p w14:paraId="2A9977BA" w14:textId="77777777" w:rsidR="0086308A" w:rsidRPr="008D2AEA" w:rsidRDefault="0086308A" w:rsidP="0086308A">
      <w:pPr>
        <w:spacing w:after="0"/>
        <w:ind w:left="-567" w:right="-198" w:firstLine="567"/>
        <w:jc w:val="both"/>
        <w:rPr>
          <w:rFonts w:asciiTheme="majorHAnsi" w:hAnsiTheme="majorHAnsi" w:cstheme="majorHAnsi"/>
        </w:rPr>
      </w:pPr>
      <w:proofErr w:type="gramStart"/>
      <w:r w:rsidRPr="008D2AEA">
        <w:rPr>
          <w:rFonts w:asciiTheme="majorHAnsi" w:hAnsiTheme="majorHAnsi" w:cstheme="majorHAnsi"/>
          <w:b/>
          <w:bCs/>
        </w:rPr>
        <w:t>Оператор</w:t>
      </w:r>
      <w:r w:rsidRPr="008D2AEA">
        <w:rPr>
          <w:rFonts w:asciiTheme="majorHAnsi" w:hAnsiTheme="majorHAnsi" w:cstheme="majorHAnsi"/>
        </w:rPr>
        <w:t xml:space="preserve">:   </w:t>
      </w:r>
      <w:proofErr w:type="gramEnd"/>
      <w:r>
        <w:rPr>
          <w:rFonts w:asciiTheme="majorHAnsi" w:hAnsiTheme="majorHAnsi" w:cstheme="majorHAnsi"/>
        </w:rPr>
        <w:t>Александров А.С.</w:t>
      </w:r>
    </w:p>
    <w:p w14:paraId="33B696E9" w14:textId="77777777" w:rsidR="00597D43" w:rsidRDefault="00597D43" w:rsidP="00597D43">
      <w:pPr>
        <w:ind w:left="-567" w:right="-199" w:firstLine="567"/>
        <w:jc w:val="both"/>
        <w:rPr>
          <w:rFonts w:asciiTheme="majorHAnsi" w:hAnsiTheme="majorHAnsi" w:cstheme="majorHAnsi"/>
          <w:b/>
        </w:rPr>
      </w:pPr>
    </w:p>
    <w:p w14:paraId="7EC83CA3" w14:textId="77777777" w:rsidR="00597D43" w:rsidRPr="008D2AEA" w:rsidRDefault="00597D43" w:rsidP="00597D43">
      <w:pPr>
        <w:spacing w:after="0"/>
        <w:ind w:left="-567" w:right="-199" w:firstLine="567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Описание:</w:t>
      </w:r>
    </w:p>
    <w:p w14:paraId="62CB2ACE" w14:textId="596C5735" w:rsidR="00597D43" w:rsidRPr="00001931" w:rsidRDefault="00597D43" w:rsidP="00597D43">
      <w:pPr>
        <w:numPr>
          <w:ilvl w:val="0"/>
          <w:numId w:val="7"/>
        </w:numPr>
        <w:tabs>
          <w:tab w:val="left" w:pos="720"/>
        </w:tabs>
        <w:suppressAutoHyphens/>
        <w:autoSpaceDN w:val="0"/>
        <w:spacing w:after="0" w:line="240" w:lineRule="auto"/>
        <w:ind w:left="714" w:hanging="357"/>
        <w:textAlignment w:val="baseline"/>
        <w:rPr>
          <w:rFonts w:asciiTheme="majorHAnsi" w:hAnsiTheme="majorHAnsi" w:cstheme="majorHAnsi"/>
        </w:rPr>
      </w:pPr>
      <w:r w:rsidRPr="00DA67FC">
        <w:rPr>
          <w:rFonts w:asciiTheme="majorHAnsi" w:hAnsiTheme="majorHAnsi" w:cstheme="majorHAnsi"/>
          <w:b/>
        </w:rPr>
        <w:t>Носовой ход(</w:t>
      </w:r>
      <w:r w:rsidRPr="00DA67FC">
        <w:rPr>
          <w:rFonts w:asciiTheme="majorHAnsi" w:hAnsiTheme="majorHAnsi" w:cstheme="majorHAnsi"/>
          <w:b/>
          <w:lang w:val="en-US"/>
        </w:rPr>
        <w:t>R</w:t>
      </w:r>
      <w:r w:rsidRPr="00DA67FC">
        <w:rPr>
          <w:rFonts w:asciiTheme="majorHAnsi" w:hAnsiTheme="majorHAnsi" w:cstheme="majorHAnsi"/>
          <w:b/>
        </w:rPr>
        <w:t>)(</w:t>
      </w:r>
      <w:r w:rsidRPr="00DA67FC">
        <w:rPr>
          <w:rFonts w:asciiTheme="majorHAnsi" w:hAnsiTheme="majorHAnsi" w:cstheme="majorHAnsi"/>
          <w:b/>
          <w:lang w:val="en-US"/>
        </w:rPr>
        <w:t>L</w:t>
      </w:r>
      <w:r w:rsidRPr="00001931">
        <w:rPr>
          <w:rFonts w:asciiTheme="majorHAnsi" w:hAnsiTheme="majorHAnsi" w:cstheme="majorHAnsi"/>
        </w:rPr>
        <w:t xml:space="preserve">): </w:t>
      </w:r>
      <w:r w:rsidR="00A02B38">
        <w:rPr>
          <w:rFonts w:asciiTheme="majorHAnsi" w:hAnsiTheme="majorHAnsi" w:cstheme="majorHAnsi"/>
        </w:rPr>
        <w:t>проходимость нарушена. В обоих носовых ходах определяется наличие патологического содержимого. В дорсальных носовых хода</w:t>
      </w:r>
      <w:r w:rsidR="00395E60">
        <w:rPr>
          <w:rFonts w:asciiTheme="majorHAnsi" w:hAnsiTheme="majorHAnsi" w:cstheme="majorHAnsi"/>
        </w:rPr>
        <w:t>х</w:t>
      </w:r>
      <w:r w:rsidR="00A02B38">
        <w:rPr>
          <w:rFonts w:asciiTheme="majorHAnsi" w:hAnsiTheme="majorHAnsi" w:cstheme="majorHAnsi"/>
        </w:rPr>
        <w:t>,</w:t>
      </w:r>
      <w:r w:rsidR="00395E60">
        <w:rPr>
          <w:rFonts w:asciiTheme="majorHAnsi" w:hAnsiTheme="majorHAnsi" w:cstheme="majorHAnsi"/>
        </w:rPr>
        <w:t xml:space="preserve"> </w:t>
      </w:r>
      <w:r w:rsidR="00A02B38">
        <w:rPr>
          <w:rFonts w:asciiTheme="majorHAnsi" w:hAnsiTheme="majorHAnsi" w:cstheme="majorHAnsi"/>
        </w:rPr>
        <w:t>левом и правом, визуализируется наличие мягкотканой массы, вызывающей перфорацию носовых костей, латеральной стенки правого носового хода</w:t>
      </w:r>
      <w:r w:rsidR="00395E60">
        <w:rPr>
          <w:rFonts w:asciiTheme="majorHAnsi" w:hAnsiTheme="majorHAnsi" w:cstheme="majorHAnsi"/>
        </w:rPr>
        <w:t>,</w:t>
      </w:r>
      <w:r w:rsidR="00D3046D">
        <w:rPr>
          <w:rFonts w:asciiTheme="majorHAnsi" w:hAnsiTheme="majorHAnsi" w:cstheme="majorHAnsi"/>
        </w:rPr>
        <w:t xml:space="preserve"> </w:t>
      </w:r>
      <w:r w:rsidR="006567E8">
        <w:rPr>
          <w:rFonts w:asciiTheme="majorHAnsi" w:hAnsiTheme="majorHAnsi" w:cstheme="majorHAnsi"/>
        </w:rPr>
        <w:t xml:space="preserve">носовой части </w:t>
      </w:r>
      <w:r w:rsidR="00D3046D">
        <w:rPr>
          <w:rFonts w:asciiTheme="majorHAnsi" w:hAnsiTheme="majorHAnsi" w:cstheme="majorHAnsi"/>
        </w:rPr>
        <w:t>правой лобной кости,</w:t>
      </w:r>
      <w:r w:rsidR="00395E60">
        <w:rPr>
          <w:rFonts w:asciiTheme="majorHAnsi" w:hAnsiTheme="majorHAnsi" w:cstheme="majorHAnsi"/>
        </w:rPr>
        <w:t xml:space="preserve"> выпирающее в области спинки носа</w:t>
      </w:r>
      <w:r w:rsidR="001D0338">
        <w:rPr>
          <w:rFonts w:asciiTheme="majorHAnsi" w:hAnsiTheme="majorHAnsi" w:cstheme="majorHAnsi"/>
        </w:rPr>
        <w:t>, правой орбиты</w:t>
      </w:r>
      <w:r w:rsidR="00395E60">
        <w:rPr>
          <w:rFonts w:asciiTheme="majorHAnsi" w:hAnsiTheme="majorHAnsi" w:cstheme="majorHAnsi"/>
        </w:rPr>
        <w:t xml:space="preserve">. Масса имеет неправильную форму, активно и гетерогенно накапливает контрастное вещество.  Примерные размеры около </w:t>
      </w:r>
      <w:r w:rsidR="00521FF6">
        <w:rPr>
          <w:rFonts w:asciiTheme="majorHAnsi" w:hAnsiTheme="majorHAnsi" w:cstheme="majorHAnsi"/>
        </w:rPr>
        <w:t>26*27*31</w:t>
      </w:r>
      <w:proofErr w:type="gramStart"/>
      <w:r w:rsidR="00872E60">
        <w:rPr>
          <w:rFonts w:asciiTheme="majorHAnsi" w:hAnsiTheme="majorHAnsi" w:cstheme="majorHAnsi"/>
        </w:rPr>
        <w:t>мм.</w:t>
      </w:r>
      <w:r w:rsidR="00521FF6">
        <w:rPr>
          <w:rFonts w:asciiTheme="majorHAnsi" w:hAnsiTheme="majorHAnsi" w:cstheme="majorHAnsi"/>
        </w:rPr>
        <w:t>(</w:t>
      </w:r>
      <w:proofErr w:type="gramEnd"/>
      <w:r w:rsidR="00521FF6">
        <w:rPr>
          <w:rFonts w:asciiTheme="majorHAnsi" w:hAnsiTheme="majorHAnsi" w:cstheme="majorHAnsi"/>
        </w:rPr>
        <w:t>рис.1</w:t>
      </w:r>
      <w:r w:rsidR="00016E44">
        <w:rPr>
          <w:rFonts w:asciiTheme="majorHAnsi" w:hAnsiTheme="majorHAnsi" w:cstheme="majorHAnsi"/>
        </w:rPr>
        <w:t>,2</w:t>
      </w:r>
      <w:r w:rsidR="00521FF6">
        <w:rPr>
          <w:rFonts w:asciiTheme="majorHAnsi" w:hAnsiTheme="majorHAnsi" w:cstheme="majorHAnsi"/>
        </w:rPr>
        <w:t xml:space="preserve"> ниже)</w:t>
      </w:r>
      <w:r w:rsidR="00872E60">
        <w:rPr>
          <w:rFonts w:asciiTheme="majorHAnsi" w:hAnsiTheme="majorHAnsi" w:cstheme="majorHAnsi"/>
        </w:rPr>
        <w:t xml:space="preserve"> В вентральном левом носовом ходе определяется включение меньшей плотности, гиподенсивное в центре: возможно формирование абсцесса, некроз ткани новообразования</w:t>
      </w:r>
      <w:r w:rsidR="00521FF6">
        <w:rPr>
          <w:rFonts w:asciiTheme="majorHAnsi" w:hAnsiTheme="majorHAnsi" w:cstheme="majorHAnsi"/>
        </w:rPr>
        <w:t>, диаметр около</w:t>
      </w:r>
      <w:r w:rsidR="00016E44">
        <w:rPr>
          <w:rFonts w:asciiTheme="majorHAnsi" w:hAnsiTheme="majorHAnsi" w:cstheme="majorHAnsi"/>
        </w:rPr>
        <w:t xml:space="preserve"> 11мм, длин</w:t>
      </w:r>
      <w:r w:rsidR="006F3E57">
        <w:rPr>
          <w:rFonts w:asciiTheme="majorHAnsi" w:hAnsiTheme="majorHAnsi" w:cstheme="majorHAnsi"/>
        </w:rPr>
        <w:t>а 16мм</w:t>
      </w:r>
      <w:r w:rsidR="00872E60">
        <w:rPr>
          <w:rFonts w:asciiTheme="majorHAnsi" w:hAnsiTheme="majorHAnsi" w:cstheme="majorHAnsi"/>
        </w:rPr>
        <w:t>.</w:t>
      </w:r>
      <w:r w:rsidR="00016E44">
        <w:rPr>
          <w:rFonts w:asciiTheme="majorHAnsi" w:hAnsiTheme="majorHAnsi" w:cstheme="majorHAnsi"/>
        </w:rPr>
        <w:t xml:space="preserve"> (рис.3)</w:t>
      </w:r>
      <w:r w:rsidR="006F3E57">
        <w:rPr>
          <w:rFonts w:asciiTheme="majorHAnsi" w:hAnsiTheme="majorHAnsi" w:cstheme="majorHAnsi"/>
        </w:rPr>
        <w:t xml:space="preserve"> </w:t>
      </w:r>
      <w:proofErr w:type="spellStart"/>
      <w:r w:rsidR="00016E44">
        <w:rPr>
          <w:rFonts w:asciiTheme="majorHAnsi" w:hAnsiTheme="majorHAnsi" w:cstheme="majorHAnsi"/>
        </w:rPr>
        <w:t>Турбиналии</w:t>
      </w:r>
      <w:proofErr w:type="spellEnd"/>
      <w:r w:rsidR="00016E44">
        <w:rPr>
          <w:rFonts w:asciiTheme="majorHAnsi" w:hAnsiTheme="majorHAnsi" w:cstheme="majorHAnsi"/>
        </w:rPr>
        <w:t xml:space="preserve">, ячейки решётчатой кости частично разрушены патологическими массами. </w:t>
      </w:r>
      <w:r w:rsidR="00872E60">
        <w:rPr>
          <w:rFonts w:asciiTheme="majorHAnsi" w:hAnsiTheme="majorHAnsi" w:cstheme="majorHAnsi"/>
        </w:rPr>
        <w:t xml:space="preserve"> </w:t>
      </w:r>
      <w:r w:rsidR="006F3E57">
        <w:rPr>
          <w:rFonts w:asciiTheme="majorHAnsi" w:hAnsiTheme="majorHAnsi" w:cstheme="majorHAnsi"/>
        </w:rPr>
        <w:t xml:space="preserve">Определяется скопление жидкостного/слизистого содержимого в носовых ходах, в ячейках решётчатой кости. </w:t>
      </w:r>
    </w:p>
    <w:p w14:paraId="59DEEAA9" w14:textId="2485FD42" w:rsidR="00DA67FC" w:rsidRDefault="00597D43" w:rsidP="00DA67FC">
      <w:pPr>
        <w:numPr>
          <w:ilvl w:val="0"/>
          <w:numId w:val="7"/>
        </w:numPr>
        <w:tabs>
          <w:tab w:val="left" w:pos="720"/>
        </w:tabs>
        <w:suppressAutoHyphens/>
        <w:autoSpaceDN w:val="0"/>
        <w:spacing w:after="0" w:line="240" w:lineRule="auto"/>
        <w:ind w:left="714" w:hanging="357"/>
        <w:textAlignment w:val="baseline"/>
        <w:rPr>
          <w:rFonts w:asciiTheme="majorHAnsi" w:hAnsiTheme="majorHAnsi" w:cstheme="majorHAnsi"/>
        </w:rPr>
      </w:pPr>
      <w:r w:rsidRPr="00001931">
        <w:rPr>
          <w:rFonts w:asciiTheme="majorHAnsi" w:hAnsiTheme="majorHAnsi" w:cstheme="majorHAnsi"/>
        </w:rPr>
        <w:t xml:space="preserve">Носовая перегородка: </w:t>
      </w:r>
      <w:r w:rsidR="000D6519">
        <w:rPr>
          <w:rFonts w:asciiTheme="majorHAnsi" w:hAnsiTheme="majorHAnsi" w:cstheme="majorHAnsi"/>
        </w:rPr>
        <w:t>ростральная хрящевая часть не визуализируется, возможна перфорация</w:t>
      </w:r>
    </w:p>
    <w:p w14:paraId="5EFAF834" w14:textId="6E8A1EEF" w:rsidR="00597D43" w:rsidRDefault="00597D43" w:rsidP="00DA67FC">
      <w:pPr>
        <w:numPr>
          <w:ilvl w:val="0"/>
          <w:numId w:val="7"/>
        </w:numPr>
        <w:tabs>
          <w:tab w:val="left" w:pos="720"/>
        </w:tabs>
        <w:suppressAutoHyphens/>
        <w:autoSpaceDN w:val="0"/>
        <w:spacing w:after="0" w:line="240" w:lineRule="auto"/>
        <w:ind w:left="714" w:hanging="357"/>
        <w:textAlignment w:val="baseline"/>
        <w:rPr>
          <w:rFonts w:asciiTheme="majorHAnsi" w:hAnsiTheme="majorHAnsi" w:cstheme="majorHAnsi"/>
        </w:rPr>
      </w:pPr>
      <w:r w:rsidRPr="00DA67FC">
        <w:rPr>
          <w:rFonts w:asciiTheme="majorHAnsi" w:hAnsiTheme="majorHAnsi" w:cstheme="majorHAnsi"/>
        </w:rPr>
        <w:t>Носовая кость</w:t>
      </w:r>
      <w:r w:rsidR="000D6519">
        <w:rPr>
          <w:rFonts w:asciiTheme="majorHAnsi" w:hAnsiTheme="majorHAnsi" w:cstheme="majorHAnsi"/>
        </w:rPr>
        <w:t>: частично разрушены, деформированы</w:t>
      </w:r>
    </w:p>
    <w:p w14:paraId="43D1AFAF" w14:textId="09C0405D" w:rsidR="000D6519" w:rsidRPr="00DA67FC" w:rsidRDefault="000D6519" w:rsidP="00DA67FC">
      <w:pPr>
        <w:numPr>
          <w:ilvl w:val="0"/>
          <w:numId w:val="7"/>
        </w:numPr>
        <w:tabs>
          <w:tab w:val="left" w:pos="720"/>
        </w:tabs>
        <w:suppressAutoHyphens/>
        <w:autoSpaceDN w:val="0"/>
        <w:spacing w:after="0" w:line="240" w:lineRule="auto"/>
        <w:ind w:left="714" w:hanging="357"/>
        <w:textAlignment w:val="baseline"/>
        <w:rPr>
          <w:rFonts w:asciiTheme="majorHAnsi" w:hAnsiTheme="majorHAnsi" w:cstheme="majorHAnsi"/>
        </w:rPr>
      </w:pPr>
      <w:r w:rsidRPr="00A02B38">
        <w:rPr>
          <w:rFonts w:asciiTheme="majorHAnsi" w:hAnsiTheme="majorHAnsi" w:cstheme="majorHAnsi"/>
          <w:b/>
        </w:rPr>
        <w:t>Комплекс стоматологических патологий</w:t>
      </w:r>
      <w:r>
        <w:rPr>
          <w:rFonts w:asciiTheme="majorHAnsi" w:hAnsiTheme="majorHAnsi" w:cstheme="majorHAnsi"/>
        </w:rPr>
        <w:t xml:space="preserve">. </w:t>
      </w:r>
      <w:r w:rsidR="00B838CB">
        <w:rPr>
          <w:rFonts w:asciiTheme="majorHAnsi" w:hAnsiTheme="majorHAnsi" w:cstheme="majorHAnsi"/>
        </w:rPr>
        <w:t xml:space="preserve">Часть зубов отсутствует. </w:t>
      </w:r>
      <w:r>
        <w:rPr>
          <w:rFonts w:asciiTheme="majorHAnsi" w:hAnsiTheme="majorHAnsi" w:cstheme="majorHAnsi"/>
        </w:rPr>
        <w:t xml:space="preserve">Резорбция </w:t>
      </w:r>
      <w:r w:rsidR="00B838CB">
        <w:rPr>
          <w:rFonts w:asciiTheme="majorHAnsi" w:hAnsiTheme="majorHAnsi" w:cstheme="majorHAnsi"/>
        </w:rPr>
        <w:t xml:space="preserve">корней зубов. </w:t>
      </w:r>
      <w:r w:rsidR="00A02B38">
        <w:rPr>
          <w:rFonts w:asciiTheme="majorHAnsi" w:hAnsiTheme="majorHAnsi" w:cstheme="majorHAnsi"/>
        </w:rPr>
        <w:t>Большое количество зубного камня</w:t>
      </w:r>
    </w:p>
    <w:p w14:paraId="6AB42F19" w14:textId="0C9338FA" w:rsidR="00597D43" w:rsidRPr="00DA67FC" w:rsidRDefault="0056246C" w:rsidP="00597D43">
      <w:pPr>
        <w:numPr>
          <w:ilvl w:val="0"/>
          <w:numId w:val="7"/>
        </w:numPr>
        <w:tabs>
          <w:tab w:val="left" w:pos="720"/>
        </w:tabs>
        <w:suppressAutoHyphens/>
        <w:autoSpaceDN w:val="0"/>
        <w:spacing w:after="0" w:line="240" w:lineRule="auto"/>
        <w:ind w:left="714" w:hanging="357"/>
        <w:textAlignment w:val="baseline"/>
        <w:rPr>
          <w:rFonts w:asciiTheme="majorHAnsi" w:hAnsiTheme="majorHAnsi" w:cstheme="majorHAnsi"/>
        </w:rPr>
      </w:pPr>
      <w:r w:rsidRPr="00DA67FC">
        <w:rPr>
          <w:rFonts w:asciiTheme="majorHAnsi" w:hAnsiTheme="majorHAnsi" w:cstheme="majorHAnsi"/>
        </w:rPr>
        <w:t xml:space="preserve"> </w:t>
      </w:r>
      <w:r w:rsidR="00597D43" w:rsidRPr="00DA67FC">
        <w:rPr>
          <w:rFonts w:asciiTheme="majorHAnsi" w:hAnsiTheme="majorHAnsi" w:cstheme="majorHAnsi"/>
        </w:rPr>
        <w:t xml:space="preserve">Небная кость: </w:t>
      </w:r>
      <w:r w:rsidR="000D6519">
        <w:rPr>
          <w:rFonts w:asciiTheme="majorHAnsi" w:hAnsiTheme="majorHAnsi" w:cstheme="majorHAnsi"/>
          <w:lang w:val="en-US"/>
        </w:rPr>
        <w:t>N</w:t>
      </w:r>
    </w:p>
    <w:p w14:paraId="1D7FBA4F" w14:textId="7CC3ED27" w:rsidR="00597D43" w:rsidRPr="00001931" w:rsidRDefault="00597D43" w:rsidP="00597D43">
      <w:pPr>
        <w:numPr>
          <w:ilvl w:val="0"/>
          <w:numId w:val="7"/>
        </w:numPr>
        <w:tabs>
          <w:tab w:val="left" w:pos="720"/>
        </w:tabs>
        <w:suppressAutoHyphens/>
        <w:autoSpaceDN w:val="0"/>
        <w:spacing w:after="0" w:line="240" w:lineRule="auto"/>
        <w:ind w:left="714" w:hanging="357"/>
        <w:textAlignment w:val="baseline"/>
        <w:rPr>
          <w:rFonts w:asciiTheme="majorHAnsi" w:hAnsiTheme="majorHAnsi" w:cstheme="majorHAnsi"/>
        </w:rPr>
      </w:pPr>
      <w:r w:rsidRPr="00001931">
        <w:rPr>
          <w:rFonts w:asciiTheme="majorHAnsi" w:hAnsiTheme="majorHAnsi" w:cstheme="majorHAnsi"/>
        </w:rPr>
        <w:t>Передняя клиновидная кость:</w:t>
      </w:r>
      <w:r w:rsidR="0056246C">
        <w:rPr>
          <w:rFonts w:asciiTheme="majorHAnsi" w:hAnsiTheme="majorHAnsi" w:cstheme="majorHAnsi"/>
          <w:lang w:val="en-US"/>
        </w:rPr>
        <w:t xml:space="preserve"> N</w:t>
      </w:r>
    </w:p>
    <w:p w14:paraId="481B3593" w14:textId="64501031" w:rsidR="00597D43" w:rsidRPr="00001931" w:rsidRDefault="00597D43" w:rsidP="00597D43">
      <w:pPr>
        <w:numPr>
          <w:ilvl w:val="0"/>
          <w:numId w:val="7"/>
        </w:numPr>
        <w:tabs>
          <w:tab w:val="left" w:pos="720"/>
        </w:tabs>
        <w:suppressAutoHyphens/>
        <w:autoSpaceDN w:val="0"/>
        <w:spacing w:after="0" w:line="240" w:lineRule="auto"/>
        <w:ind w:left="714" w:hanging="357"/>
        <w:textAlignment w:val="baseline"/>
        <w:rPr>
          <w:rFonts w:asciiTheme="majorHAnsi" w:hAnsiTheme="majorHAnsi" w:cstheme="majorHAnsi"/>
        </w:rPr>
      </w:pPr>
      <w:r w:rsidRPr="00001931">
        <w:rPr>
          <w:rFonts w:asciiTheme="majorHAnsi" w:hAnsiTheme="majorHAnsi" w:cstheme="majorHAnsi"/>
        </w:rPr>
        <w:t xml:space="preserve">Крыловидная кость: </w:t>
      </w:r>
      <w:r w:rsidR="000D6519">
        <w:rPr>
          <w:rFonts w:asciiTheme="majorHAnsi" w:hAnsiTheme="majorHAnsi" w:cstheme="majorHAnsi"/>
          <w:lang w:val="en-US"/>
        </w:rPr>
        <w:t>N</w:t>
      </w:r>
    </w:p>
    <w:p w14:paraId="56E3302D" w14:textId="13160D5D" w:rsidR="00597D43" w:rsidRPr="00001931" w:rsidRDefault="00597D43" w:rsidP="00597D43">
      <w:pPr>
        <w:numPr>
          <w:ilvl w:val="0"/>
          <w:numId w:val="7"/>
        </w:numPr>
        <w:tabs>
          <w:tab w:val="left" w:pos="720"/>
        </w:tabs>
        <w:suppressAutoHyphens/>
        <w:autoSpaceDN w:val="0"/>
        <w:spacing w:after="0" w:line="240" w:lineRule="auto"/>
        <w:ind w:left="714" w:hanging="357"/>
        <w:textAlignment w:val="baseline"/>
        <w:rPr>
          <w:rFonts w:asciiTheme="majorHAnsi" w:hAnsiTheme="majorHAnsi" w:cstheme="majorHAnsi"/>
        </w:rPr>
      </w:pPr>
      <w:r w:rsidRPr="00001931">
        <w:rPr>
          <w:rFonts w:asciiTheme="majorHAnsi" w:hAnsiTheme="majorHAnsi" w:cstheme="majorHAnsi"/>
        </w:rPr>
        <w:t>Тело клиновидной кости:</w:t>
      </w:r>
      <w:r w:rsidR="0056246C">
        <w:rPr>
          <w:rFonts w:asciiTheme="majorHAnsi" w:hAnsiTheme="majorHAnsi" w:cstheme="majorHAnsi"/>
          <w:lang w:val="en-US"/>
        </w:rPr>
        <w:t xml:space="preserve"> N</w:t>
      </w:r>
      <w:r w:rsidRPr="00001931">
        <w:rPr>
          <w:rFonts w:asciiTheme="majorHAnsi" w:hAnsiTheme="majorHAnsi" w:cstheme="majorHAnsi"/>
          <w:lang w:val="en-US"/>
        </w:rPr>
        <w:t xml:space="preserve"> </w:t>
      </w:r>
    </w:p>
    <w:p w14:paraId="64BC1E24" w14:textId="500B7549" w:rsidR="00597D43" w:rsidRPr="00001931" w:rsidRDefault="00597D43" w:rsidP="00597D43">
      <w:pPr>
        <w:numPr>
          <w:ilvl w:val="0"/>
          <w:numId w:val="7"/>
        </w:numPr>
        <w:tabs>
          <w:tab w:val="left" w:pos="720"/>
        </w:tabs>
        <w:suppressAutoHyphens/>
        <w:autoSpaceDN w:val="0"/>
        <w:spacing w:after="0" w:line="240" w:lineRule="auto"/>
        <w:ind w:left="714" w:hanging="357"/>
        <w:textAlignment w:val="baseline"/>
        <w:rPr>
          <w:rFonts w:asciiTheme="majorHAnsi" w:hAnsiTheme="majorHAnsi" w:cstheme="majorHAnsi"/>
        </w:rPr>
      </w:pPr>
      <w:r w:rsidRPr="00001931">
        <w:rPr>
          <w:rFonts w:asciiTheme="majorHAnsi" w:hAnsiTheme="majorHAnsi" w:cstheme="majorHAnsi"/>
        </w:rPr>
        <w:t xml:space="preserve">Клиновидная пазуха: </w:t>
      </w:r>
      <w:r w:rsidR="0056246C">
        <w:rPr>
          <w:rFonts w:asciiTheme="majorHAnsi" w:hAnsiTheme="majorHAnsi" w:cstheme="majorHAnsi"/>
          <w:lang w:val="en-US"/>
        </w:rPr>
        <w:t>N</w:t>
      </w:r>
    </w:p>
    <w:p w14:paraId="1FDD2538" w14:textId="50EE9C21" w:rsidR="00597D43" w:rsidRPr="00001931" w:rsidRDefault="00597D43" w:rsidP="00597D43">
      <w:pPr>
        <w:numPr>
          <w:ilvl w:val="0"/>
          <w:numId w:val="7"/>
        </w:numPr>
        <w:tabs>
          <w:tab w:val="left" w:pos="720"/>
        </w:tabs>
        <w:suppressAutoHyphens/>
        <w:autoSpaceDN w:val="0"/>
        <w:spacing w:after="0" w:line="240" w:lineRule="auto"/>
        <w:ind w:left="714" w:hanging="357"/>
        <w:textAlignment w:val="baseline"/>
        <w:rPr>
          <w:rFonts w:asciiTheme="majorHAnsi" w:hAnsiTheme="majorHAnsi" w:cstheme="majorHAnsi"/>
        </w:rPr>
      </w:pPr>
      <w:r w:rsidRPr="006567E8">
        <w:rPr>
          <w:rFonts w:asciiTheme="majorHAnsi" w:hAnsiTheme="majorHAnsi" w:cstheme="majorHAnsi"/>
          <w:b/>
        </w:rPr>
        <w:t>Фронтальный синус (</w:t>
      </w:r>
      <w:r w:rsidRPr="006567E8">
        <w:rPr>
          <w:rFonts w:asciiTheme="majorHAnsi" w:hAnsiTheme="majorHAnsi" w:cstheme="majorHAnsi"/>
          <w:b/>
          <w:lang w:val="en-US"/>
        </w:rPr>
        <w:t>R</w:t>
      </w:r>
      <w:r w:rsidRPr="006567E8">
        <w:rPr>
          <w:rFonts w:asciiTheme="majorHAnsi" w:hAnsiTheme="majorHAnsi" w:cstheme="majorHAnsi"/>
          <w:b/>
        </w:rPr>
        <w:t>)(</w:t>
      </w:r>
      <w:r w:rsidRPr="006567E8">
        <w:rPr>
          <w:rFonts w:asciiTheme="majorHAnsi" w:hAnsiTheme="majorHAnsi" w:cstheme="majorHAnsi"/>
          <w:b/>
          <w:lang w:val="en-US"/>
        </w:rPr>
        <w:t>L</w:t>
      </w:r>
      <w:r w:rsidRPr="006567E8">
        <w:rPr>
          <w:rFonts w:asciiTheme="majorHAnsi" w:hAnsiTheme="majorHAnsi" w:cstheme="majorHAnsi"/>
          <w:b/>
        </w:rPr>
        <w:t>)</w:t>
      </w:r>
      <w:r w:rsidRPr="00001931">
        <w:rPr>
          <w:rFonts w:asciiTheme="majorHAnsi" w:hAnsiTheme="majorHAnsi" w:cstheme="majorHAnsi"/>
        </w:rPr>
        <w:t>:</w:t>
      </w:r>
      <w:r w:rsidR="0056246C">
        <w:rPr>
          <w:rFonts w:asciiTheme="majorHAnsi" w:hAnsiTheme="majorHAnsi" w:cstheme="majorHAnsi"/>
        </w:rPr>
        <w:t xml:space="preserve"> </w:t>
      </w:r>
      <w:r w:rsidR="006567E8">
        <w:rPr>
          <w:rFonts w:asciiTheme="majorHAnsi" w:hAnsiTheme="majorHAnsi" w:cstheme="majorHAnsi"/>
        </w:rPr>
        <w:t>в обоих фронтальных синусах определяется скопление большого количества жидкостного/слизистого содержимого</w:t>
      </w:r>
    </w:p>
    <w:p w14:paraId="01E99C88" w14:textId="17271D66" w:rsidR="00597D43" w:rsidRPr="00001931" w:rsidRDefault="00597D43" w:rsidP="00597D43">
      <w:pPr>
        <w:numPr>
          <w:ilvl w:val="0"/>
          <w:numId w:val="7"/>
        </w:numPr>
        <w:tabs>
          <w:tab w:val="left" w:pos="720"/>
        </w:tabs>
        <w:suppressAutoHyphens/>
        <w:autoSpaceDN w:val="0"/>
        <w:spacing w:after="0" w:line="240" w:lineRule="auto"/>
        <w:ind w:left="714" w:hanging="357"/>
        <w:textAlignment w:val="baseline"/>
        <w:rPr>
          <w:rFonts w:asciiTheme="majorHAnsi" w:hAnsiTheme="majorHAnsi" w:cstheme="majorHAnsi"/>
        </w:rPr>
      </w:pPr>
      <w:r w:rsidRPr="00C53230">
        <w:rPr>
          <w:rFonts w:asciiTheme="majorHAnsi" w:hAnsiTheme="majorHAnsi" w:cstheme="majorHAnsi"/>
        </w:rPr>
        <w:t>Барабанный пузырь</w:t>
      </w:r>
      <w:r w:rsidRPr="00001931">
        <w:rPr>
          <w:rFonts w:asciiTheme="majorHAnsi" w:hAnsiTheme="majorHAnsi" w:cstheme="majorHAnsi"/>
        </w:rPr>
        <w:t xml:space="preserve"> (</w:t>
      </w:r>
      <w:r w:rsidRPr="00001931">
        <w:rPr>
          <w:rFonts w:asciiTheme="majorHAnsi" w:hAnsiTheme="majorHAnsi" w:cstheme="majorHAnsi"/>
          <w:lang w:val="en-US"/>
        </w:rPr>
        <w:t>R</w:t>
      </w:r>
      <w:r w:rsidRPr="00001931">
        <w:rPr>
          <w:rFonts w:asciiTheme="majorHAnsi" w:hAnsiTheme="majorHAnsi" w:cstheme="majorHAnsi"/>
        </w:rPr>
        <w:t>)(</w:t>
      </w:r>
      <w:r w:rsidRPr="00001931">
        <w:rPr>
          <w:rFonts w:asciiTheme="majorHAnsi" w:hAnsiTheme="majorHAnsi" w:cstheme="majorHAnsi"/>
          <w:lang w:val="en-US"/>
        </w:rPr>
        <w:t>L</w:t>
      </w:r>
      <w:r w:rsidRPr="00001931">
        <w:rPr>
          <w:rFonts w:asciiTheme="majorHAnsi" w:hAnsiTheme="majorHAnsi" w:cstheme="majorHAnsi"/>
        </w:rPr>
        <w:t xml:space="preserve">): </w:t>
      </w:r>
      <w:proofErr w:type="spellStart"/>
      <w:r w:rsidR="0056246C">
        <w:rPr>
          <w:rFonts w:asciiTheme="majorHAnsi" w:hAnsiTheme="majorHAnsi" w:cstheme="majorHAnsi"/>
        </w:rPr>
        <w:t>пневматизированы</w:t>
      </w:r>
      <w:proofErr w:type="spellEnd"/>
    </w:p>
    <w:p w14:paraId="7A26AFF2" w14:textId="2D74231F" w:rsidR="00597D43" w:rsidRPr="00001931" w:rsidRDefault="00597D43" w:rsidP="00597D43">
      <w:pPr>
        <w:numPr>
          <w:ilvl w:val="0"/>
          <w:numId w:val="7"/>
        </w:numPr>
        <w:tabs>
          <w:tab w:val="left" w:pos="720"/>
        </w:tabs>
        <w:suppressAutoHyphens/>
        <w:autoSpaceDN w:val="0"/>
        <w:spacing w:after="0" w:line="240" w:lineRule="auto"/>
        <w:ind w:left="714" w:hanging="357"/>
        <w:textAlignment w:val="baseline"/>
        <w:rPr>
          <w:rFonts w:asciiTheme="majorHAnsi" w:hAnsiTheme="majorHAnsi" w:cstheme="majorHAnsi"/>
        </w:rPr>
      </w:pPr>
      <w:r w:rsidRPr="00001931">
        <w:rPr>
          <w:rFonts w:asciiTheme="majorHAnsi" w:hAnsiTheme="majorHAnsi" w:cstheme="majorHAnsi"/>
        </w:rPr>
        <w:t>Наружный слуховой проход: (</w:t>
      </w:r>
      <w:r w:rsidRPr="00001931">
        <w:rPr>
          <w:rFonts w:asciiTheme="majorHAnsi" w:hAnsiTheme="majorHAnsi" w:cstheme="majorHAnsi"/>
          <w:lang w:val="en-US"/>
        </w:rPr>
        <w:t>R</w:t>
      </w:r>
      <w:r w:rsidRPr="00001931">
        <w:rPr>
          <w:rFonts w:asciiTheme="majorHAnsi" w:hAnsiTheme="majorHAnsi" w:cstheme="majorHAnsi"/>
        </w:rPr>
        <w:t>)(</w:t>
      </w:r>
      <w:r w:rsidRPr="00001931">
        <w:rPr>
          <w:rFonts w:asciiTheme="majorHAnsi" w:hAnsiTheme="majorHAnsi" w:cstheme="majorHAnsi"/>
          <w:lang w:val="en-US"/>
        </w:rPr>
        <w:t>L</w:t>
      </w:r>
      <w:r w:rsidRPr="00001931">
        <w:rPr>
          <w:rFonts w:asciiTheme="majorHAnsi" w:hAnsiTheme="majorHAnsi" w:cstheme="majorHAnsi"/>
        </w:rPr>
        <w:t>):</w:t>
      </w:r>
      <w:r>
        <w:rPr>
          <w:rFonts w:asciiTheme="majorHAnsi" w:hAnsiTheme="majorHAnsi" w:cstheme="majorHAnsi"/>
        </w:rPr>
        <w:t xml:space="preserve"> </w:t>
      </w:r>
      <w:r w:rsidR="0056246C">
        <w:rPr>
          <w:rFonts w:asciiTheme="majorHAnsi" w:hAnsiTheme="majorHAnsi" w:cstheme="majorHAnsi"/>
        </w:rPr>
        <w:t>проходимы</w:t>
      </w:r>
    </w:p>
    <w:p w14:paraId="531D741B" w14:textId="59188D0B" w:rsidR="00597D43" w:rsidRPr="006C0902" w:rsidRDefault="00597D43" w:rsidP="00597D43">
      <w:pPr>
        <w:numPr>
          <w:ilvl w:val="0"/>
          <w:numId w:val="7"/>
        </w:numPr>
        <w:tabs>
          <w:tab w:val="left" w:pos="720"/>
        </w:tabs>
        <w:suppressAutoHyphens/>
        <w:autoSpaceDN w:val="0"/>
        <w:spacing w:after="0" w:line="240" w:lineRule="auto"/>
        <w:ind w:left="714" w:hanging="357"/>
        <w:textAlignment w:val="baseline"/>
        <w:rPr>
          <w:rFonts w:asciiTheme="majorHAnsi" w:hAnsiTheme="majorHAnsi" w:cstheme="majorHAnsi"/>
        </w:rPr>
      </w:pPr>
      <w:r w:rsidRPr="006C0902">
        <w:rPr>
          <w:rFonts w:asciiTheme="majorHAnsi" w:hAnsiTheme="majorHAnsi" w:cstheme="majorHAnsi"/>
        </w:rPr>
        <w:t xml:space="preserve">Носоглотка: </w:t>
      </w:r>
      <w:r w:rsidR="0056246C">
        <w:rPr>
          <w:rFonts w:asciiTheme="majorHAnsi" w:hAnsiTheme="majorHAnsi" w:cstheme="majorHAnsi"/>
        </w:rPr>
        <w:t>проходима</w:t>
      </w:r>
    </w:p>
    <w:p w14:paraId="2BFC1A5C" w14:textId="4A430A10" w:rsidR="00597D43" w:rsidRPr="00C73CA8" w:rsidRDefault="00597D43" w:rsidP="00597D43">
      <w:pPr>
        <w:numPr>
          <w:ilvl w:val="0"/>
          <w:numId w:val="7"/>
        </w:numPr>
        <w:tabs>
          <w:tab w:val="left" w:pos="720"/>
        </w:tabs>
        <w:suppressAutoHyphens/>
        <w:autoSpaceDN w:val="0"/>
        <w:spacing w:after="0" w:line="240" w:lineRule="auto"/>
        <w:ind w:left="714" w:hanging="357"/>
        <w:textAlignment w:val="baseline"/>
        <w:rPr>
          <w:rFonts w:asciiTheme="majorHAnsi" w:hAnsiTheme="majorHAnsi" w:cstheme="majorHAnsi"/>
        </w:rPr>
      </w:pPr>
      <w:r w:rsidRPr="00C33F92">
        <w:rPr>
          <w:rFonts w:asciiTheme="majorHAnsi" w:hAnsiTheme="majorHAnsi" w:cstheme="majorHAnsi"/>
          <w:b/>
        </w:rPr>
        <w:t>Подчелюстные лимфатические узлы</w:t>
      </w:r>
      <w:r w:rsidRPr="00C73CA8">
        <w:rPr>
          <w:rFonts w:asciiTheme="majorHAnsi" w:hAnsiTheme="majorHAnsi" w:cstheme="majorHAnsi"/>
        </w:rPr>
        <w:t xml:space="preserve">: </w:t>
      </w:r>
      <w:r w:rsidR="00C43472">
        <w:rPr>
          <w:rFonts w:asciiTheme="majorHAnsi" w:hAnsiTheme="majorHAnsi" w:cstheme="majorHAnsi"/>
        </w:rPr>
        <w:t>увеличены, гомогенны</w:t>
      </w:r>
    </w:p>
    <w:p w14:paraId="018BFA24" w14:textId="04D9A12A" w:rsidR="00597D43" w:rsidRPr="00C43472" w:rsidRDefault="00597D43" w:rsidP="00C43472">
      <w:pPr>
        <w:numPr>
          <w:ilvl w:val="0"/>
          <w:numId w:val="7"/>
        </w:numPr>
        <w:tabs>
          <w:tab w:val="left" w:pos="720"/>
        </w:tabs>
        <w:suppressAutoHyphens/>
        <w:autoSpaceDN w:val="0"/>
        <w:spacing w:after="0" w:line="240" w:lineRule="auto"/>
        <w:ind w:left="714" w:hanging="357"/>
        <w:textAlignment w:val="baseline"/>
        <w:rPr>
          <w:rFonts w:asciiTheme="majorHAnsi" w:hAnsiTheme="majorHAnsi" w:cstheme="majorHAnsi"/>
        </w:rPr>
      </w:pPr>
      <w:r w:rsidRPr="00C33F92">
        <w:rPr>
          <w:rFonts w:asciiTheme="majorHAnsi" w:hAnsiTheme="majorHAnsi" w:cstheme="majorHAnsi"/>
          <w:b/>
        </w:rPr>
        <w:t xml:space="preserve">Заглоточные лимфатические узлы: </w:t>
      </w:r>
      <w:r w:rsidR="00C43472">
        <w:rPr>
          <w:rFonts w:asciiTheme="majorHAnsi" w:hAnsiTheme="majorHAnsi" w:cstheme="majorHAnsi"/>
        </w:rPr>
        <w:t>выражено</w:t>
      </w:r>
      <w:r w:rsidR="00C43472">
        <w:rPr>
          <w:rFonts w:asciiTheme="majorHAnsi" w:hAnsiTheme="majorHAnsi" w:cstheme="majorHAnsi"/>
        </w:rPr>
        <w:t xml:space="preserve"> </w:t>
      </w:r>
      <w:r w:rsidR="00C43472">
        <w:rPr>
          <w:rFonts w:asciiTheme="majorHAnsi" w:hAnsiTheme="majorHAnsi" w:cstheme="majorHAnsi"/>
        </w:rPr>
        <w:t>увеличены, гомогенны</w:t>
      </w:r>
    </w:p>
    <w:p w14:paraId="7207EBD3" w14:textId="77777777" w:rsidR="00597D43" w:rsidRPr="00001931" w:rsidRDefault="00597D43" w:rsidP="00597D43">
      <w:pPr>
        <w:numPr>
          <w:ilvl w:val="0"/>
          <w:numId w:val="7"/>
        </w:numPr>
        <w:tabs>
          <w:tab w:val="left" w:pos="720"/>
        </w:tabs>
        <w:suppressAutoHyphens/>
        <w:autoSpaceDN w:val="0"/>
        <w:spacing w:after="0" w:line="240" w:lineRule="auto"/>
        <w:ind w:left="714" w:hanging="357"/>
        <w:textAlignment w:val="baseline"/>
        <w:rPr>
          <w:rFonts w:asciiTheme="majorHAnsi" w:hAnsiTheme="majorHAnsi" w:cstheme="majorHAnsi"/>
        </w:rPr>
      </w:pPr>
      <w:r w:rsidRPr="00001931">
        <w:rPr>
          <w:rFonts w:asciiTheme="majorHAnsi" w:hAnsiTheme="majorHAnsi" w:cstheme="majorHAnsi"/>
        </w:rPr>
        <w:t xml:space="preserve">Височно-нижнечелюстные суставы: конгруэнтны. </w:t>
      </w:r>
    </w:p>
    <w:p w14:paraId="34EEF910" w14:textId="3BBDA20A" w:rsidR="00597D43" w:rsidRPr="00001931" w:rsidRDefault="00597D43" w:rsidP="00597D43">
      <w:pPr>
        <w:numPr>
          <w:ilvl w:val="0"/>
          <w:numId w:val="7"/>
        </w:numPr>
        <w:tabs>
          <w:tab w:val="left" w:pos="720"/>
        </w:tabs>
        <w:suppressAutoHyphens/>
        <w:autoSpaceDN w:val="0"/>
        <w:spacing w:after="0" w:line="240" w:lineRule="auto"/>
        <w:ind w:left="714" w:hanging="357"/>
        <w:textAlignment w:val="baseline"/>
        <w:rPr>
          <w:rFonts w:asciiTheme="majorHAnsi" w:hAnsiTheme="majorHAnsi" w:cstheme="majorHAnsi"/>
        </w:rPr>
      </w:pPr>
      <w:r w:rsidRPr="00001931">
        <w:rPr>
          <w:rFonts w:asciiTheme="majorHAnsi" w:hAnsiTheme="majorHAnsi" w:cstheme="majorHAnsi"/>
        </w:rPr>
        <w:t xml:space="preserve">Слюнные железы: </w:t>
      </w:r>
      <w:r w:rsidR="000D6519">
        <w:rPr>
          <w:rFonts w:asciiTheme="majorHAnsi" w:hAnsiTheme="majorHAnsi" w:cstheme="majorHAnsi"/>
          <w:lang w:val="en-US"/>
        </w:rPr>
        <w:t>N</w:t>
      </w:r>
    </w:p>
    <w:p w14:paraId="6B33A522" w14:textId="77777777" w:rsidR="00597D43" w:rsidRPr="00001931" w:rsidRDefault="00597D43" w:rsidP="00597D43">
      <w:pPr>
        <w:spacing w:after="0"/>
        <w:rPr>
          <w:rFonts w:asciiTheme="majorHAnsi" w:hAnsiTheme="majorHAnsi" w:cstheme="majorHAnsi"/>
        </w:rPr>
      </w:pPr>
    </w:p>
    <w:p w14:paraId="37530283" w14:textId="77777777" w:rsidR="00597D43" w:rsidRPr="00001931" w:rsidRDefault="00597D43" w:rsidP="00597D43">
      <w:pPr>
        <w:spacing w:after="0"/>
        <w:rPr>
          <w:rFonts w:asciiTheme="majorHAnsi" w:hAnsiTheme="majorHAnsi" w:cstheme="majorHAnsi"/>
        </w:rPr>
      </w:pPr>
      <w:r w:rsidRPr="00001931">
        <w:rPr>
          <w:rFonts w:asciiTheme="majorHAnsi" w:hAnsiTheme="majorHAnsi" w:cstheme="majorHAnsi"/>
          <w:b/>
          <w:sz w:val="16"/>
          <w:szCs w:val="16"/>
          <w:lang w:val="en-US"/>
        </w:rPr>
        <w:t>N</w:t>
      </w:r>
      <w:r w:rsidRPr="00001931">
        <w:rPr>
          <w:rFonts w:asciiTheme="majorHAnsi" w:hAnsiTheme="majorHAnsi" w:cstheme="majorHAnsi"/>
          <w:b/>
          <w:sz w:val="16"/>
          <w:szCs w:val="16"/>
        </w:rPr>
        <w:t>*патологических изменений не визуализируется</w:t>
      </w:r>
      <w:r w:rsidRPr="00001931">
        <w:rPr>
          <w:rFonts w:asciiTheme="majorHAnsi" w:hAnsiTheme="majorHAnsi" w:cstheme="majorHAnsi"/>
          <w:sz w:val="16"/>
          <w:szCs w:val="16"/>
        </w:rPr>
        <w:t xml:space="preserve"> – исследуемый анатомический отдел (структура) имеет нормальную рентгенологическую картину и </w:t>
      </w:r>
      <w:proofErr w:type="spellStart"/>
      <w:r w:rsidRPr="00001931">
        <w:rPr>
          <w:rFonts w:asciiTheme="majorHAnsi" w:hAnsiTheme="majorHAnsi" w:cstheme="majorHAnsi"/>
          <w:sz w:val="16"/>
          <w:szCs w:val="16"/>
        </w:rPr>
        <w:t>скиалогию</w:t>
      </w:r>
      <w:proofErr w:type="spellEnd"/>
      <w:r w:rsidRPr="00001931">
        <w:rPr>
          <w:rFonts w:asciiTheme="majorHAnsi" w:hAnsiTheme="majorHAnsi" w:cstheme="majorHAnsi"/>
          <w:sz w:val="16"/>
          <w:szCs w:val="16"/>
        </w:rPr>
        <w:t>, визуальная картина исследуемых структур соответствует таковой, представленной в анатомических и рентгенологических атласах и картине, полученной от подтверждено здоровых животных.</w:t>
      </w:r>
    </w:p>
    <w:p w14:paraId="06942A7E" w14:textId="77777777" w:rsidR="00597D43" w:rsidRPr="0081651A" w:rsidRDefault="00597D43" w:rsidP="00597D43">
      <w:pPr>
        <w:pStyle w:val="a9"/>
        <w:suppressAutoHyphens w:val="0"/>
        <w:textAlignment w:val="auto"/>
        <w:rPr>
          <w:rFonts w:asciiTheme="majorHAnsi" w:hAnsiTheme="majorHAnsi" w:cstheme="majorHAnsi"/>
        </w:rPr>
      </w:pPr>
    </w:p>
    <w:p w14:paraId="7D2EE183" w14:textId="5A22A362" w:rsidR="00597D43" w:rsidRDefault="00597D43" w:rsidP="00597D43">
      <w:pPr>
        <w:spacing w:after="0"/>
        <w:ind w:left="-567" w:right="-199" w:firstLine="18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 xml:space="preserve">      Заключение:</w:t>
      </w:r>
      <w:r w:rsidR="00C33F92">
        <w:rPr>
          <w:rFonts w:asciiTheme="majorHAnsi" w:hAnsiTheme="majorHAnsi" w:cstheme="majorHAnsi"/>
          <w:b/>
        </w:rPr>
        <w:t xml:space="preserve"> </w:t>
      </w:r>
      <w:r w:rsidR="00C33F92" w:rsidRPr="00C33F92">
        <w:rPr>
          <w:rFonts w:asciiTheme="majorHAnsi" w:hAnsiTheme="majorHAnsi" w:cstheme="majorHAnsi"/>
        </w:rPr>
        <w:t>Объёмное новообразование носовых ходов, вызывающее разрушение прилежащих костей. Полостное образование в левом вентральном носовом ходе</w:t>
      </w:r>
      <w:r w:rsidR="00C33F92">
        <w:rPr>
          <w:rFonts w:asciiTheme="majorHAnsi" w:hAnsiTheme="majorHAnsi" w:cstheme="majorHAnsi"/>
        </w:rPr>
        <w:t xml:space="preserve">.  Ринит, </w:t>
      </w:r>
      <w:proofErr w:type="spellStart"/>
      <w:r w:rsidR="00C33F92">
        <w:rPr>
          <w:rFonts w:asciiTheme="majorHAnsi" w:hAnsiTheme="majorHAnsi" w:cstheme="majorHAnsi"/>
        </w:rPr>
        <w:t>этмоидит</w:t>
      </w:r>
      <w:proofErr w:type="spellEnd"/>
      <w:r w:rsidR="00C33F92">
        <w:rPr>
          <w:rFonts w:asciiTheme="majorHAnsi" w:hAnsiTheme="majorHAnsi" w:cstheme="majorHAnsi"/>
        </w:rPr>
        <w:t xml:space="preserve">, фронтит. Лимфаденопатия, лимфаденит. Комплекс стоматологических патологий. </w:t>
      </w:r>
      <w:r w:rsidR="00D76B9C">
        <w:rPr>
          <w:rFonts w:asciiTheme="majorHAnsi" w:hAnsiTheme="majorHAnsi" w:cstheme="majorHAnsi"/>
        </w:rPr>
        <w:t xml:space="preserve">Детализацию см. в протоколе выше. </w:t>
      </w:r>
    </w:p>
    <w:p w14:paraId="7DE2C5E8" w14:textId="096A85FC" w:rsidR="00D76B9C" w:rsidRPr="00D76B9C" w:rsidRDefault="00D76B9C" w:rsidP="00597D43">
      <w:pPr>
        <w:spacing w:after="0"/>
        <w:ind w:left="-567" w:right="-199" w:firstLine="180"/>
        <w:rPr>
          <w:rFonts w:asciiTheme="majorHAnsi" w:hAnsiTheme="majorHAnsi" w:cstheme="majorHAnsi"/>
          <w:b/>
          <w:sz w:val="20"/>
        </w:rPr>
      </w:pPr>
      <w:r w:rsidRPr="00D76B9C">
        <w:rPr>
          <w:rFonts w:asciiTheme="majorHAnsi" w:hAnsiTheme="majorHAnsi" w:cstheme="majorHAnsi"/>
          <w:i/>
          <w:sz w:val="20"/>
        </w:rPr>
        <w:lastRenderedPageBreak/>
        <w:t>Комментарий</w:t>
      </w:r>
      <w:proofErr w:type="gramStart"/>
      <w:r w:rsidRPr="00D76B9C">
        <w:rPr>
          <w:rFonts w:asciiTheme="majorHAnsi" w:hAnsiTheme="majorHAnsi" w:cstheme="majorHAnsi"/>
          <w:sz w:val="20"/>
        </w:rPr>
        <w:t xml:space="preserve">: </w:t>
      </w:r>
      <w:r w:rsidRPr="00D76B9C">
        <w:rPr>
          <w:rFonts w:asciiTheme="majorHAnsi" w:hAnsiTheme="majorHAnsi" w:cstheme="majorHAnsi"/>
          <w:sz w:val="20"/>
        </w:rPr>
        <w:t>Наиболее</w:t>
      </w:r>
      <w:proofErr w:type="gramEnd"/>
      <w:r w:rsidRPr="00D76B9C">
        <w:rPr>
          <w:rFonts w:asciiTheme="majorHAnsi" w:hAnsiTheme="majorHAnsi" w:cstheme="majorHAnsi"/>
          <w:sz w:val="20"/>
        </w:rPr>
        <w:t xml:space="preserve"> частыми образованиями носовой полости у кошек являются карцинома, лимфома, однако возможны иные типы; точная верификация возможна только на основании морфологических исследований.</w:t>
      </w:r>
    </w:p>
    <w:p w14:paraId="0A8E5235" w14:textId="77777777" w:rsidR="00597D43" w:rsidRPr="004459B5" w:rsidRDefault="00597D43" w:rsidP="00597D43">
      <w:pPr>
        <w:tabs>
          <w:tab w:val="left" w:pos="3312"/>
        </w:tabs>
        <w:spacing w:after="0"/>
        <w:rPr>
          <w:rFonts w:asciiTheme="majorHAnsi" w:hAnsiTheme="majorHAnsi" w:cstheme="majorHAnsi"/>
        </w:rPr>
      </w:pPr>
      <w:r w:rsidRPr="004459B5">
        <w:rPr>
          <w:rFonts w:asciiTheme="majorHAnsi" w:hAnsiTheme="majorHAnsi" w:cstheme="majorHAnsi"/>
        </w:rPr>
        <w:tab/>
      </w:r>
      <w:r w:rsidRPr="004459B5">
        <w:rPr>
          <w:rFonts w:asciiTheme="majorHAnsi" w:hAnsiTheme="majorHAnsi" w:cstheme="majorHAnsi"/>
          <w:sz w:val="28"/>
        </w:rPr>
        <w:t xml:space="preserve">          </w:t>
      </w:r>
    </w:p>
    <w:p w14:paraId="10F47939" w14:textId="0C78A368" w:rsidR="00597D43" w:rsidRDefault="00597D43" w:rsidP="00597D43">
      <w:pPr>
        <w:spacing w:after="0"/>
        <w:jc w:val="center"/>
        <w:rPr>
          <w:rFonts w:asciiTheme="majorHAnsi" w:hAnsiTheme="majorHAnsi" w:cstheme="majorHAnsi"/>
          <w:i/>
        </w:rPr>
      </w:pPr>
      <w:r w:rsidRPr="004459B5">
        <w:rPr>
          <w:rFonts w:asciiTheme="majorHAnsi" w:hAnsiTheme="majorHAnsi" w:cstheme="majorHAnsi"/>
          <w:i/>
        </w:rPr>
        <w:t>Данное заключение не является окончательным диагнозом и должно интерпретироваться лечащим врачом с учетом анамнеза, клинической картины и всех других</w:t>
      </w:r>
      <w:r w:rsidR="00BE3822">
        <w:rPr>
          <w:rFonts w:asciiTheme="majorHAnsi" w:hAnsiTheme="majorHAnsi" w:cstheme="majorHAnsi"/>
          <w:i/>
        </w:rPr>
        <w:t xml:space="preserve"> проведённых обследований</w:t>
      </w:r>
      <w:r w:rsidR="0027544E">
        <w:rPr>
          <w:rFonts w:asciiTheme="majorHAnsi" w:hAnsiTheme="majorHAnsi" w:cstheme="majorHAnsi"/>
          <w:i/>
        </w:rPr>
        <w:t xml:space="preserve"> </w:t>
      </w:r>
    </w:p>
    <w:p w14:paraId="0B217BC4" w14:textId="306F5D5B" w:rsidR="006F3E57" w:rsidRDefault="006F3E57" w:rsidP="00597D43">
      <w:pPr>
        <w:spacing w:after="0"/>
        <w:jc w:val="center"/>
        <w:rPr>
          <w:rFonts w:asciiTheme="majorHAnsi" w:hAnsiTheme="majorHAnsi" w:cstheme="majorHAnsi"/>
          <w:i/>
        </w:rPr>
      </w:pPr>
      <w:r>
        <w:rPr>
          <w:noProof/>
        </w:rPr>
        <w:drawing>
          <wp:inline distT="0" distB="0" distL="0" distR="0" wp14:anchorId="070BD8C9" wp14:editId="18475387">
            <wp:extent cx="3981157" cy="4907177"/>
            <wp:effectExtent l="0" t="0" r="63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90025" cy="4918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D26BA" w14:textId="4F14B816" w:rsidR="006F3E57" w:rsidRDefault="006F3E57" w:rsidP="00597D43">
      <w:pPr>
        <w:spacing w:after="0"/>
        <w:jc w:val="center"/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</w:rPr>
        <w:t>Рис.1</w:t>
      </w:r>
    </w:p>
    <w:p w14:paraId="002878B1" w14:textId="035C0EC7" w:rsidR="00EC09E6" w:rsidRDefault="00EC09E6" w:rsidP="00597D43">
      <w:pPr>
        <w:spacing w:after="0"/>
        <w:jc w:val="center"/>
        <w:rPr>
          <w:rFonts w:asciiTheme="majorHAnsi" w:hAnsiTheme="majorHAnsi" w:cstheme="majorHAnsi"/>
          <w:i/>
        </w:rPr>
      </w:pPr>
      <w:r>
        <w:rPr>
          <w:noProof/>
        </w:rPr>
        <w:lastRenderedPageBreak/>
        <w:drawing>
          <wp:inline distT="0" distB="0" distL="0" distR="0" wp14:anchorId="5DF1BFFF" wp14:editId="425947D0">
            <wp:extent cx="4244424" cy="6189785"/>
            <wp:effectExtent l="0" t="0" r="381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50657" cy="61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FACA0" w14:textId="3966F48A" w:rsidR="006F3E57" w:rsidRDefault="006F3E57" w:rsidP="00597D43">
      <w:pPr>
        <w:spacing w:after="0"/>
        <w:jc w:val="center"/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</w:rPr>
        <w:t>Рис.2</w:t>
      </w:r>
    </w:p>
    <w:p w14:paraId="7C9E4EA2" w14:textId="580357E1" w:rsidR="006F3E57" w:rsidRDefault="006F3E57" w:rsidP="00597D43">
      <w:pPr>
        <w:spacing w:after="0"/>
        <w:jc w:val="center"/>
        <w:rPr>
          <w:rFonts w:asciiTheme="majorHAnsi" w:hAnsiTheme="majorHAnsi" w:cstheme="majorHAnsi"/>
          <w:i/>
        </w:rPr>
      </w:pPr>
      <w:r>
        <w:rPr>
          <w:noProof/>
        </w:rPr>
        <w:lastRenderedPageBreak/>
        <w:drawing>
          <wp:inline distT="0" distB="0" distL="0" distR="0" wp14:anchorId="01E96144" wp14:editId="2BC0548E">
            <wp:extent cx="5940425" cy="339534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9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F3F76" w14:textId="7602F251" w:rsidR="00D76B9C" w:rsidRDefault="00D76B9C" w:rsidP="00597D43">
      <w:pPr>
        <w:spacing w:after="0"/>
        <w:jc w:val="center"/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</w:rPr>
        <w:t>Рис.3</w:t>
      </w:r>
    </w:p>
    <w:p w14:paraId="1DA984DB" w14:textId="128E52FC" w:rsidR="0027544E" w:rsidRDefault="0027544E" w:rsidP="00597D43">
      <w:pPr>
        <w:spacing w:after="0"/>
        <w:jc w:val="center"/>
        <w:rPr>
          <w:rFonts w:asciiTheme="majorHAnsi" w:hAnsiTheme="majorHAnsi" w:cstheme="majorHAnsi"/>
          <w:i/>
        </w:rPr>
      </w:pPr>
    </w:p>
    <w:sectPr w:rsidR="0027544E" w:rsidSect="000679BF">
      <w:headerReference w:type="default" r:id="rId11"/>
      <w:footerReference w:type="default" r:id="rId12"/>
      <w:pgSz w:w="11906" w:h="16838"/>
      <w:pgMar w:top="223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24A521" w14:textId="77777777" w:rsidR="00F66647" w:rsidRDefault="00F66647" w:rsidP="000679BF">
      <w:pPr>
        <w:spacing w:after="0" w:line="240" w:lineRule="auto"/>
      </w:pPr>
      <w:r>
        <w:separator/>
      </w:r>
    </w:p>
  </w:endnote>
  <w:endnote w:type="continuationSeparator" w:id="0">
    <w:p w14:paraId="61DADF87" w14:textId="77777777" w:rsidR="00F66647" w:rsidRDefault="00F66647" w:rsidP="00067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FC75A" w14:textId="77777777" w:rsidR="000679BF" w:rsidRDefault="000679BF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4285E4F6" wp14:editId="25AD7B8C">
          <wp:simplePos x="0" y="0"/>
          <wp:positionH relativeFrom="column">
            <wp:posOffset>-1089660</wp:posOffset>
          </wp:positionH>
          <wp:positionV relativeFrom="paragraph">
            <wp:posOffset>-384810</wp:posOffset>
          </wp:positionV>
          <wp:extent cx="7568330" cy="1009650"/>
          <wp:effectExtent l="0" t="0" r="0" b="0"/>
          <wp:wrapNone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8330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1C3829" w14:textId="77777777" w:rsidR="00F66647" w:rsidRDefault="00F66647" w:rsidP="000679BF">
      <w:pPr>
        <w:spacing w:after="0" w:line="240" w:lineRule="auto"/>
      </w:pPr>
      <w:r>
        <w:separator/>
      </w:r>
    </w:p>
  </w:footnote>
  <w:footnote w:type="continuationSeparator" w:id="0">
    <w:p w14:paraId="435FCF51" w14:textId="77777777" w:rsidR="00F66647" w:rsidRDefault="00F66647" w:rsidP="00067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2AE4EA" w14:textId="77777777" w:rsidR="000679BF" w:rsidRDefault="000679BF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7DEF3196" wp14:editId="5C4E4A51">
          <wp:simplePos x="0" y="0"/>
          <wp:positionH relativeFrom="column">
            <wp:posOffset>-1089660</wp:posOffset>
          </wp:positionH>
          <wp:positionV relativeFrom="paragraph">
            <wp:posOffset>-448074</wp:posOffset>
          </wp:positionV>
          <wp:extent cx="7581900" cy="1351044"/>
          <wp:effectExtent l="0" t="0" r="0" b="1905"/>
          <wp:wrapNone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900" cy="13510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346CE1"/>
    <w:multiLevelType w:val="multilevel"/>
    <w:tmpl w:val="A2867B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9732C50"/>
    <w:multiLevelType w:val="multilevel"/>
    <w:tmpl w:val="5FA6D21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4D2E1078"/>
    <w:multiLevelType w:val="multilevel"/>
    <w:tmpl w:val="E0E8DF2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1B12F91"/>
    <w:multiLevelType w:val="multilevel"/>
    <w:tmpl w:val="0B4CB93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5CFE3448"/>
    <w:multiLevelType w:val="multilevel"/>
    <w:tmpl w:val="FAE60C5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6D4B2ECB"/>
    <w:multiLevelType w:val="multilevel"/>
    <w:tmpl w:val="B8AC4F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6ED40FB7"/>
    <w:multiLevelType w:val="hybridMultilevel"/>
    <w:tmpl w:val="3A1C92E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AFD01DA"/>
    <w:multiLevelType w:val="multilevel"/>
    <w:tmpl w:val="7EC83B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0"/>
  </w:num>
  <w:num w:numId="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9BF"/>
    <w:rsid w:val="00016E44"/>
    <w:rsid w:val="00017666"/>
    <w:rsid w:val="00035AAD"/>
    <w:rsid w:val="000679BF"/>
    <w:rsid w:val="00087546"/>
    <w:rsid w:val="000D6519"/>
    <w:rsid w:val="000E626C"/>
    <w:rsid w:val="00175081"/>
    <w:rsid w:val="001A647A"/>
    <w:rsid w:val="001D0338"/>
    <w:rsid w:val="001F1F8C"/>
    <w:rsid w:val="0027544E"/>
    <w:rsid w:val="0028259C"/>
    <w:rsid w:val="00395E60"/>
    <w:rsid w:val="003B0BBC"/>
    <w:rsid w:val="003B2744"/>
    <w:rsid w:val="00413D5D"/>
    <w:rsid w:val="00521FF6"/>
    <w:rsid w:val="00553A21"/>
    <w:rsid w:val="0056246C"/>
    <w:rsid w:val="00597D43"/>
    <w:rsid w:val="005E5EAE"/>
    <w:rsid w:val="006567E8"/>
    <w:rsid w:val="006F3E57"/>
    <w:rsid w:val="007277CD"/>
    <w:rsid w:val="00822421"/>
    <w:rsid w:val="0082710A"/>
    <w:rsid w:val="0086308A"/>
    <w:rsid w:val="00872E60"/>
    <w:rsid w:val="0093547C"/>
    <w:rsid w:val="009450BC"/>
    <w:rsid w:val="00A02B38"/>
    <w:rsid w:val="00A750AB"/>
    <w:rsid w:val="00B838CB"/>
    <w:rsid w:val="00BE3822"/>
    <w:rsid w:val="00C33F92"/>
    <w:rsid w:val="00C43472"/>
    <w:rsid w:val="00C53230"/>
    <w:rsid w:val="00D3046D"/>
    <w:rsid w:val="00D57A38"/>
    <w:rsid w:val="00D76B9C"/>
    <w:rsid w:val="00DA67FC"/>
    <w:rsid w:val="00DD74EF"/>
    <w:rsid w:val="00EA7E3B"/>
    <w:rsid w:val="00EC09E6"/>
    <w:rsid w:val="00EC0A12"/>
    <w:rsid w:val="00F66647"/>
    <w:rsid w:val="00FD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EB8756"/>
  <w15:docId w15:val="{32CB5C1A-9EF6-44BD-95A1-2DF6BDE7C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79BF"/>
  </w:style>
  <w:style w:type="paragraph" w:styleId="a5">
    <w:name w:val="footer"/>
    <w:basedOn w:val="a"/>
    <w:link w:val="a6"/>
    <w:uiPriority w:val="99"/>
    <w:unhideWhenUsed/>
    <w:rsid w:val="0006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79BF"/>
  </w:style>
  <w:style w:type="paragraph" w:styleId="a7">
    <w:name w:val="Balloon Text"/>
    <w:basedOn w:val="a"/>
    <w:link w:val="a8"/>
    <w:uiPriority w:val="99"/>
    <w:semiHidden/>
    <w:unhideWhenUsed/>
    <w:rsid w:val="00067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79BF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017666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D1061-AA52-465E-94BF-6F40537F6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Serios_PC</dc:creator>
  <cp:lastModifiedBy>Елена Костыгова</cp:lastModifiedBy>
  <cp:revision>2</cp:revision>
  <dcterms:created xsi:type="dcterms:W3CDTF">2024-12-08T10:24:00Z</dcterms:created>
  <dcterms:modified xsi:type="dcterms:W3CDTF">2024-12-08T10:24:00Z</dcterms:modified>
</cp:coreProperties>
</file>