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A43172" w:rsidRDefault="00A43172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Зыбина, к.Тиша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A43172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спавшийся</w:t>
      </w:r>
      <w:proofErr w:type="gramEnd"/>
      <w:r w:rsidR="00A43172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>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не расширен.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сохранена. Просвет не расширен.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AC6382" w:rsidRPr="00AC6382" w:rsidRDefault="00A43172" w:rsidP="00AC638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слабо </w:t>
      </w:r>
      <w:proofErr w:type="gramStart"/>
      <w:r>
        <w:t>наполнен</w:t>
      </w:r>
      <w:proofErr w:type="gramEnd"/>
      <w:r>
        <w:t xml:space="preserve">. Толщина стенки: 1,8мм. Содержимое: </w:t>
      </w:r>
      <w:proofErr w:type="spellStart"/>
      <w:r>
        <w:t>анэхогенное</w:t>
      </w:r>
      <w:proofErr w:type="spellEnd"/>
      <w:r>
        <w:t xml:space="preserve"> с наличием </w:t>
      </w:r>
      <w:proofErr w:type="spellStart"/>
      <w:r>
        <w:t>гипоэхогенной</w:t>
      </w:r>
      <w:proofErr w:type="spellEnd"/>
      <w:r>
        <w:t xml:space="preserve"> структуры неровной формы с чёткими контурами размером 26,1*9,5мм, без признаков обструкции. Дополнительные включения: визуализируется округлая структура с чёткими контурами и </w:t>
      </w:r>
      <w:proofErr w:type="spellStart"/>
      <w:r>
        <w:t>анэхогенным</w:t>
      </w:r>
      <w:proofErr w:type="spellEnd"/>
      <w:r>
        <w:t xml:space="preserve"> содержимым – уретральный катетер </w:t>
      </w:r>
      <w:proofErr w:type="spellStart"/>
      <w:r>
        <w:t>Фолея</w:t>
      </w:r>
      <w:proofErr w:type="spellEnd"/>
      <w:r>
        <w:t xml:space="preserve">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 w:rsidR="006E4B3D" w:rsidRPr="00AC6382">
        <w:br/>
      </w:r>
      <w:r w:rsidR="006E4B3D"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A43172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в просвете мочевого пузыря структуры, характерной для сгустка</w:t>
      </w:r>
    </w:p>
    <w:p w:rsidR="00A43172" w:rsidRPr="00AC6382" w:rsidRDefault="00A43172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60F4F"/>
    <w:rsid w:val="008B60F8"/>
    <w:rsid w:val="009327D3"/>
    <w:rsid w:val="00A43172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2024-12-08T06:39:00Z</dcterms:created>
  <dcterms:modified xsi:type="dcterms:W3CDTF">2024-12-08T06:39:00Z</dcterms:modified>
</cp:coreProperties>
</file>