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F7BED" w:rsidRDefault="00BF7BED" w:rsidP="00554EEC">
      <w:pPr>
        <w:pStyle w:val="a3"/>
        <w:spacing w:after="278"/>
      </w:pPr>
      <w:proofErr w:type="spellStart"/>
      <w:r>
        <w:rPr>
          <w:b/>
          <w:bCs/>
        </w:rPr>
        <w:t>Клавдиенко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.Ж</w:t>
      </w:r>
      <w:proofErr w:type="gramEnd"/>
      <w:r>
        <w:rPr>
          <w:b/>
          <w:bCs/>
        </w:rPr>
        <w:t>ан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743677">
        <w:t>слабо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743677">
        <w:t>эхогенное</w:t>
      </w:r>
      <w:proofErr w:type="spellEnd"/>
      <w:r w:rsidR="00743677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743677">
        <w:t xml:space="preserve">, визуализируется округлая </w:t>
      </w:r>
      <w:proofErr w:type="spellStart"/>
      <w:r w:rsidR="00743677">
        <w:t>гипоэхогенная</w:t>
      </w:r>
      <w:proofErr w:type="spellEnd"/>
      <w:r w:rsidR="00743677">
        <w:t xml:space="preserve"> структура испускающая </w:t>
      </w:r>
      <w:proofErr w:type="spellStart"/>
      <w:r w:rsidR="00743677">
        <w:t>эхотень</w:t>
      </w:r>
      <w:proofErr w:type="spellEnd"/>
      <w:r w:rsidR="00743677">
        <w:t xml:space="preserve"> без чётких контуров диаметром 10,2мм</w:t>
      </w:r>
      <w:r w:rsidR="00621B0B">
        <w:t xml:space="preserve"> (</w:t>
      </w:r>
      <w:proofErr w:type="spellStart"/>
      <w:r w:rsidR="00621B0B">
        <w:t>корм</w:t>
      </w:r>
      <w:proofErr w:type="gramStart"/>
      <w:r w:rsidR="00621B0B">
        <w:t>?т</w:t>
      </w:r>
      <w:proofErr w:type="gramEnd"/>
      <w:r w:rsidR="00621B0B">
        <w:t>аблетка?инородное</w:t>
      </w:r>
      <w:proofErr w:type="spellEnd"/>
      <w:r w:rsidR="00621B0B">
        <w:t xml:space="preserve"> тело?)</w:t>
      </w:r>
      <w:r w:rsidR="00743677">
        <w:t xml:space="preserve"> и линейная структура с чёткими контурами испускающая </w:t>
      </w:r>
      <w:proofErr w:type="spellStart"/>
      <w:r w:rsidR="00743677">
        <w:t>эхотень</w:t>
      </w:r>
      <w:proofErr w:type="spellEnd"/>
      <w:r w:rsidR="00743677">
        <w:t>, около 19,7мм в длину</w:t>
      </w:r>
      <w:r w:rsidR="00621B0B">
        <w:t xml:space="preserve"> (</w:t>
      </w:r>
      <w:proofErr w:type="spellStart"/>
      <w:r w:rsidR="00621B0B">
        <w:t>корм?инородное</w:t>
      </w:r>
      <w:proofErr w:type="spellEnd"/>
      <w:r w:rsidR="00621B0B">
        <w:t xml:space="preserve"> тело?)</w:t>
      </w:r>
      <w:r>
        <w:t xml:space="preserve">. Толщина стенки: </w:t>
      </w:r>
      <w:r w:rsidR="00743677">
        <w:t>2,6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43677">
        <w:t>3,9</w:t>
      </w:r>
      <w:r>
        <w:t>мм. Дифференциация слоев стенки сохранена</w:t>
      </w:r>
      <w:r w:rsidR="00621B0B">
        <w:t xml:space="preserve">, в слизистом слое визуализируются </w:t>
      </w:r>
      <w:proofErr w:type="spellStart"/>
      <w:r w:rsidR="00621B0B">
        <w:t>гипоэхогенные</w:t>
      </w:r>
      <w:proofErr w:type="spellEnd"/>
      <w:r w:rsidR="00621B0B">
        <w:t xml:space="preserve"> точечные включения</w:t>
      </w:r>
      <w:r>
        <w:t xml:space="preserve">. Соотношение слоев стенки кишки: не изменено. Просвет </w:t>
      </w:r>
      <w:r w:rsidR="00621B0B">
        <w:t>умеренно</w:t>
      </w:r>
      <w:r>
        <w:t xml:space="preserve"> расширен</w:t>
      </w:r>
      <w:r w:rsidR="00621B0B">
        <w:t xml:space="preserve"> </w:t>
      </w:r>
      <w:proofErr w:type="spellStart"/>
      <w:r w:rsidR="00621B0B">
        <w:t>гипоэхогенным</w:t>
      </w:r>
      <w:proofErr w:type="spellEnd"/>
      <w:r w:rsidR="00621B0B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43677">
        <w:t>2,2-3,1</w:t>
      </w:r>
      <w:r>
        <w:t>мм. Дифференциация слоев стенки сохранена</w:t>
      </w:r>
      <w:r w:rsidR="00621B0B">
        <w:t xml:space="preserve">, в слизистом слое визуализируются </w:t>
      </w:r>
      <w:proofErr w:type="spellStart"/>
      <w:r w:rsidR="00621B0B">
        <w:t>гипоэхогенные</w:t>
      </w:r>
      <w:proofErr w:type="spellEnd"/>
      <w:r w:rsidR="00621B0B">
        <w:t xml:space="preserve"> точечные включения</w:t>
      </w:r>
      <w:r>
        <w:t xml:space="preserve">. Соотношение слоев стенки кишки: не изменено. </w:t>
      </w:r>
      <w:r w:rsidR="00621B0B">
        <w:t xml:space="preserve">Просвет умеренно расширен </w:t>
      </w:r>
      <w:proofErr w:type="spellStart"/>
      <w:r w:rsidR="00621B0B">
        <w:t>гипоэхогенным</w:t>
      </w:r>
      <w:proofErr w:type="spellEnd"/>
      <w:r w:rsidR="00621B0B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43677">
        <w:t>2-2,2</w:t>
      </w:r>
      <w:r>
        <w:t>мм. Дифференциация слоев стенки сохранена. Соотноше</w:t>
      </w:r>
      <w:r w:rsidR="00743677">
        <w:t xml:space="preserve">ние слоев стенки кишки: выражен </w:t>
      </w:r>
      <w:proofErr w:type="spellStart"/>
      <w:r w:rsidR="00743677">
        <w:t>подслизистый</w:t>
      </w:r>
      <w:proofErr w:type="spellEnd"/>
      <w:r w:rsidR="00743677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743677">
        <w:t>55,3*30,1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</w:t>
      </w:r>
      <w:r>
        <w:lastRenderedPageBreak/>
        <w:t>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43677">
        <w:t>47,1*25,6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743677">
        <w:t xml:space="preserve">слабо </w:t>
      </w:r>
      <w:r>
        <w:t xml:space="preserve">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743677">
        <w:t>2</w:t>
      </w:r>
      <w:r>
        <w:t>мм</w:t>
      </w:r>
      <w:r w:rsidR="00743677">
        <w:t>, в области верхушки стенка утолщена до 6,8мм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621B0B">
        <w:t xml:space="preserve"> расширен, стенки не утолщены.</w:t>
      </w:r>
      <w:r w:rsidR="00621B0B"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743677">
        <w:t xml:space="preserve">не </w:t>
      </w:r>
      <w:r>
        <w:t>визуализируется</w:t>
      </w:r>
      <w:r w:rsidR="00743677">
        <w:t xml:space="preserve"> ввиду смещения в тазовую область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21B0B" w:rsidRDefault="00621B0B" w:rsidP="00554EEC">
      <w:pPr>
        <w:pStyle w:val="a3"/>
        <w:spacing w:after="278"/>
      </w:pPr>
      <w:r>
        <w:t>- Диффузного утолщения стенки ободочной кишки, что характерно для колита в стадии обострения</w:t>
      </w:r>
    </w:p>
    <w:p w:rsidR="00621B0B" w:rsidRDefault="00621B0B" w:rsidP="00554EEC">
      <w:pPr>
        <w:pStyle w:val="a3"/>
        <w:spacing w:after="278"/>
      </w:pPr>
      <w:r>
        <w:t xml:space="preserve">- Наличия в желудке структур, которые могут соответствовать кормовым </w:t>
      </w:r>
      <w:proofErr w:type="spellStart"/>
      <w:r>
        <w:t>массам\инородным</w:t>
      </w:r>
      <w:proofErr w:type="spellEnd"/>
      <w:r>
        <w:t xml:space="preserve"> телам</w:t>
      </w:r>
    </w:p>
    <w:p w:rsidR="00621B0B" w:rsidRPr="00621B0B" w:rsidRDefault="00621B0B" w:rsidP="00621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935BBB">
        <w:rPr>
          <w:rFonts w:ascii="Times New Roman" w:hAnsi="Times New Roman" w:cs="Times New Roman"/>
          <w:sz w:val="24"/>
          <w:szCs w:val="24"/>
        </w:rPr>
        <w:t xml:space="preserve">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621B0B" w:rsidRDefault="00621B0B" w:rsidP="00554EEC">
      <w:pPr>
        <w:pStyle w:val="a3"/>
        <w:spacing w:after="278"/>
      </w:pPr>
      <w:r>
        <w:t>- Локального утолщения стенки мочевого пузыря, что характерно для хронического цистит, нельзя исключать неопластический процесс – рекомендована оценка в динамике на умеренно наполненный мочевой пузырь</w:t>
      </w:r>
    </w:p>
    <w:p w:rsidR="00621B0B" w:rsidRDefault="00621B0B" w:rsidP="00554EEC">
      <w:pPr>
        <w:pStyle w:val="a3"/>
        <w:spacing w:after="278"/>
      </w:pPr>
      <w:r>
        <w:t xml:space="preserve">- Слабовыраженной </w:t>
      </w:r>
      <w:proofErr w:type="spellStart"/>
      <w:r>
        <w:t>спленомегалии</w:t>
      </w:r>
      <w:proofErr w:type="spellEnd"/>
    </w:p>
    <w:p w:rsidR="00621B0B" w:rsidRDefault="00621B0B" w:rsidP="00554EEC">
      <w:pPr>
        <w:pStyle w:val="a3"/>
        <w:spacing w:after="278"/>
      </w:pPr>
      <w:r>
        <w:t xml:space="preserve">- Слабовыраженной </w:t>
      </w:r>
      <w:proofErr w:type="spellStart"/>
      <w:r>
        <w:t>гепатомегалии</w:t>
      </w:r>
      <w:proofErr w:type="spellEnd"/>
    </w:p>
    <w:p w:rsidR="00621B0B" w:rsidRPr="00935BBB" w:rsidRDefault="00621B0B" w:rsidP="00621B0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621B0B" w:rsidRPr="00935BBB" w:rsidRDefault="00621B0B" w:rsidP="00621B0B">
      <w:pPr>
        <w:pStyle w:val="a3"/>
        <w:spacing w:after="198"/>
      </w:pPr>
      <w:r w:rsidRPr="00935BBB">
        <w:lastRenderedPageBreak/>
        <w:t>Исследование затруднено</w:t>
      </w:r>
      <w:r>
        <w:t>,</w:t>
      </w:r>
      <w:r w:rsidRPr="00935BBB">
        <w:t xml:space="preserve"> в силу выражено беспокойного поведения пациента. По этой причине многие находки могут быть упущены или неправильно интерпретированы 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76847"/>
    <w:rsid w:val="00554EEC"/>
    <w:rsid w:val="00621B0B"/>
    <w:rsid w:val="00743677"/>
    <w:rsid w:val="009E2C9E"/>
    <w:rsid w:val="00BB4038"/>
    <w:rsid w:val="00BF7BED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2024-11-29T07:24:00Z</dcterms:created>
  <dcterms:modified xsi:type="dcterms:W3CDTF">2024-11-29T07:24:00Z</dcterms:modified>
</cp:coreProperties>
</file>