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УЛЬТРАЗВУКОВОЕ ИССЛЕДОВАНИЕ </w:t>
      </w:r>
      <w:r w:rsidR="00524710">
        <w:rPr>
          <w:b/>
          <w:bCs/>
        </w:rPr>
        <w:t>ФОКУСНОЕ</w:t>
      </w:r>
    </w:p>
    <w:p w:rsidR="00524710" w:rsidRDefault="00524710" w:rsidP="00423DC2">
      <w:pPr>
        <w:pStyle w:val="a3"/>
        <w:spacing w:after="278"/>
      </w:pPr>
      <w:r>
        <w:rPr>
          <w:b/>
          <w:bCs/>
        </w:rPr>
        <w:t>Зыбина, к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иша</w:t>
      </w:r>
    </w:p>
    <w:p w:rsidR="00423DC2" w:rsidRDefault="00423DC2" w:rsidP="00524710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524710">
        <w:t xml:space="preserve"> </w:t>
      </w:r>
      <w:r w:rsidR="00524710">
        <w:br/>
      </w:r>
    </w:p>
    <w:p w:rsidR="00524710" w:rsidRDefault="00423DC2" w:rsidP="00524710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524710">
        <w:t xml:space="preserve">2 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524710">
        <w:t xml:space="preserve"> с наличием </w:t>
      </w:r>
      <w:proofErr w:type="spellStart"/>
      <w:r w:rsidR="00524710">
        <w:t>гипоэхогенной</w:t>
      </w:r>
      <w:proofErr w:type="spellEnd"/>
      <w:r w:rsidR="00524710">
        <w:t xml:space="preserve"> неоднородной </w:t>
      </w:r>
      <w:proofErr w:type="spellStart"/>
      <w:r w:rsidR="00524710">
        <w:t>аваскулярной</w:t>
      </w:r>
      <w:proofErr w:type="spellEnd"/>
      <w:r w:rsidR="00524710">
        <w:t xml:space="preserve"> структуры неровной формы с чёткими контурами размером 38,2*21,3мм (сгусток?), без признаков обструкции</w:t>
      </w:r>
      <w:r>
        <w:t xml:space="preserve">. Дополнительные включения: </w:t>
      </w:r>
      <w:r w:rsidR="00524710">
        <w:t>визуализируе</w:t>
      </w:r>
      <w:r>
        <w:t>тся</w:t>
      </w:r>
      <w:r w:rsidR="00524710">
        <w:t xml:space="preserve"> линейная двухконтурная структура «выходящая» из просвета уретры в просвет мочевого пузыря – </w:t>
      </w:r>
      <w:proofErr w:type="spellStart"/>
      <w:r w:rsidR="00524710">
        <w:t>уретрастома</w:t>
      </w:r>
      <w:proofErr w:type="spellEnd"/>
      <w:r>
        <w:t xml:space="preserve">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524710">
        <w:t>расширен, стенки не утолщены.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524710" w:rsidP="00423DC2">
      <w:pPr>
        <w:pStyle w:val="a3"/>
        <w:spacing w:after="278"/>
      </w:pPr>
      <w:r>
        <w:t>- Диффузного утолщения стенки мочевого пузыря</w:t>
      </w:r>
    </w:p>
    <w:p w:rsidR="00524710" w:rsidRDefault="00524710" w:rsidP="00423DC2">
      <w:pPr>
        <w:pStyle w:val="a3"/>
        <w:spacing w:after="278"/>
      </w:pPr>
      <w:r>
        <w:t xml:space="preserve">- Наличия в мочевом пузыре структуры характерной для сгустка, нельзя исключать образования иного генеза, также визуализируется продолговатая структура соответствующая </w:t>
      </w:r>
      <w:proofErr w:type="spellStart"/>
      <w:r>
        <w:t>уретрастоме</w:t>
      </w:r>
      <w:proofErr w:type="spellEnd"/>
      <w:r>
        <w:t>.</w:t>
      </w:r>
    </w:p>
    <w:p w:rsidR="00524710" w:rsidRDefault="00524710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1C7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1C79CF"/>
    <w:rsid w:val="00423DC2"/>
    <w:rsid w:val="00524710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2024-11-25T08:21:00Z</dcterms:created>
  <dcterms:modified xsi:type="dcterms:W3CDTF">2024-11-25T08:21:00Z</dcterms:modified>
</cp:coreProperties>
</file>