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612E84" w:rsidRPr="0020044B" w:rsidRDefault="00612E84" w:rsidP="00612E84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612E84" w:rsidRDefault="00612E84" w:rsidP="00612E84">
      <w:pPr>
        <w:rPr>
          <w:b/>
        </w:rPr>
      </w:pPr>
    </w:p>
    <w:p w:rsidR="000F55CF" w:rsidRDefault="000F55CF" w:rsidP="000F55CF">
      <w:r>
        <w:rPr>
          <w:b/>
        </w:rPr>
        <w:t>Дата:</w:t>
      </w:r>
      <w:r>
        <w:t xml:space="preserve"> 23.11.2024</w:t>
      </w:r>
    </w:p>
    <w:p w:rsidR="000F55CF" w:rsidRDefault="000F55CF" w:rsidP="000F55CF">
      <w:r>
        <w:rPr>
          <w:b/>
        </w:rPr>
        <w:t>Ф.И.О. владельца:</w:t>
      </w:r>
      <w:r>
        <w:t xml:space="preserve"> Балмашова Анастасия Владимировна</w:t>
      </w:r>
    </w:p>
    <w:p w:rsidR="000F55CF" w:rsidRDefault="000F55CF" w:rsidP="000F55CF">
      <w:r>
        <w:rPr>
          <w:b/>
        </w:rPr>
        <w:t>Пациент:</w:t>
      </w:r>
      <w:r>
        <w:t xml:space="preserve"> собака Снежок, 2г8м., самец, чихуа хуа, 4,1 кг</w:t>
      </w:r>
    </w:p>
    <w:p w:rsidR="00612E84" w:rsidRPr="00916624" w:rsidRDefault="00612E84" w:rsidP="00612E84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612E84" w:rsidRPr="00916624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8F57AA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Перистальтика: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эхоакустической тенью от газов в просвете ЖКТ). Эхогенные образования: не визуализируются (не исключены за эхоакустической тенью от газов в просвете ЖКТ)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п.к-ки: </w:t>
      </w:r>
      <w:r w:rsidR="008F57AA">
        <w:rPr>
          <w:rFonts w:eastAsia="Times New Roman" w:cs="Times New Roman"/>
          <w:kern w:val="0"/>
          <w:lang w:val="ru-RU" w:eastAsia="ru-RU" w:bidi="ar-SA"/>
        </w:rPr>
        <w:t>2,9-3,1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к-ки: </w:t>
      </w:r>
      <w:r w:rsidR="008F57AA">
        <w:rPr>
          <w:rFonts w:eastAsia="Times New Roman" w:cs="Times New Roman"/>
          <w:kern w:val="0"/>
          <w:lang w:val="ru-RU" w:eastAsia="ru-RU" w:bidi="ar-SA"/>
        </w:rPr>
        <w:t>2,0-2,4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к-ки: не визуализируется. Перистальтика: сохранена. Содержимое полости: не однородное (жидкий химус (гиперэхогенное жидкостное неоднородное)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ободочной к-ки: </w:t>
      </w:r>
      <w:r w:rsidR="008F57AA">
        <w:rPr>
          <w:rFonts w:eastAsia="Times New Roman" w:cs="Times New Roman"/>
          <w:kern w:val="0"/>
          <w:lang w:val="ru-RU" w:eastAsia="ru-RU" w:bidi="ar-SA"/>
        </w:rPr>
        <w:t>1,6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Перистальтика: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8F57AA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8F57AA">
        <w:rPr>
          <w:rFonts w:eastAsia="Times New Roman" w:cs="Times New Roman"/>
          <w:kern w:val="0"/>
          <w:lang w:val="ru-RU" w:eastAsia="ru-RU" w:bidi="ar-SA"/>
        </w:rPr>
        <w:t>5,7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Эхогенностьизоэхогенная окружающим тканям. Эхоструктура однородная. Проток не расширен. Эхогенность жировой ткани в область ПЖ не изменена. </w:t>
      </w:r>
      <w:r w:rsidR="008F57AA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эхоакустической тенью от газов в ЖКТ)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544B25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не выступает за пределы реберной дуги. Контуры: ровные, четкие. Свободный край: острый. Эхогенность паренхимы: нормальная,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544B25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8F57AA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эхогенности,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544B25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8F57AA">
        <w:rPr>
          <w:rFonts w:eastAsia="Times New Roman" w:cs="Times New Roman"/>
          <w:kern w:val="0"/>
          <w:lang w:val="ru-RU" w:eastAsia="ru-RU" w:bidi="ar-SA"/>
        </w:rPr>
        <w:t>37,3*20,7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8F57AA">
        <w:rPr>
          <w:rFonts w:eastAsia="Times New Roman" w:cs="Times New Roman"/>
          <w:kern w:val="0"/>
          <w:lang w:val="ru-RU" w:eastAsia="ru-RU" w:bidi="ar-SA"/>
        </w:rPr>
        <w:t>3,9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эхоакустическую </w:t>
      </w:r>
      <w:r w:rsidR="008F57AA">
        <w:rPr>
          <w:rFonts w:eastAsia="Times New Roman" w:cs="Times New Roman"/>
          <w:kern w:val="0"/>
          <w:lang w:val="ru-RU" w:eastAsia="ru-RU" w:bidi="ar-SA"/>
        </w:rPr>
        <w:t xml:space="preserve">тень. Эхогенные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8F57AA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8F57AA">
        <w:rPr>
          <w:rFonts w:eastAsia="Times New Roman" w:cs="Times New Roman"/>
          <w:kern w:val="0"/>
          <w:lang w:val="ru-RU" w:eastAsia="ru-RU" w:bidi="ar-SA"/>
        </w:rPr>
        <w:t xml:space="preserve"> незначительное повышение эхогенности рецессур, с незначительной эхотенью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544B25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8F57AA">
        <w:rPr>
          <w:rFonts w:eastAsia="Times New Roman" w:cs="Times New Roman"/>
          <w:kern w:val="0"/>
          <w:lang w:val="ru-RU" w:eastAsia="ru-RU" w:bidi="ar-SA"/>
        </w:rPr>
        <w:t>37,9*20,9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8F57AA">
        <w:rPr>
          <w:rFonts w:eastAsia="Times New Roman" w:cs="Times New Roman"/>
          <w:kern w:val="0"/>
          <w:lang w:val="ru-RU" w:eastAsia="ru-RU" w:bidi="ar-SA"/>
        </w:rPr>
        <w:t>3,9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нормальная. Эхогенность медуллярного слоя: нормальная. Чашечно-лоханочная система: не расширена, не уплотнена, не дает эхоакустическую тень. </w:t>
      </w:r>
      <w:r w:rsidR="008F57AA">
        <w:rPr>
          <w:rFonts w:eastAsia="Times New Roman" w:cs="Times New Roman"/>
          <w:kern w:val="0"/>
          <w:lang w:val="ru-RU" w:eastAsia="ru-RU" w:bidi="ar-SA"/>
        </w:rPr>
        <w:t>Эхогенные образования: визуализируется незначительное повышение эхогенности рецессур, с незначительной эхотенью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8A0B39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8F57AA">
        <w:rPr>
          <w:rFonts w:eastAsia="Times New Roman" w:cs="Times New Roman"/>
          <w:kern w:val="0"/>
          <w:lang w:val="ru-RU" w:eastAsia="ru-RU" w:bidi="ar-SA"/>
        </w:rPr>
        <w:t>9,3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8F57AA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эхогенности,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</w:t>
      </w:r>
      <w:r w:rsidR="008F57AA">
        <w:rPr>
          <w:rFonts w:eastAsia="Times New Roman" w:cs="Times New Roman"/>
          <w:kern w:val="0"/>
          <w:lang w:val="ru-RU" w:eastAsia="ru-RU" w:bidi="ar-SA"/>
        </w:rPr>
        <w:t>хорошо</w:t>
      </w:r>
      <w:r>
        <w:rPr>
          <w:rFonts w:eastAsia="Times New Roman" w:cs="Times New Roman"/>
          <w:kern w:val="0"/>
          <w:lang w:val="ru-RU" w:eastAsia="ru-RU" w:bidi="ar-SA"/>
        </w:rPr>
        <w:t>, не содержит эхогенные включения</w:t>
      </w:r>
      <w:r w:rsidR="008F57AA">
        <w:rPr>
          <w:rFonts w:eastAsia="Times New Roman" w:cs="Times New Roman"/>
          <w:kern w:val="0"/>
          <w:lang w:val="ru-RU" w:eastAsia="ru-RU" w:bidi="ar-SA"/>
        </w:rPr>
        <w:t>, не расширена</w:t>
      </w:r>
      <w:r>
        <w:rPr>
          <w:rFonts w:eastAsia="Times New Roman" w:cs="Times New Roman"/>
          <w:kern w:val="0"/>
          <w:lang w:val="ru-RU" w:eastAsia="ru-RU" w:bidi="ar-SA"/>
        </w:rPr>
        <w:t>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8A0B39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</w:t>
      </w:r>
      <w:r w:rsidR="008F57AA">
        <w:rPr>
          <w:rFonts w:eastAsia="Times New Roman" w:cs="Times New Roman"/>
          <w:kern w:val="0"/>
          <w:lang w:val="ru-RU" w:eastAsia="ru-RU" w:bidi="ar-SA"/>
        </w:rPr>
        <w:t>8,9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Свободный край: острый. Подвижность при дыхании: сохранена. Контуры: ровные, четкие. Эхогенность: нормальная, эхоструктура: однородная. Селезеночные вены: не расширены.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C333BD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увеличена, </w:t>
      </w:r>
      <w:r w:rsidR="008F57AA">
        <w:rPr>
          <w:rFonts w:eastAsia="Times New Roman" w:cs="Times New Roman"/>
          <w:kern w:val="0"/>
          <w:lang w:val="ru-RU" w:eastAsia="ru-RU" w:bidi="ar-SA"/>
        </w:rPr>
        <w:t>19,8*13,8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Эхогенность: нормальная, эхоструктура: однородная, мелкозернистая. Сосудистый рисунок выражен умеренно. Эхогенные образования: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Мезентериальные л/уз.: не визуализируются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Ткани сальника и брыжейки: эхогенность не изменена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B245D3" w:rsidRDefault="00612E84" w:rsidP="00612E84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8F57AA" w:rsidRDefault="008F57AA" w:rsidP="008F57AA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Default="00612E84" w:rsidP="008F57AA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</w:t>
      </w:r>
      <w:r w:rsidR="008F57AA">
        <w:rPr>
          <w:rFonts w:eastAsia="Times New Roman" w:cs="Times New Roman"/>
          <w:kern w:val="0"/>
          <w:lang w:val="ru-RU" w:eastAsia="ru-RU" w:bidi="ar-SA"/>
        </w:rPr>
        <w:t>патологии органов брюшной полости не выявлено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Pr="00B245D3" w:rsidRDefault="00612E84" w:rsidP="00612E84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612E84" w:rsidRDefault="008F57AA" w:rsidP="00612E84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Незначительная минерализация рецессур почек билатерально – вариант нормы. </w:t>
      </w:r>
      <w:r w:rsidR="00612E84"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возможна только проведения патоморфологических исследований образцов биопсийного материала</w:t>
      </w:r>
    </w:p>
    <w:p w:rsidR="00612E84" w:rsidRDefault="00612E84" w:rsidP="00612E84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колоноскопия) со взятием образцов биопсийного материала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612E84" w:rsidRDefault="00612E84" w:rsidP="00612E84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72E38" w:rsidRPr="00612E84" w:rsidRDefault="00612E84" w:rsidP="00612E8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  <w:bookmarkStart w:id="0" w:name="_GoBack"/>
      <w:bookmarkEnd w:id="0"/>
    </w:p>
    <w:sectPr w:rsidR="00372E38" w:rsidRPr="00612E84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3455" w:rsidRDefault="00073455" w:rsidP="000B626E">
      <w:r>
        <w:separator/>
      </w:r>
    </w:p>
  </w:endnote>
  <w:endnote w:type="continuationSeparator" w:id="1">
    <w:p w:rsidR="00073455" w:rsidRDefault="00073455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0118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3455" w:rsidRDefault="00073455" w:rsidP="000B626E">
      <w:r>
        <w:separator/>
      </w:r>
    </w:p>
  </w:footnote>
  <w:footnote w:type="continuationSeparator" w:id="1">
    <w:p w:rsidR="00073455" w:rsidRDefault="00073455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C01184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r w:rsidR="00DD509F">
        <w:rPr>
          <w:rStyle w:val="ac"/>
          <w:sz w:val="20"/>
          <w:lang w:val="en-US"/>
        </w:rPr>
        <w:t>spektrvet</w:t>
      </w:r>
      <w:r w:rsidR="00DD509F">
        <w:rPr>
          <w:rStyle w:val="ac"/>
          <w:sz w:val="20"/>
        </w:rPr>
        <w:t>.</w:t>
      </w:r>
      <w:r w:rsidR="00DD509F">
        <w:rPr>
          <w:rStyle w:val="ac"/>
          <w:sz w:val="20"/>
          <w:lang w:val="en-US"/>
        </w:rPr>
        <w:t>ru</w:t>
      </w:r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73455"/>
    <w:rsid w:val="000B626E"/>
    <w:rsid w:val="000B6894"/>
    <w:rsid w:val="000B7882"/>
    <w:rsid w:val="000C1CF6"/>
    <w:rsid w:val="000D1879"/>
    <w:rsid w:val="000F55CF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12E84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8F57AA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3D24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1184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2024-11-23T09:57:00Z</dcterms:created>
  <dcterms:modified xsi:type="dcterms:W3CDTF">2024-11-23T09:57:00Z</dcterms:modified>
</cp:coreProperties>
</file>