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3172F8" w:rsidRDefault="003172F8" w:rsidP="00554EEC">
      <w:pPr>
        <w:pStyle w:val="a3"/>
        <w:spacing w:after="278"/>
      </w:pPr>
      <w:r>
        <w:rPr>
          <w:b/>
          <w:bCs/>
        </w:rPr>
        <w:t xml:space="preserve">Черемисов,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аська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</w:t>
      </w:r>
      <w:r w:rsidR="003172F8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 w:rsidR="003172F8">
        <w:t>повышена</w:t>
      </w:r>
      <w:proofErr w:type="gramEnd"/>
      <w:r w:rsidR="003172F8">
        <w:t xml:space="preserve"> за счёт точечных </w:t>
      </w:r>
      <w:proofErr w:type="spellStart"/>
      <w:r w:rsidR="003172F8">
        <w:t>гипоэхогенных</w:t>
      </w:r>
      <w:proofErr w:type="spellEnd"/>
      <w:r w:rsidR="003172F8">
        <w:t xml:space="preserve"> включений по типу участков фиброза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1B00AD">
        <w:t xml:space="preserve"> с наличием небольшого количества взвеси</w:t>
      </w:r>
      <w:r>
        <w:t xml:space="preserve">. Стенка не утолщена, 1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>. Содержимо</w:t>
      </w:r>
      <w:r w:rsidR="003172F8">
        <w:t xml:space="preserve">е: </w:t>
      </w:r>
      <w:proofErr w:type="spellStart"/>
      <w:r w:rsidR="003172F8">
        <w:t>гипоэхогенное</w:t>
      </w:r>
      <w:proofErr w:type="spellEnd"/>
      <w:r w:rsidR="003172F8">
        <w:t xml:space="preserve">, </w:t>
      </w:r>
      <w:r>
        <w:t>неоднородное</w:t>
      </w:r>
      <w:r w:rsidR="003172F8">
        <w:t>, визуализируется тенденция к разделению содержимого на фракции</w:t>
      </w:r>
      <w:r>
        <w:t xml:space="preserve">. Толщина стенки: </w:t>
      </w:r>
      <w:r w:rsidR="003172F8">
        <w:t>1,9</w:t>
      </w:r>
      <w:r>
        <w:t>мм. Дифференциация слоев стенки: сохранена. Складчатость: с</w:t>
      </w:r>
      <w:r w:rsidR="003172F8">
        <w:t>глажена</w:t>
      </w:r>
      <w:r>
        <w:t>. Эвакуация: с</w:t>
      </w:r>
      <w:r w:rsidR="003172F8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1B00AD">
        <w:t>нижена</w:t>
      </w:r>
      <w:r>
        <w:t xml:space="preserve">. Толщина стенки </w:t>
      </w:r>
      <w:r w:rsidR="003172F8">
        <w:t>2,3</w:t>
      </w:r>
      <w:r>
        <w:t>мм. Дифференциация слоев стенки сохранена. Со</w:t>
      </w:r>
      <w:r w:rsidR="003172F8">
        <w:t xml:space="preserve">отношение слоев стенки кишки: выражен </w:t>
      </w:r>
      <w:proofErr w:type="spellStart"/>
      <w:r w:rsidR="003172F8">
        <w:t>подслизистый</w:t>
      </w:r>
      <w:proofErr w:type="spellEnd"/>
      <w:r w:rsidR="003172F8">
        <w:t xml:space="preserve"> слой</w:t>
      </w:r>
      <w:r>
        <w:t xml:space="preserve">. Просвет </w:t>
      </w:r>
      <w:r w:rsidR="003172F8">
        <w:t>умеренно</w:t>
      </w:r>
      <w:r>
        <w:t xml:space="preserve"> расширен</w:t>
      </w:r>
      <w:r w:rsidR="003172F8">
        <w:t xml:space="preserve"> </w:t>
      </w:r>
      <w:proofErr w:type="spellStart"/>
      <w:r w:rsidR="003172F8">
        <w:t>гипоэхогеным</w:t>
      </w:r>
      <w:proofErr w:type="spellEnd"/>
      <w:r w:rsidR="003172F8">
        <w:t xml:space="preserve"> содержимым с наличием </w:t>
      </w:r>
      <w:proofErr w:type="spellStart"/>
      <w:r w:rsidR="003172F8">
        <w:t>гиперэхогенных</w:t>
      </w:r>
      <w:proofErr w:type="spellEnd"/>
      <w:r w:rsidR="003172F8">
        <w:t xml:space="preserve"> структур испускающих </w:t>
      </w:r>
      <w:proofErr w:type="spellStart"/>
      <w:r w:rsidR="003172F8">
        <w:t>эхотень</w:t>
      </w:r>
      <w:proofErr w:type="spellEnd"/>
      <w:r w:rsidR="003172F8">
        <w:t xml:space="preserve"> около 4,7мм в диаметре.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</w:t>
      </w:r>
      <w:r w:rsidR="001B00AD">
        <w:t>нижена</w:t>
      </w:r>
      <w:r>
        <w:t xml:space="preserve">. Толщина стенки </w:t>
      </w:r>
      <w:r w:rsidR="003172F8">
        <w:t>2-2,4</w:t>
      </w:r>
      <w:r>
        <w:t xml:space="preserve">мм. </w:t>
      </w:r>
      <w:proofErr w:type="gramStart"/>
      <w:r>
        <w:t>Дифференциация слоев стенки сохранена</w:t>
      </w:r>
      <w:r w:rsidR="003172F8">
        <w:t xml:space="preserve">, слизистый слой повышенной </w:t>
      </w:r>
      <w:proofErr w:type="spellStart"/>
      <w:r w:rsidR="003172F8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</w:t>
      </w:r>
      <w:r w:rsidR="003172F8">
        <w:t>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3172F8">
        <w:t>0,7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proofErr w:type="gramStart"/>
      <w:r>
        <w:t>увеличена</w:t>
      </w:r>
      <w:proofErr w:type="gramEnd"/>
      <w:r w:rsidR="003172F8">
        <w:t>, диаметр тела 12,8</w:t>
      </w:r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</w:t>
      </w:r>
      <w:r w:rsidR="003172F8">
        <w:t>огенность</w:t>
      </w:r>
      <w:proofErr w:type="spellEnd"/>
      <w:r w:rsidR="003172F8">
        <w:t xml:space="preserve"> не изменена. Проток</w:t>
      </w:r>
      <w:r>
        <w:t xml:space="preserve"> расширен</w:t>
      </w:r>
      <w:r w:rsidR="003172F8">
        <w:t xml:space="preserve"> до 4,1мм</w:t>
      </w:r>
      <w:r>
        <w:t xml:space="preserve">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3172F8">
        <w:t>33,8*21,3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3172F8">
        <w:t>икомедулярная</w:t>
      </w:r>
      <w:proofErr w:type="spellEnd"/>
      <w:r w:rsidR="003172F8">
        <w:t xml:space="preserve"> дифференциация: сглажена</w:t>
      </w:r>
      <w:r>
        <w:t>. Лоханка расширена</w:t>
      </w:r>
      <w:r w:rsidR="003172F8">
        <w:t xml:space="preserve"> до 1,1мм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визуализируется.</w:t>
      </w:r>
      <w:r>
        <w:br/>
      </w:r>
      <w:r>
        <w:lastRenderedPageBreak/>
        <w:br/>
      </w:r>
      <w:r>
        <w:rPr>
          <w:b/>
          <w:bCs/>
        </w:rPr>
        <w:t xml:space="preserve">Правая почка: </w:t>
      </w:r>
      <w:r>
        <w:t>визуализируется. Размер:</w:t>
      </w:r>
      <w:r w:rsidR="001B00AD">
        <w:t xml:space="preserve"> 28*14,2</w:t>
      </w:r>
      <w:r>
        <w:t xml:space="preserve"> 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1B00AD">
        <w:t>икомедулярная</w:t>
      </w:r>
      <w:proofErr w:type="spellEnd"/>
      <w:r w:rsidR="001B00AD">
        <w:t xml:space="preserve"> дифференциация: сглажена</w:t>
      </w:r>
      <w:r>
        <w:t xml:space="preserve"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3172F8">
        <w:t xml:space="preserve">в области краниального полюса </w:t>
      </w:r>
      <w:r>
        <w:t xml:space="preserve"> визуализируется</w:t>
      </w:r>
      <w:r w:rsidR="003172F8">
        <w:t xml:space="preserve"> образование сниженной </w:t>
      </w:r>
      <w:proofErr w:type="spellStart"/>
      <w:r w:rsidR="003172F8">
        <w:t>эхогенности</w:t>
      </w:r>
      <w:proofErr w:type="spellEnd"/>
      <w:r w:rsidR="003172F8">
        <w:t xml:space="preserve"> со сглаженными контурами размером 9,7*5мм</w:t>
      </w:r>
      <w:r>
        <w:t>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3172F8">
        <w:t>9,6*4,2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</w:t>
      </w:r>
      <w:r w:rsidR="003172F8">
        <w:t>снижена</w:t>
      </w:r>
      <w:r>
        <w:t>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</w:t>
      </w:r>
      <w:r w:rsidR="003172F8">
        <w:t xml:space="preserve"> 8,1*5,3</w:t>
      </w:r>
      <w:r>
        <w:t xml:space="preserve"> 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</w:t>
      </w:r>
      <w:r w:rsidR="001B00AD">
        <w:t xml:space="preserve">не </w:t>
      </w:r>
      <w:r>
        <w:t xml:space="preserve">визуализируется. </w:t>
      </w:r>
    </w:p>
    <w:p w:rsidR="003172F8" w:rsidRDefault="00554EEC" w:rsidP="003172F8">
      <w:pPr>
        <w:pStyle w:val="a3"/>
        <w:spacing w:after="278"/>
        <w:rPr>
          <w:b/>
          <w:bCs/>
        </w:rPr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3172F8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3172F8">
        <w:t>0,8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3172F8">
        <w:t>расширен, стенки не утолщены.</w:t>
      </w:r>
      <w:r w:rsidR="003172F8">
        <w:br/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1B00AD" w:rsidRDefault="001B00AD" w:rsidP="001B00A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изменений паренхимы печени, характерных для гепатита хронического течения/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вакуолярной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1B00AD" w:rsidRDefault="001B00AD" w:rsidP="001B00A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наличия в полости желчного пузыря небольшого количества взвеси</w:t>
      </w:r>
    </w:p>
    <w:p w:rsidR="001B00AD" w:rsidRDefault="001B00AD" w:rsidP="001B0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сниженной эвакуации из желудка – тенденция к атонии</w:t>
      </w:r>
    </w:p>
    <w:p w:rsidR="001B00AD" w:rsidRDefault="0088156F" w:rsidP="001B0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1B00AD">
        <w:rPr>
          <w:rFonts w:ascii="Times New Roman" w:hAnsi="Times New Roman" w:cs="Times New Roman"/>
          <w:sz w:val="24"/>
          <w:szCs w:val="24"/>
        </w:rPr>
        <w:t>наличие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1B00AD">
        <w:rPr>
          <w:rFonts w:ascii="Times New Roman" w:hAnsi="Times New Roman" w:cs="Times New Roman"/>
          <w:sz w:val="24"/>
          <w:szCs w:val="24"/>
        </w:rPr>
        <w:t xml:space="preserve"> в просвете двенадцатиперстной кишки плотных структур, которые могут соответствовать </w:t>
      </w:r>
      <w:proofErr w:type="spellStart"/>
      <w:r w:rsidR="001B00AD">
        <w:rPr>
          <w:rFonts w:ascii="Times New Roman" w:hAnsi="Times New Roman" w:cs="Times New Roman"/>
          <w:sz w:val="24"/>
          <w:szCs w:val="24"/>
        </w:rPr>
        <w:t>корму\инородному</w:t>
      </w:r>
      <w:proofErr w:type="spellEnd"/>
      <w:r w:rsidR="001B00AD">
        <w:rPr>
          <w:rFonts w:ascii="Times New Roman" w:hAnsi="Times New Roman" w:cs="Times New Roman"/>
          <w:sz w:val="24"/>
          <w:szCs w:val="24"/>
        </w:rPr>
        <w:t xml:space="preserve"> телу</w:t>
      </w:r>
    </w:p>
    <w:p w:rsidR="0088156F" w:rsidRPr="00935BBB" w:rsidRDefault="0088156F" w:rsidP="001B0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гипотонии тонкого отдела кишечника с диффузными изменениями стенки тощей кишки, </w:t>
      </w:r>
      <w:r w:rsidRPr="00935BBB">
        <w:rPr>
          <w:rFonts w:ascii="Times New Roman" w:hAnsi="Times New Roman" w:cs="Times New Roman"/>
          <w:sz w:val="24"/>
          <w:szCs w:val="24"/>
        </w:rPr>
        <w:t xml:space="preserve">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BB4038" w:rsidRDefault="001B00AD" w:rsidP="00554EEC">
      <w:pPr>
        <w:pStyle w:val="a3"/>
        <w:spacing w:after="278"/>
      </w:pPr>
      <w:r>
        <w:t xml:space="preserve">- </w:t>
      </w:r>
      <w:proofErr w:type="spellStart"/>
      <w:r>
        <w:t>панкреомегалии</w:t>
      </w:r>
      <w:proofErr w:type="spellEnd"/>
      <w:r>
        <w:t xml:space="preserve"> с расширением протока, что может являться вариантом нормы у пациентов данной возрастной группы</w:t>
      </w:r>
    </w:p>
    <w:p w:rsidR="001B00AD" w:rsidRDefault="001B00AD" w:rsidP="001B00AD">
      <w:pPr>
        <w:rPr>
          <w:rFonts w:ascii="Times New Roman" w:hAnsi="Times New Roman" w:cs="Times New Roman"/>
          <w:sz w:val="24"/>
          <w:szCs w:val="24"/>
        </w:rPr>
      </w:pPr>
      <w:r>
        <w:lastRenderedPageBreak/>
        <w:t>-</w:t>
      </w:r>
      <w:r w:rsidRPr="00935BBB">
        <w:rPr>
          <w:rFonts w:ascii="Times New Roman" w:hAnsi="Times New Roman" w:cs="Times New Roman"/>
          <w:sz w:val="24"/>
          <w:szCs w:val="24"/>
        </w:rPr>
        <w:t xml:space="preserve">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  <w:r>
        <w:rPr>
          <w:rFonts w:ascii="Times New Roman" w:hAnsi="Times New Roman" w:cs="Times New Roman"/>
          <w:sz w:val="24"/>
          <w:szCs w:val="24"/>
        </w:rPr>
        <w:t xml:space="preserve">, с наличием слабовыраженной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слева</w:t>
      </w:r>
    </w:p>
    <w:p w:rsidR="001B00AD" w:rsidRDefault="001B00AD" w:rsidP="001B0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в паренхиме правой почки образования, нельзя исключать неопластический процесс</w:t>
      </w:r>
    </w:p>
    <w:p w:rsidR="0088156F" w:rsidRPr="00935BBB" w:rsidRDefault="0088156F" w:rsidP="001B0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диффузных изменений </w:t>
      </w:r>
      <w:r w:rsidRPr="00935BBB">
        <w:rPr>
          <w:rFonts w:ascii="Times New Roman" w:hAnsi="Times New Roman" w:cs="Times New Roman"/>
          <w:sz w:val="24"/>
          <w:szCs w:val="24"/>
        </w:rPr>
        <w:t>левого надпочечника, не</w:t>
      </w:r>
      <w:r>
        <w:rPr>
          <w:rFonts w:ascii="Times New Roman" w:hAnsi="Times New Roman" w:cs="Times New Roman"/>
          <w:sz w:val="24"/>
          <w:szCs w:val="24"/>
        </w:rPr>
        <w:t>льзя исключать гиперплазию</w:t>
      </w:r>
    </w:p>
    <w:p w:rsidR="001B00AD" w:rsidRDefault="001B00AD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B00AD"/>
    <w:rsid w:val="003172F8"/>
    <w:rsid w:val="00554EEC"/>
    <w:rsid w:val="0088156F"/>
    <w:rsid w:val="009E2C9E"/>
    <w:rsid w:val="00BB4038"/>
    <w:rsid w:val="00BD336D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2024-11-19T09:24:00Z</dcterms:created>
  <dcterms:modified xsi:type="dcterms:W3CDTF">2024-11-19T09:24:00Z</dcterms:modified>
</cp:coreProperties>
</file>