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УЛЬТРАЗВУКОВОЕ ИССЛЕДОВАНИЕ ДЛЯ ОЦЕНКИ ПЕРИСТАЛЬТИКИ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Докучаева, с.Мэни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Желудок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:Степень наполнения: умеренно наполнен. Содержимое: гиперэхогенное (корм?). Складчатость сглажена. Эвакуация: оценка эвакуации затруднена кормлением менее 2 часов назад.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Двенадцатиперстная кишка: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Перистальтика умеренно снижена. Просвет умеренно расширен гипоэхогенным содержимым.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Тощая кишка: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Перистальтика умеренно снижена. Просвет не расширен.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Ободочная кишка: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перистальтика не визуализируется. Просвет расширен однородным гипоэхогенным содержимым испускающим эхотень.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Заключение: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момент исследования УЗ-признаки: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Наличия плотного содержимого в желудке, что характерно для кормовых масс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Умеренно сниженной перистальтики по тонкому отделу кишечника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Слабооформленного содержимого в просвете ободочной кишки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выполнила: врач визуальной диагностики Ахмерова.А.И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