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8576C9" w:rsidRDefault="008576C9" w:rsidP="00554EEC">
      <w:pPr>
        <w:pStyle w:val="a3"/>
        <w:spacing w:after="278"/>
      </w:pPr>
      <w:r>
        <w:rPr>
          <w:b/>
          <w:bCs/>
        </w:rPr>
        <w:t xml:space="preserve">Кочеткова,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.Л</w:t>
      </w:r>
      <w:proofErr w:type="gramEnd"/>
      <w:r>
        <w:rPr>
          <w:b/>
          <w:bCs/>
        </w:rPr>
        <w:t>ора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8576C9">
        <w:t>эхогенное</w:t>
      </w:r>
      <w:proofErr w:type="spellEnd"/>
      <w:r w:rsidR="008576C9">
        <w:t>. Стенка не утолщена, 0,9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8576C9">
        <w:t xml:space="preserve">. </w:t>
      </w:r>
      <w:r>
        <w:t xml:space="preserve">Толщина стенки: </w:t>
      </w:r>
      <w:r w:rsidR="008576C9">
        <w:t>3,1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</w:t>
      </w:r>
      <w:r w:rsidR="008576C9">
        <w:t xml:space="preserve"> 3,9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8576C9">
        <w:t>2,5-2,7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8576C9">
        <w:t>1</w:t>
      </w:r>
      <w:r>
        <w:t>мм. Дифференциация слоев стенки сохранена.</w:t>
      </w:r>
      <w:r w:rsidR="00F101E7">
        <w:t xml:space="preserve"> В </w:t>
      </w:r>
      <w:proofErr w:type="spellStart"/>
      <w:r w:rsidR="00F101E7">
        <w:t>подслизистом</w:t>
      </w:r>
      <w:proofErr w:type="spellEnd"/>
      <w:r w:rsidR="00F101E7">
        <w:t xml:space="preserve"> слое визуализируются </w:t>
      </w:r>
      <w:proofErr w:type="spellStart"/>
      <w:r w:rsidR="00F101E7">
        <w:t>анэхогенные</w:t>
      </w:r>
      <w:proofErr w:type="spellEnd"/>
      <w:r w:rsidR="00F101E7">
        <w:t xml:space="preserve"> мелкие округлые включения - лимфоидные фолликулы.</w:t>
      </w:r>
      <w:r>
        <w:t xml:space="preserve">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8576C9">
        <w:t>52*26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8576C9">
        <w:t>51,5*27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F101E7">
        <w:t>умеренно</w:t>
      </w:r>
      <w:r>
        <w:t xml:space="preserve"> увеличен. Контуры: ровные, четкие. Структура </w:t>
      </w:r>
      <w:r w:rsidR="00F101E7">
        <w:t>слабо 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8576C9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8576C9">
        <w:t>3,1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F101E7">
        <w:t>4,7</w:t>
      </w:r>
      <w:r>
        <w:t xml:space="preserve">мм. Полость тела матки не расширена. Рога матки: </w:t>
      </w:r>
      <w:r w:rsidR="00F101E7">
        <w:t xml:space="preserve">не </w:t>
      </w:r>
      <w:r>
        <w:t>визуализируются.</w:t>
      </w:r>
      <w:r w:rsidR="00F101E7">
        <w:t xml:space="preserve"> </w:t>
      </w:r>
      <w:r>
        <w:br/>
      </w:r>
      <w:r>
        <w:br/>
      </w:r>
      <w:r>
        <w:rPr>
          <w:b/>
          <w:bCs/>
        </w:rPr>
        <w:t>Яичники:</w:t>
      </w:r>
      <w:r>
        <w:t xml:space="preserve"> </w:t>
      </w:r>
      <w:r w:rsidR="008576C9">
        <w:t xml:space="preserve">не </w:t>
      </w:r>
      <w:r>
        <w:t>визуализируются.</w:t>
      </w:r>
      <w:r w:rsidR="008576C9">
        <w:t xml:space="preserve">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8576C9">
        <w:t>мезентериальные</w:t>
      </w:r>
      <w:proofErr w:type="spellEnd"/>
      <w:r w:rsidR="008576C9">
        <w:t xml:space="preserve"> л/</w:t>
      </w:r>
      <w:proofErr w:type="gramStart"/>
      <w:r w:rsidR="008576C9">
        <w:t>у</w:t>
      </w:r>
      <w:proofErr w:type="gramEnd"/>
      <w:r w:rsidR="008576C9">
        <w:t xml:space="preserve"> </w:t>
      </w:r>
      <w:proofErr w:type="gramStart"/>
      <w:r w:rsidR="008576C9">
        <w:t>полюс</w:t>
      </w:r>
      <w:proofErr w:type="gramEnd"/>
      <w:r w:rsidR="008576C9">
        <w:t xml:space="preserve"> 10,4</w:t>
      </w:r>
      <w:r w:rsidR="00F101E7">
        <w:t xml:space="preserve">мм, структура однородная, </w:t>
      </w:r>
      <w:proofErr w:type="spellStart"/>
      <w:r w:rsidR="00F101E7">
        <w:t>эхогенность</w:t>
      </w:r>
      <w:proofErr w:type="spellEnd"/>
      <w:r w:rsidR="00F101E7">
        <w:t xml:space="preserve"> не изменена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101E7" w:rsidRPr="00935BBB" w:rsidRDefault="00F101E7" w:rsidP="00F101E7">
      <w:pPr>
        <w:rPr>
          <w:rFonts w:ascii="Times New Roman" w:hAnsi="Times New Roman" w:cs="Times New Roman"/>
          <w:sz w:val="24"/>
          <w:szCs w:val="24"/>
        </w:rPr>
      </w:pPr>
      <w:r w:rsidRPr="00F101E7">
        <w:rPr>
          <w:rFonts w:ascii="Times New Roman" w:hAnsi="Times New Roman" w:cs="Times New Roman"/>
          <w:sz w:val="24"/>
          <w:szCs w:val="24"/>
        </w:rPr>
        <w:t xml:space="preserve">- Умеренной </w:t>
      </w:r>
      <w:proofErr w:type="spellStart"/>
      <w:r w:rsidRPr="00F101E7">
        <w:rPr>
          <w:rFonts w:ascii="Times New Roman" w:hAnsi="Times New Roman" w:cs="Times New Roman"/>
          <w:sz w:val="24"/>
          <w:szCs w:val="24"/>
        </w:rPr>
        <w:t>спленомегалии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1E7">
        <w:rPr>
          <w:rFonts w:ascii="Times New Roman" w:eastAsia="Times New Roman" w:hAnsi="Times New Roman" w:cs="Times New Roman"/>
          <w:sz w:val="24"/>
          <w:szCs w:val="24"/>
        </w:rPr>
        <w:t>диффузных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изменений паренхимы селезенки</w:t>
      </w:r>
      <w:r w:rsidRPr="00935BBB">
        <w:rPr>
          <w:rFonts w:ascii="Times New Roman" w:hAnsi="Times New Roman" w:cs="Times New Roman"/>
          <w:sz w:val="24"/>
          <w:szCs w:val="24"/>
        </w:rPr>
        <w:t>, характерных дл</w:t>
      </w:r>
      <w:r>
        <w:rPr>
          <w:rFonts w:ascii="Times New Roman" w:hAnsi="Times New Roman" w:cs="Times New Roman"/>
          <w:sz w:val="24"/>
          <w:szCs w:val="24"/>
        </w:rPr>
        <w:t xml:space="preserve">я хронической вирусной инфекции </w:t>
      </w:r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микронодулярной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гиперплазии/ экстрамедуллярного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гемопоэза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спленита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/ нельзя полностью исключать диффузный неопластический процесс и образования различного типа</w:t>
      </w:r>
    </w:p>
    <w:p w:rsidR="00F101E7" w:rsidRDefault="00F101E7" w:rsidP="00F10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Л</w:t>
      </w:r>
      <w:r w:rsidRPr="00935BBB">
        <w:rPr>
          <w:rFonts w:ascii="Times New Roman" w:hAnsi="Times New Roman" w:cs="Times New Roman"/>
          <w:sz w:val="24"/>
          <w:szCs w:val="24"/>
        </w:rPr>
        <w:t>имфаденопатии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 *может являться вариантом нормы для данной возрастной группы пациентов</w:t>
      </w:r>
    </w:p>
    <w:p w:rsidR="00F101E7" w:rsidRPr="00935BBB" w:rsidRDefault="00F101E7" w:rsidP="00F10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8576C9"/>
    <w:rsid w:val="009E2C9E"/>
    <w:rsid w:val="00BB4038"/>
    <w:rsid w:val="00EC6C3F"/>
    <w:rsid w:val="00F101E7"/>
    <w:rsid w:val="00F72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2024-11-04T07:57:00Z</dcterms:created>
  <dcterms:modified xsi:type="dcterms:W3CDTF">2024-11-04T07:57:00Z</dcterms:modified>
</cp:coreProperties>
</file>