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 xml:space="preserve">УЛЬТРАЗВУКОВОЕ ИССЛЕДОВАНИЕ </w:t>
      </w:r>
      <w:r w:rsidR="00EA1DA9">
        <w:rPr>
          <w:b/>
          <w:bCs/>
        </w:rPr>
        <w:t>СКРИНИНГ</w:t>
      </w:r>
    </w:p>
    <w:p w:rsidR="00EA1DA9" w:rsidRDefault="00EA1DA9" w:rsidP="00554EEC">
      <w:pPr>
        <w:pStyle w:val="a3"/>
        <w:spacing w:after="278"/>
      </w:pPr>
      <w:proofErr w:type="spellStart"/>
      <w:r>
        <w:rPr>
          <w:b/>
          <w:bCs/>
        </w:rPr>
        <w:t>Кнышпель</w:t>
      </w:r>
      <w:proofErr w:type="spellEnd"/>
      <w:r>
        <w:rPr>
          <w:b/>
          <w:bCs/>
        </w:rPr>
        <w:t>, к</w:t>
      </w:r>
      <w:proofErr w:type="gramStart"/>
      <w:r>
        <w:rPr>
          <w:b/>
          <w:bCs/>
        </w:rPr>
        <w:t>.С</w:t>
      </w:r>
      <w:proofErr w:type="gramEnd"/>
      <w:r>
        <w:rPr>
          <w:b/>
          <w:bCs/>
        </w:rPr>
        <w:t>эм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EA1DA9">
        <w:t xml:space="preserve"> 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Контуры ровные, четкие</w:t>
      </w:r>
      <w:r w:rsidR="00D01BCB">
        <w:t xml:space="preserve">, стенки повышенной </w:t>
      </w:r>
      <w:proofErr w:type="spellStart"/>
      <w:r w:rsidR="00D01BCB">
        <w:t>эхогенности</w:t>
      </w:r>
      <w:proofErr w:type="spellEnd"/>
      <w:r>
        <w:t xml:space="preserve">. Содержимое однородное, </w:t>
      </w:r>
      <w:proofErr w:type="spellStart"/>
      <w:r>
        <w:t>ан</w:t>
      </w:r>
      <w:r w:rsidR="00EA1DA9">
        <w:t>эхогенное</w:t>
      </w:r>
      <w:proofErr w:type="spellEnd"/>
      <w:r w:rsidR="00EA1DA9">
        <w:t>. Стенка не утолщена, 0,7</w:t>
      </w:r>
      <w:r>
        <w:t xml:space="preserve"> мм. Желчные протоки не расширены. </w:t>
      </w:r>
    </w:p>
    <w:p w:rsidR="00554EEC" w:rsidRDefault="00554EEC" w:rsidP="00EA1DA9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 w:rsidR="00EA1DA9">
        <w:t xml:space="preserve">. </w:t>
      </w:r>
      <w:r>
        <w:t xml:space="preserve">Содержимое: </w:t>
      </w:r>
      <w:proofErr w:type="spellStart"/>
      <w:r>
        <w:t>гипоэхогенное</w:t>
      </w:r>
      <w:proofErr w:type="spellEnd"/>
      <w:r w:rsidR="00EA1DA9">
        <w:t xml:space="preserve">, визуализируется </w:t>
      </w:r>
      <w:proofErr w:type="spellStart"/>
      <w:r w:rsidR="00EA1DA9">
        <w:t>гипоэхогенная</w:t>
      </w:r>
      <w:proofErr w:type="spellEnd"/>
      <w:r w:rsidR="00EA1DA9">
        <w:t xml:space="preserve"> структура, в области </w:t>
      </w:r>
      <w:proofErr w:type="spellStart"/>
      <w:r w:rsidR="00EA1DA9">
        <w:t>пилорической</w:t>
      </w:r>
      <w:proofErr w:type="spellEnd"/>
      <w:r w:rsidR="00EA1DA9">
        <w:t xml:space="preserve"> части желудка, испускающая </w:t>
      </w:r>
      <w:proofErr w:type="spellStart"/>
      <w:r w:rsidR="00EA1DA9">
        <w:t>эхотень</w:t>
      </w:r>
      <w:proofErr w:type="spellEnd"/>
      <w:r w:rsidR="00EA1DA9">
        <w:t xml:space="preserve"> около 25,5мм в длину (</w:t>
      </w:r>
      <w:proofErr w:type="spellStart"/>
      <w:r w:rsidR="00EA1DA9">
        <w:t>трихобезоар</w:t>
      </w:r>
      <w:proofErr w:type="spellEnd"/>
      <w:r w:rsidR="00EA1DA9">
        <w:t>? инородное тело?)</w:t>
      </w:r>
      <w:r>
        <w:t>. Толщина стенки:</w:t>
      </w:r>
      <w:r w:rsidR="00D01BCB">
        <w:t xml:space="preserve"> </w:t>
      </w:r>
      <w:r w:rsidR="00EA1DA9">
        <w:t>2,9</w:t>
      </w:r>
      <w:r>
        <w:t>мм. Дифференциация слоев стенки: сохранена</w:t>
      </w:r>
      <w:r w:rsidR="00EA1DA9">
        <w:t xml:space="preserve">, выражен </w:t>
      </w:r>
      <w:proofErr w:type="spellStart"/>
      <w:r w:rsidR="00EA1DA9">
        <w:t>подслизистый</w:t>
      </w:r>
      <w:proofErr w:type="spellEnd"/>
      <w:r w:rsidR="00EA1DA9">
        <w:t xml:space="preserve"> слой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EA1DA9">
        <w:t>2,1</w:t>
      </w:r>
      <w:r>
        <w:t xml:space="preserve">мм. Дифференциация слоев стенки сохранена. Соотношение слоев стенки кишки: </w:t>
      </w:r>
      <w:r w:rsidR="00EA1DA9">
        <w:t xml:space="preserve">выражен </w:t>
      </w:r>
      <w:proofErr w:type="spellStart"/>
      <w:r w:rsidR="00EA1DA9">
        <w:t>подслизистый</w:t>
      </w:r>
      <w:proofErr w:type="spellEnd"/>
      <w:r w:rsidR="00EA1DA9">
        <w:t xml:space="preserve">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proofErr w:type="gramStart"/>
      <w:r>
        <w:t>мм</w:t>
      </w:r>
      <w:proofErr w:type="gramEnd"/>
      <w:r>
        <w:t xml:space="preserve">. Дифференциация слоев стенки сохранена. Соотношение слоев стенки кишки: </w:t>
      </w:r>
      <w:r w:rsidR="00EA1DA9">
        <w:t xml:space="preserve">выражен </w:t>
      </w:r>
      <w:proofErr w:type="spellStart"/>
      <w:r w:rsidR="00EA1DA9">
        <w:t>подслизистый</w:t>
      </w:r>
      <w:proofErr w:type="spellEnd"/>
      <w:r w:rsidR="00EA1DA9">
        <w:t xml:space="preserve"> слой. </w:t>
      </w:r>
      <w:r>
        <w:t>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EA1DA9">
        <w:t>0,8</w:t>
      </w:r>
      <w:r>
        <w:t>мм. Дифференциация слоев стенки сохранена. Соотношение слоев стенки кишки: не изменено. Просвет расширен однород</w:t>
      </w:r>
      <w:r w:rsidR="00EA1DA9">
        <w:t xml:space="preserve">ным </w:t>
      </w:r>
      <w:proofErr w:type="spellStart"/>
      <w:r w:rsidR="00EA1DA9">
        <w:t>гиперэхогенным</w:t>
      </w:r>
      <w:proofErr w:type="spellEnd"/>
      <w:r w:rsidR="00EA1DA9">
        <w:t xml:space="preserve"> содержимым.</w:t>
      </w:r>
    </w:p>
    <w:p w:rsidR="00EA1DA9" w:rsidRDefault="00554EEC" w:rsidP="00EA1DA9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EA1DA9">
        <w:t>0,8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EA1DA9">
        <w:t xml:space="preserve"> с наличием </w:t>
      </w:r>
      <w:proofErr w:type="spellStart"/>
      <w:r w:rsidR="00EA1DA9">
        <w:t>гипоэхогенной</w:t>
      </w:r>
      <w:proofErr w:type="spellEnd"/>
      <w:r w:rsidR="00EA1DA9">
        <w:t xml:space="preserve"> взвеси в умеренном количестве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EA1DA9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</w:t>
      </w:r>
      <w:r w:rsidR="00EA1DA9">
        <w:t xml:space="preserve">ез особенностей. </w:t>
      </w:r>
      <w:proofErr w:type="spellStart"/>
      <w:r w:rsidR="00EA1DA9">
        <w:t>Эхогенность</w:t>
      </w:r>
      <w:proofErr w:type="spellEnd"/>
      <w:r w:rsidR="00EA1DA9">
        <w:t>: слабо</w:t>
      </w:r>
      <w:r>
        <w:t xml:space="preserve"> </w:t>
      </w:r>
      <w:proofErr w:type="gramStart"/>
      <w:r>
        <w:t>повышена</w:t>
      </w:r>
      <w:proofErr w:type="gramEnd"/>
      <w:r w:rsidR="00EA1DA9">
        <w:t xml:space="preserve"> в области </w:t>
      </w:r>
      <w:proofErr w:type="spellStart"/>
      <w:r w:rsidR="00EA1DA9">
        <w:t>пилорического</w:t>
      </w:r>
      <w:proofErr w:type="spellEnd"/>
      <w:r w:rsidR="00EA1DA9">
        <w:t xml:space="preserve"> сфинктера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D01BCB" w:rsidRDefault="00D01BCB" w:rsidP="00554EEC">
      <w:pPr>
        <w:pStyle w:val="a3"/>
        <w:spacing w:after="278"/>
      </w:pPr>
      <w:r>
        <w:t xml:space="preserve">- Наличия слабовыраженного стеатит в области </w:t>
      </w:r>
      <w:proofErr w:type="spellStart"/>
      <w:r>
        <w:t>пилорического</w:t>
      </w:r>
      <w:proofErr w:type="spellEnd"/>
      <w:r>
        <w:t xml:space="preserve"> сфинктера</w:t>
      </w:r>
    </w:p>
    <w:p w:rsidR="00D01BCB" w:rsidRDefault="00D01BCB" w:rsidP="00D01BCB">
      <w:pPr>
        <w:pStyle w:val="a3"/>
        <w:spacing w:after="278"/>
      </w:pPr>
      <w:r>
        <w:t xml:space="preserve">- Диффузных изменений стенки желудка, характерных для слабовыраженного гастрита с наличием в просвете структуры, которая может соответствовать </w:t>
      </w:r>
      <w:proofErr w:type="spellStart"/>
      <w:r>
        <w:t>трихобезоару</w:t>
      </w:r>
      <w:proofErr w:type="spellEnd"/>
      <w:r>
        <w:t>/инородному телу</w:t>
      </w:r>
    </w:p>
    <w:p w:rsidR="00D01BCB" w:rsidRDefault="00D01BCB" w:rsidP="00D01BCB">
      <w:pPr>
        <w:pStyle w:val="a3"/>
        <w:spacing w:after="278"/>
      </w:pPr>
      <w:r>
        <w:lastRenderedPageBreak/>
        <w:t>- Диффузных изменений стенки двенадцатиперстной кишки, характерных для дуоденита в слабовыраженной стадии обострения</w:t>
      </w:r>
    </w:p>
    <w:p w:rsidR="00D01BCB" w:rsidRDefault="00D01BCB" w:rsidP="00D01BCB">
      <w:pPr>
        <w:pStyle w:val="a3"/>
        <w:spacing w:after="278"/>
      </w:pPr>
      <w:r>
        <w:t xml:space="preserve">- Диффузных изменений стенки тощей кишки, характерных </w:t>
      </w:r>
      <w:proofErr w:type="gramStart"/>
      <w:r>
        <w:t>для</w:t>
      </w:r>
      <w:proofErr w:type="gramEnd"/>
      <w:r>
        <w:t xml:space="preserve"> слабовыраженной </w:t>
      </w:r>
      <w:proofErr w:type="spellStart"/>
      <w:r>
        <w:t>энтеропатии</w:t>
      </w:r>
      <w:proofErr w:type="spellEnd"/>
    </w:p>
    <w:p w:rsidR="00D01BCB" w:rsidRDefault="00D01BCB" w:rsidP="00D01BCB">
      <w:pPr>
        <w:pStyle w:val="a3"/>
        <w:spacing w:after="278"/>
      </w:pPr>
      <w:r>
        <w:t>- Диффузного уплотнения стенки желчного пузыря, что характерно для хронического холецистита</w:t>
      </w:r>
    </w:p>
    <w:p w:rsidR="00D01BCB" w:rsidRDefault="00D01BCB" w:rsidP="00D01BCB">
      <w:pPr>
        <w:pStyle w:val="a3"/>
        <w:spacing w:after="278"/>
      </w:pPr>
      <w:r>
        <w:t>- Наличия умеренного количества взвеси в мочевом пузыре</w:t>
      </w:r>
    </w:p>
    <w:p w:rsidR="00D01BCB" w:rsidRDefault="00D01BCB" w:rsidP="00D01BCB">
      <w:pPr>
        <w:pStyle w:val="a3"/>
        <w:spacing w:after="278"/>
      </w:pPr>
      <w:r>
        <w:t xml:space="preserve">Выполнен </w:t>
      </w:r>
      <w:proofErr w:type="spellStart"/>
      <w:r>
        <w:t>цистоцентез</w:t>
      </w:r>
      <w:proofErr w:type="spellEnd"/>
      <w:r>
        <w:t xml:space="preserve"> под контролем УЗ – 5 мл.</w:t>
      </w: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9E2C9E"/>
    <w:rsid w:val="00BB4038"/>
    <w:rsid w:val="00CD0953"/>
    <w:rsid w:val="00D01BCB"/>
    <w:rsid w:val="00EA1DA9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2024-11-04T07:19:00Z</dcterms:created>
  <dcterms:modified xsi:type="dcterms:W3CDTF">2024-11-04T07:19:00Z</dcterms:modified>
</cp:coreProperties>
</file>