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3737D3" w:rsidRDefault="003737D3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Базилюк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иль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 w:rsidR="003737D3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>Степень наполнения: слабо наполнен</w:t>
      </w:r>
      <w:r w:rsidR="003737D3">
        <w:rPr>
          <w:rFonts w:ascii="Times New Roman" w:hAnsi="Times New Roman" w:cs="Times New Roman"/>
          <w:sz w:val="24"/>
          <w:szCs w:val="24"/>
        </w:rPr>
        <w:t xml:space="preserve">. Содержимое: </w:t>
      </w:r>
      <w:proofErr w:type="spellStart"/>
      <w:r w:rsidR="003737D3">
        <w:rPr>
          <w:rFonts w:ascii="Times New Roman" w:hAnsi="Times New Roman" w:cs="Times New Roman"/>
          <w:sz w:val="24"/>
          <w:szCs w:val="24"/>
        </w:rPr>
        <w:t>анэхогенное</w:t>
      </w:r>
      <w:proofErr w:type="spellEnd"/>
      <w:r w:rsidR="003737D3">
        <w:rPr>
          <w:rFonts w:ascii="Times New Roman" w:hAnsi="Times New Roman" w:cs="Times New Roman"/>
          <w:sz w:val="24"/>
          <w:szCs w:val="24"/>
        </w:rPr>
        <w:t xml:space="preserve"> (пил перед исследованием) и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>. 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не расширен.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 xml:space="preserve">Перистальтика </w:t>
      </w:r>
      <w:r w:rsidR="003737D3">
        <w:t xml:space="preserve">слабо </w:t>
      </w:r>
      <w:r w:rsidRPr="00AC6382">
        <w:t>с</w:t>
      </w:r>
      <w:r w:rsidR="003737D3">
        <w:t>нижена</w:t>
      </w:r>
      <w:r w:rsidRPr="00AC6382">
        <w:t>. Просвет не расширен.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 w:rsidR="003737D3">
        <w:t xml:space="preserve"> П</w:t>
      </w:r>
      <w:r>
        <w:t xml:space="preserve">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8B60F8" w:rsidRDefault="008B60F8" w:rsidP="00AC6382">
      <w:pPr>
        <w:pStyle w:val="a3"/>
        <w:spacing w:after="278"/>
      </w:pPr>
    </w:p>
    <w:p w:rsidR="008B60F8" w:rsidRDefault="008B60F8" w:rsidP="00AC6382">
      <w:pPr>
        <w:pStyle w:val="a3"/>
        <w:spacing w:after="278"/>
      </w:pPr>
      <w:r>
        <w:rPr>
          <w:b/>
          <w:bCs/>
        </w:rPr>
        <w:t>Наличие свободной жидкости в брюшной полости:</w:t>
      </w:r>
      <w:r w:rsidRPr="008B60F8">
        <w:rPr>
          <w:bCs/>
        </w:rPr>
        <w:t xml:space="preserve"> визуализируется</w:t>
      </w:r>
      <w:r w:rsidR="003737D3">
        <w:rPr>
          <w:bCs/>
        </w:rPr>
        <w:t xml:space="preserve"> небольшое количество</w:t>
      </w:r>
    </w:p>
    <w:p w:rsid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3737D3" w:rsidRDefault="003737D3" w:rsidP="003737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небольшого количества свободной жидкости – без выраженной динамики по сравнению с исследованием от 1.11 (утро)</w:t>
      </w:r>
    </w:p>
    <w:p w:rsidR="003737D3" w:rsidRDefault="003737D3" w:rsidP="003737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Слабовыраженной гипотонии тощей кишки – положительная динамика по сравнению с исследованием от 1.11 (утро)</w:t>
      </w:r>
    </w:p>
    <w:p w:rsidR="003737D3" w:rsidRDefault="003737D3" w:rsidP="003737D3">
      <w:pPr>
        <w:rPr>
          <w:rFonts w:ascii="Times New Roman" w:hAnsi="Times New Roman" w:cs="Times New Roman"/>
          <w:sz w:val="24"/>
          <w:szCs w:val="24"/>
        </w:rPr>
      </w:pPr>
    </w:p>
    <w:p w:rsidR="003737D3" w:rsidRPr="00AC6382" w:rsidRDefault="003737D3" w:rsidP="00AC6382">
      <w:pPr>
        <w:pStyle w:val="a3"/>
        <w:spacing w:after="278"/>
      </w:pP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3737D3"/>
    <w:rsid w:val="006E4B3D"/>
    <w:rsid w:val="006F7D6D"/>
    <w:rsid w:val="007B57B8"/>
    <w:rsid w:val="008B60F8"/>
    <w:rsid w:val="009327D3"/>
    <w:rsid w:val="00AC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2024-11-01T15:30:00Z</dcterms:created>
  <dcterms:modified xsi:type="dcterms:W3CDTF">2024-11-01T15:30:00Z</dcterms:modified>
</cp:coreProperties>
</file>