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E10E4E" w:rsidRDefault="00E10E4E" w:rsidP="00554EEC">
      <w:pPr>
        <w:pStyle w:val="a3"/>
        <w:spacing w:after="278"/>
      </w:pPr>
      <w:proofErr w:type="spellStart"/>
      <w:r>
        <w:rPr>
          <w:b/>
          <w:bCs/>
        </w:rPr>
        <w:t>Кнышпель</w:t>
      </w:r>
      <w:proofErr w:type="spellEnd"/>
      <w:r>
        <w:rPr>
          <w:b/>
          <w:bCs/>
        </w:rPr>
        <w:t xml:space="preserve">, </w:t>
      </w:r>
      <w:proofErr w:type="gramStart"/>
      <w:r>
        <w:rPr>
          <w:b/>
          <w:bCs/>
        </w:rPr>
        <w:t>к</w:t>
      </w:r>
      <w:proofErr w:type="gramEnd"/>
      <w:r>
        <w:rPr>
          <w:b/>
          <w:bCs/>
        </w:rPr>
        <w:t>. Сэм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E10E4E">
        <w:t>эхогенное</w:t>
      </w:r>
      <w:proofErr w:type="spellEnd"/>
      <w:r w:rsidR="00E10E4E">
        <w:t xml:space="preserve"> с наличием </w:t>
      </w:r>
      <w:proofErr w:type="spellStart"/>
      <w:r w:rsidR="00E10E4E">
        <w:t>гипоэхогенной</w:t>
      </w:r>
      <w:proofErr w:type="spellEnd"/>
      <w:r w:rsidR="00E10E4E">
        <w:t xml:space="preserve"> взвеси в небольшом количестве. Стенка не утолщена, 0,7</w:t>
      </w:r>
      <w:r>
        <w:t xml:space="preserve"> мм</w:t>
      </w:r>
      <w:r w:rsidR="00E10E4E">
        <w:t xml:space="preserve">, </w:t>
      </w:r>
      <w:proofErr w:type="spellStart"/>
      <w:r w:rsidR="00E10E4E">
        <w:t>эхогенность</w:t>
      </w:r>
      <w:proofErr w:type="spellEnd"/>
      <w:r w:rsidR="00E10E4E">
        <w:t xml:space="preserve"> стенки повышена</w:t>
      </w:r>
      <w:r>
        <w:t xml:space="preserve">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>. Содержимое:</w:t>
      </w:r>
      <w:r w:rsidR="00E10E4E">
        <w:t xml:space="preserve"> в просвете визуализируется </w:t>
      </w:r>
      <w:proofErr w:type="spellStart"/>
      <w:r w:rsidR="00E10E4E">
        <w:t>гиперэхогенная</w:t>
      </w:r>
      <w:proofErr w:type="spellEnd"/>
      <w:r w:rsidR="00E10E4E">
        <w:t xml:space="preserve"> структура с </w:t>
      </w:r>
      <w:proofErr w:type="spellStart"/>
      <w:r w:rsidR="00E10E4E">
        <w:t>гипоэхогенными</w:t>
      </w:r>
      <w:proofErr w:type="spellEnd"/>
      <w:r w:rsidR="00E10E4E">
        <w:t xml:space="preserve"> контурами, испускающая </w:t>
      </w:r>
      <w:proofErr w:type="spellStart"/>
      <w:r w:rsidR="00E10E4E">
        <w:t>эхотень</w:t>
      </w:r>
      <w:proofErr w:type="spellEnd"/>
      <w:r w:rsidR="00E10E4E">
        <w:t>, около 49,5 мм в длину (</w:t>
      </w:r>
      <w:proofErr w:type="spellStart"/>
      <w:r w:rsidR="00E10E4E">
        <w:t>трихобезоар</w:t>
      </w:r>
      <w:proofErr w:type="spellEnd"/>
      <w:r w:rsidR="00E10E4E">
        <w:t>? инородное тело?)</w:t>
      </w:r>
      <w:r>
        <w:t xml:space="preserve">. Толщина стенки: </w:t>
      </w:r>
      <w:r w:rsidR="00E10E4E">
        <w:t>2,2</w:t>
      </w:r>
      <w:r>
        <w:t>мм. Дифференциация слоев стенки: сохранена</w:t>
      </w:r>
      <w:r w:rsidR="00E10E4E">
        <w:t xml:space="preserve">, выражен </w:t>
      </w:r>
      <w:proofErr w:type="spellStart"/>
      <w:r w:rsidR="00E10E4E">
        <w:t>подслизистый</w:t>
      </w:r>
      <w:proofErr w:type="spellEnd"/>
      <w:r w:rsidR="00E10E4E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E10E4E">
        <w:t>2,1</w:t>
      </w:r>
      <w:r>
        <w:t xml:space="preserve">мм. </w:t>
      </w:r>
      <w:proofErr w:type="gramStart"/>
      <w:r>
        <w:t>Дифференциация слоев стенки сохранена</w:t>
      </w:r>
      <w:r w:rsidR="00B61771">
        <w:t xml:space="preserve">, слизистый слой повышенной </w:t>
      </w:r>
      <w:proofErr w:type="spellStart"/>
      <w:r w:rsidR="00B61771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B61771">
        <w:t>слабо</w:t>
      </w:r>
      <w:r>
        <w:t xml:space="preserve"> расшире</w:t>
      </w:r>
      <w:r w:rsidR="00B61771">
        <w:t xml:space="preserve">н </w:t>
      </w:r>
      <w:proofErr w:type="spellStart"/>
      <w:r w:rsidR="00B61771">
        <w:t>анэхогенным</w:t>
      </w:r>
      <w:proofErr w:type="spellEnd"/>
      <w:r w:rsidR="00B61771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E10E4E">
        <w:t xml:space="preserve"> 1,3-</w:t>
      </w:r>
      <w:r>
        <w:t xml:space="preserve"> </w:t>
      </w:r>
      <w:r w:rsidR="00E10E4E">
        <w:t>2,4</w:t>
      </w:r>
      <w:r>
        <w:t xml:space="preserve">мм. Дифференциация слоев стенки сохранена. Соотношение слоев стенки кишки: </w:t>
      </w:r>
      <w:r w:rsidR="00E10E4E">
        <w:t xml:space="preserve">выражен </w:t>
      </w:r>
      <w:proofErr w:type="spellStart"/>
      <w:r w:rsidR="00E10E4E">
        <w:t>подслизистый</w:t>
      </w:r>
      <w:proofErr w:type="spellEnd"/>
      <w:r w:rsidR="00E10E4E">
        <w:t xml:space="preserve">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E10E4E">
        <w:t>1,2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E10E4E">
        <w:t xml:space="preserve">левая доля 6,4мм,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E10E4E">
        <w:t xml:space="preserve"> 39*23,6</w:t>
      </w:r>
      <w:r>
        <w:t xml:space="preserve"> 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proofErr w:type="spellStart"/>
      <w:r w:rsidR="00E10E4E">
        <w:t>овышена</w:t>
      </w:r>
      <w:proofErr w:type="spellEnd"/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</w:t>
      </w:r>
      <w:r>
        <w:lastRenderedPageBreak/>
        <w:t>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E10E4E">
        <w:t>36,7*23,4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E10E4E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E10E4E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E10E4E">
        <w:t>1,3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E10E4E">
        <w:t xml:space="preserve"> с наличием </w:t>
      </w:r>
      <w:proofErr w:type="spellStart"/>
      <w:r w:rsidR="00E10E4E">
        <w:t>гипоэхогенной</w:t>
      </w:r>
      <w:proofErr w:type="spellEnd"/>
      <w:r w:rsidR="00E10E4E">
        <w:t xml:space="preserve"> взвеси в умеренном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E10E4E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E10E4E" w:rsidP="00554EEC">
      <w:pPr>
        <w:pStyle w:val="a3"/>
        <w:spacing w:after="278"/>
      </w:pPr>
      <w:r>
        <w:t>- Диффузных изменений стенки желудка, характерных для слабовыраженного гастрита</w:t>
      </w:r>
      <w:r w:rsidR="00B61771">
        <w:t xml:space="preserve"> с наличием в просвете структуры, которая может соответствовать </w:t>
      </w:r>
      <w:proofErr w:type="spellStart"/>
      <w:r w:rsidR="00B61771">
        <w:t>трихобезоару</w:t>
      </w:r>
      <w:proofErr w:type="spellEnd"/>
      <w:r w:rsidR="00B61771">
        <w:t>/инородному телу</w:t>
      </w:r>
    </w:p>
    <w:p w:rsidR="00B61771" w:rsidRDefault="00B61771" w:rsidP="00554EEC">
      <w:pPr>
        <w:pStyle w:val="a3"/>
        <w:spacing w:after="278"/>
      </w:pPr>
      <w:r>
        <w:t>- Диффузных изменений стенки двенадцатиперстной кишки, характерных для дуоденита в стадии обострения</w:t>
      </w:r>
    </w:p>
    <w:p w:rsidR="00B61771" w:rsidRDefault="00B61771" w:rsidP="00554EEC">
      <w:pPr>
        <w:pStyle w:val="a3"/>
        <w:spacing w:after="278"/>
      </w:pPr>
      <w:r>
        <w:t xml:space="preserve">- Диффузных изменений стенки тощей кишки, характерных </w:t>
      </w:r>
      <w:proofErr w:type="gramStart"/>
      <w:r>
        <w:t>для</w:t>
      </w:r>
      <w:proofErr w:type="gramEnd"/>
      <w:r>
        <w:t xml:space="preserve"> слабовыраженной </w:t>
      </w:r>
      <w:proofErr w:type="spellStart"/>
      <w:r>
        <w:t>энтеропатии</w:t>
      </w:r>
      <w:proofErr w:type="spellEnd"/>
    </w:p>
    <w:p w:rsidR="00B61771" w:rsidRDefault="00B61771" w:rsidP="00554EEC">
      <w:pPr>
        <w:pStyle w:val="a3"/>
        <w:spacing w:after="278"/>
      </w:pPr>
      <w:r>
        <w:t>- Диффузного уплотнения стенки желчного пузыря с наличием небольшого количества взвеси, что характерно для хронического холецистита</w:t>
      </w:r>
    </w:p>
    <w:p w:rsidR="00B61771" w:rsidRPr="00935BBB" w:rsidRDefault="00B61771" w:rsidP="00B617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61771" w:rsidRDefault="00B61771" w:rsidP="00554EEC">
      <w:pPr>
        <w:pStyle w:val="a3"/>
        <w:spacing w:after="278"/>
      </w:pPr>
      <w:r>
        <w:t>- Наличия умеренного количества взвеси в мочевом пузыре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E2C9E"/>
    <w:rsid w:val="00B526D0"/>
    <w:rsid w:val="00B61771"/>
    <w:rsid w:val="00BB4038"/>
    <w:rsid w:val="00E10E4E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2024-11-01T09:33:00Z</dcterms:created>
  <dcterms:modified xsi:type="dcterms:W3CDTF">2024-11-01T09:33:00Z</dcterms:modified>
</cp:coreProperties>
</file>