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922A30" w:rsidRDefault="00922A30" w:rsidP="00554EEC">
      <w:pPr>
        <w:pStyle w:val="a3"/>
        <w:spacing w:after="278"/>
      </w:pPr>
      <w:proofErr w:type="spellStart"/>
      <w:r>
        <w:rPr>
          <w:b/>
          <w:bCs/>
        </w:rPr>
        <w:t>Шиманова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аруся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анэхогенное</w:t>
      </w:r>
      <w:proofErr w:type="spellEnd"/>
      <w:r>
        <w:t xml:space="preserve">. </w:t>
      </w:r>
      <w:r w:rsidR="00922A30">
        <w:t>В просвете визуализируется перегородка.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анэхогенное</w:t>
      </w:r>
      <w:proofErr w:type="spellEnd"/>
      <w:r w:rsidR="00922A30">
        <w:t xml:space="preserve">, с наличием </w:t>
      </w:r>
      <w:proofErr w:type="spellStart"/>
      <w:r w:rsidR="00922A30">
        <w:t>гиперэхогенных</w:t>
      </w:r>
      <w:proofErr w:type="spellEnd"/>
      <w:r w:rsidR="00922A30">
        <w:t xml:space="preserve"> линейных структур около 13мм в длину (</w:t>
      </w:r>
      <w:proofErr w:type="spellStart"/>
      <w:r w:rsidR="00922A30">
        <w:t>шерсть</w:t>
      </w:r>
      <w:proofErr w:type="gramStart"/>
      <w:r w:rsidR="00922A30">
        <w:t>?и</w:t>
      </w:r>
      <w:proofErr w:type="gramEnd"/>
      <w:r w:rsidR="00922A30">
        <w:t>нородное</w:t>
      </w:r>
      <w:proofErr w:type="spellEnd"/>
      <w:r w:rsidR="00922A30">
        <w:t xml:space="preserve"> тело?)</w:t>
      </w:r>
      <w:r>
        <w:t xml:space="preserve">. Толщина стенки: </w:t>
      </w:r>
      <w:r w:rsidR="00922A30">
        <w:t>2,2</w:t>
      </w:r>
      <w:r>
        <w:t xml:space="preserve">мм. Дифференциация слоев стенки: сохранена. Складчатость: </w:t>
      </w:r>
      <w:r w:rsidR="00922A30">
        <w:t>частично сохранена</w:t>
      </w:r>
      <w:r>
        <w:t>. Эвакуация: с</w:t>
      </w:r>
      <w:r w:rsidR="00922A30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922A30">
        <w:t>2,2</w:t>
      </w:r>
      <w:r>
        <w:t xml:space="preserve">мм. </w:t>
      </w:r>
      <w:proofErr w:type="gramStart"/>
      <w:r>
        <w:t>Дифференциация слоев стенки сохранена</w:t>
      </w:r>
      <w:r w:rsidR="00922A30">
        <w:t xml:space="preserve">, слизисты слой повышенной </w:t>
      </w:r>
      <w:proofErr w:type="spellStart"/>
      <w:r w:rsidR="00922A30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922A30">
        <w:t>1,7-1,9</w:t>
      </w:r>
      <w:r>
        <w:t xml:space="preserve">мм. Дифференциация слоев стенки сохранена. Соотношение слоев стенки кишки: </w:t>
      </w:r>
      <w:r w:rsidR="00922A30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922A30">
        <w:t>1,1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922A30">
        <w:t>28,6*21,6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3D695A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922A30">
        <w:t>30*17,8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3D695A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922A30">
        <w:t>0,8</w:t>
      </w:r>
      <w:r>
        <w:t>мм. Содержимое:</w:t>
      </w:r>
      <w:r w:rsidR="00922A30">
        <w:t xml:space="preserve"> </w:t>
      </w:r>
      <w:proofErr w:type="spellStart"/>
      <w:r>
        <w:t>анэхогенное</w:t>
      </w:r>
      <w:proofErr w:type="spellEnd"/>
      <w:r w:rsidR="00922A30">
        <w:t xml:space="preserve"> с наличием небольшого количества </w:t>
      </w:r>
      <w:proofErr w:type="spellStart"/>
      <w:r w:rsidR="00922A30">
        <w:t>гипоэхогенной</w:t>
      </w:r>
      <w:proofErr w:type="spellEnd"/>
      <w:r w:rsidR="00922A30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922A30">
        <w:t xml:space="preserve">не </w:t>
      </w:r>
      <w:r>
        <w:t>визуализируется</w:t>
      </w:r>
      <w:r w:rsidR="00922A30">
        <w:t xml:space="preserve"> 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</w:t>
      </w:r>
      <w:r w:rsidR="00922A30">
        <w:t xml:space="preserve">ез особенностей. </w:t>
      </w:r>
      <w:proofErr w:type="spellStart"/>
      <w:r w:rsidR="00922A30">
        <w:t>Эхогенность</w:t>
      </w:r>
      <w:proofErr w:type="spellEnd"/>
      <w:r w:rsidR="00922A30">
        <w:t>:</w:t>
      </w:r>
      <w:r>
        <w:t xml:space="preserve"> </w:t>
      </w:r>
      <w:proofErr w:type="gramStart"/>
      <w:r>
        <w:t>повышена</w:t>
      </w:r>
      <w:proofErr w:type="gramEnd"/>
      <w:r w:rsidR="00922A30">
        <w:t xml:space="preserve">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922A30" w:rsidRDefault="00922A30" w:rsidP="00554EEC">
      <w:pPr>
        <w:pStyle w:val="a3"/>
        <w:spacing w:after="278"/>
      </w:pPr>
      <w:r w:rsidRPr="00922A30">
        <w:t xml:space="preserve">- Локального </w:t>
      </w:r>
      <w:proofErr w:type="spellStart"/>
      <w:r w:rsidRPr="00922A30">
        <w:t>оментита</w:t>
      </w:r>
      <w:proofErr w:type="spellEnd"/>
      <w:r w:rsidRPr="00922A30">
        <w:t xml:space="preserve"> в области желудка</w:t>
      </w:r>
    </w:p>
    <w:p w:rsidR="003D695A" w:rsidRPr="00922A30" w:rsidRDefault="003D695A" w:rsidP="00554EEC">
      <w:pPr>
        <w:pStyle w:val="a3"/>
        <w:spacing w:after="278"/>
      </w:pPr>
      <w:r>
        <w:t>- Диффузных изменений стенки желудка, характерных для хронического гастрита в слабовыраженной стадии обострения</w:t>
      </w:r>
    </w:p>
    <w:p w:rsidR="00922A30" w:rsidRPr="00922A30" w:rsidRDefault="00922A30" w:rsidP="00554EEC">
      <w:pPr>
        <w:pStyle w:val="a3"/>
        <w:spacing w:after="278"/>
      </w:pPr>
      <w:r w:rsidRPr="00922A30">
        <w:t>- Сниженной эвакуации из желудка с наличием в просвете желудка линейных структур (</w:t>
      </w:r>
      <w:proofErr w:type="spellStart"/>
      <w:r w:rsidRPr="00922A30">
        <w:t>шерсть</w:t>
      </w:r>
      <w:proofErr w:type="gramStart"/>
      <w:r w:rsidRPr="00922A30">
        <w:t>?и</w:t>
      </w:r>
      <w:proofErr w:type="gramEnd"/>
      <w:r w:rsidRPr="00922A30">
        <w:t>нородное</w:t>
      </w:r>
      <w:proofErr w:type="spellEnd"/>
      <w:r w:rsidRPr="00922A30">
        <w:t xml:space="preserve"> тело?)</w:t>
      </w:r>
    </w:p>
    <w:p w:rsidR="00922A30" w:rsidRPr="00922A30" w:rsidRDefault="00922A30" w:rsidP="00554EEC">
      <w:pPr>
        <w:pStyle w:val="a3"/>
        <w:spacing w:after="278"/>
      </w:pPr>
      <w:r w:rsidRPr="00922A30">
        <w:t>- Диффузных изменений стенки двенадцатиперстной кишки, характерных для дуоденита в стадии обострения</w:t>
      </w:r>
    </w:p>
    <w:p w:rsidR="00922A30" w:rsidRPr="00922A30" w:rsidRDefault="00922A30" w:rsidP="00922A30">
      <w:pPr>
        <w:rPr>
          <w:rFonts w:ascii="Times New Roman" w:hAnsi="Times New Roman" w:cs="Times New Roman"/>
          <w:sz w:val="24"/>
          <w:szCs w:val="24"/>
        </w:rPr>
      </w:pPr>
      <w:r w:rsidRPr="00922A30">
        <w:rPr>
          <w:rFonts w:ascii="Times New Roman" w:hAnsi="Times New Roman" w:cs="Times New Roman"/>
          <w:sz w:val="24"/>
          <w:szCs w:val="24"/>
        </w:rPr>
        <w:t xml:space="preserve">- Диффузного утолщения мышечного слоя стенки тонкого отдела кишечника, что характерно для </w:t>
      </w:r>
      <w:proofErr w:type="spellStart"/>
      <w:r w:rsidRPr="00922A30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22A30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3D695A" w:rsidRPr="003D695A" w:rsidRDefault="003D695A" w:rsidP="003D695A">
      <w:pPr>
        <w:rPr>
          <w:rFonts w:ascii="Times New Roman" w:hAnsi="Times New Roman" w:cs="Times New Roman"/>
          <w:sz w:val="24"/>
          <w:szCs w:val="24"/>
        </w:rPr>
      </w:pPr>
      <w:r w:rsidRPr="003D695A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3D695A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3D695A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83F6E"/>
    <w:rsid w:val="003D695A"/>
    <w:rsid w:val="00554EEC"/>
    <w:rsid w:val="00922A30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2024-10-20T19:18:00Z</dcterms:created>
  <dcterms:modified xsi:type="dcterms:W3CDTF">2024-10-20T19:18:00Z</dcterms:modified>
</cp:coreProperties>
</file>