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ДЕТАЛИЗИРОВАННОЕ УЛЬТРАЗВУКОВОЕ ИССЛЕДОВАНИЕ ОДНОЙ СИСТЕМЫ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Быренкова, к.Таисия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0"/>
          <w:shd w:fill="auto" w:val="clear"/>
        </w:rPr>
        <w:t xml:space="preserve">Данное заключение не является диагнозом и должно быть интерпретировано лечащим врачом.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278" w:after="278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Желудочно-кишечный тракт: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Желудок: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Степень наполнения: слабо наполнен. Содержимое: гипоэхогенное, с наличием гиперэхогенной структуры с нечёткими неровными контурами испускающей эхотень, около 15мм в диаметре. Толщина стенки: 2,7мм. Дифференциация слоев стенки: сохранена, выражен подслизистый слой, слабовыражен мышечный слой. Складчатость: сохранена. Эвакуация: снижена. Пилорический сфинктер: без особенностей.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Двенадцатиперстная кишка: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Перистальтика сохранена. Толщина стенки 2,4мм. Дифференциация слоев стенки сохранена. Соотношение слоев стенки кишки: не изменено. Просвет не расширен.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Тощая кишка: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Перистальтика сохранена. Толщина стенки 2,3мм. Дифференциация слоев стенки сохранена. Соотношение слоев стенки кишки: выражен мышечный слой. Просвет не расширен.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Подвздошная кишка: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стенка 1,8мм, не утолщена. Без видимых изменений.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  <w:br/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Слепая кишка: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стенка не утолщена. Без видимых изменений.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Ободочная кишка: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перистальтика не визуализируется. Толщина стенки 1,2мм. Дифференциация слоев стенки сохранена. Соотношение слоев стенки кишки: не изменено. Просвет расширен однородным гиперэхогенным содержимым.</w:t>
        <w:br/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Наличие свободной жидкости в брюшной полости: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не визуализируется </w:t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Наличие свободного газа в брюшной полости: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не визуализируется.</w:t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Ткани сальника и жировая ткань: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без особенностей. Эхогенность: повышена в области пилорической части желудка и вдоль нисходящего отдела двенадцатиперстной кишки. </w:t>
        <w:br/>
        <w:br/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36"/>
          <w:shd w:fill="auto" w:val="clear"/>
        </w:rPr>
        <w:t xml:space="preserve">Заключение: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 момент исследования УЗ-признаки: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Наличия оментита в области пилорической части желудка и вдоль нисходящего отдела двенадцатиперстной кишки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Наличия структуры в желудке, характерной для трихобезоара\инородного тела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Диффузных изменений стенки желудка, характерных для хронического гастрита, нельзя исключать стадию слабовыраженного обострения</w:t>
      </w:r>
    </w:p>
    <w:p>
      <w:pPr>
        <w:spacing w:before="0" w:after="200" w:line="276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Диффузных изменений стенки тощей кишки, что характерно для энтеропатии хронического течения/ВЗК (группа воспалительных заболеваний кишечника)/диффузной неоплазии</w:t>
      </w:r>
    </w:p>
    <w:p>
      <w:pPr>
        <w:spacing w:before="100" w:after="278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Исследование выполнила: врач визуальной диагностики Ахмерова.А.И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