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ДЕТАЛИЗИРОВАННОЕ УЛЬТРАЗВУКОВОЕ ИССЛЕДОВАНИЕ </w:t>
      </w:r>
      <w:r w:rsidR="00C27B0E">
        <w:rPr>
          <w:b/>
          <w:bCs/>
        </w:rPr>
        <w:t>МОЧЕВЫДЕЛИТЕЛЬНОЙ СИСТЕМЫ</w:t>
      </w:r>
    </w:p>
    <w:p w:rsidR="00C27B0E" w:rsidRDefault="00C27B0E" w:rsidP="00554EEC">
      <w:pPr>
        <w:pStyle w:val="a3"/>
        <w:spacing w:after="278"/>
      </w:pPr>
      <w:proofErr w:type="spellStart"/>
      <w:r>
        <w:rPr>
          <w:b/>
          <w:bCs/>
        </w:rPr>
        <w:t>Ануркина</w:t>
      </w:r>
      <w:proofErr w:type="spellEnd"/>
      <w:r>
        <w:rPr>
          <w:b/>
          <w:bCs/>
        </w:rPr>
        <w:t>, к.Джек</w:t>
      </w:r>
    </w:p>
    <w:p w:rsidR="00554EEC" w:rsidRDefault="00554EEC" w:rsidP="00C27B0E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C27B0E">
        <w:t xml:space="preserve"> 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C27B0E">
        <w:t>32,7*20,3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C27B0E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C27B0E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C27B0E">
        <w:t>35,3*18,2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C27B0E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C27B0E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C27B0E" w:rsidRDefault="00554EEC" w:rsidP="00C27B0E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proofErr w:type="gramStart"/>
      <w:r w:rsidR="00C27B0E">
        <w:t>спавшийся</w:t>
      </w:r>
      <w:proofErr w:type="gramEnd"/>
      <w:r>
        <w:t xml:space="preserve">. Толщина стенки: </w:t>
      </w:r>
      <w:r w:rsidR="00C27B0E">
        <w:t xml:space="preserve">5,6 </w:t>
      </w:r>
      <w:r>
        <w:t>мм</w:t>
      </w:r>
      <w:r w:rsidR="00C27B0E">
        <w:t>, бугристая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C27B0E">
        <w:t>расширен, стенки не утолщены.</w:t>
      </w:r>
    </w:p>
    <w:p w:rsidR="00C27B0E" w:rsidRDefault="00C27B0E" w:rsidP="00554EEC">
      <w:pPr>
        <w:pStyle w:val="a3"/>
        <w:spacing w:after="278"/>
      </w:pPr>
      <w:r>
        <w:t xml:space="preserve">Перистальтика тонкого отдела кишечника сохранена. Просвет умеренно расширен </w:t>
      </w:r>
      <w:proofErr w:type="spellStart"/>
      <w:r>
        <w:t>гипоэхогенным</w:t>
      </w:r>
      <w:proofErr w:type="spellEnd"/>
      <w:r>
        <w:t xml:space="preserve"> содержимым.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C27B0E" w:rsidRPr="00C27B0E" w:rsidRDefault="00C27B0E" w:rsidP="00554EEC">
      <w:pPr>
        <w:pStyle w:val="a3"/>
        <w:spacing w:after="278"/>
      </w:pPr>
      <w:r w:rsidRPr="00C27B0E">
        <w:t>- Диффузного утолщения стенки мочевого пузыря, что характерно для цистита</w:t>
      </w:r>
    </w:p>
    <w:p w:rsidR="00C27B0E" w:rsidRPr="00C27B0E" w:rsidRDefault="00C27B0E" w:rsidP="00C27B0E">
      <w:pPr>
        <w:rPr>
          <w:rFonts w:ascii="Times New Roman" w:hAnsi="Times New Roman" w:cs="Times New Roman"/>
          <w:sz w:val="24"/>
          <w:szCs w:val="24"/>
        </w:rPr>
      </w:pPr>
      <w:r w:rsidRPr="00C27B0E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C27B0E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C27B0E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E2C9E"/>
    <w:rsid w:val="00BB4038"/>
    <w:rsid w:val="00C27B0E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2024-10-16T18:30:00Z</dcterms:created>
  <dcterms:modified xsi:type="dcterms:W3CDTF">2024-10-16T18:30:00Z</dcterms:modified>
</cp:coreProperties>
</file>