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E89" w:rsidRDefault="00AE5E89" w:rsidP="00AE5E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E5E89"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 w:rsidRPr="00AE5E89">
        <w:rPr>
          <w:rFonts w:ascii="Times New Roman" w:hAnsi="Times New Roman" w:cs="Times New Roman"/>
          <w:b/>
          <w:bCs/>
          <w:sz w:val="28"/>
          <w:szCs w:val="28"/>
          <w:lang w:val="en-US"/>
        </w:rPr>
        <w:t>Tfast</w:t>
      </w:r>
      <w:proofErr w:type="spellEnd"/>
    </w:p>
    <w:p w:rsidR="00AE5E89" w:rsidRDefault="00AE5E89" w:rsidP="00AE5E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E5E89" w:rsidRPr="00AE5E89" w:rsidRDefault="00AE5E89" w:rsidP="00AE5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ола</w:t>
      </w:r>
      <w:proofErr w:type="spellEnd"/>
    </w:p>
    <w:p w:rsidR="00AE5E89" w:rsidRDefault="00AE5E89" w:rsidP="00AE5E89">
      <w:pPr>
        <w:spacing w:after="0" w:line="240" w:lineRule="auto"/>
        <w:rPr>
          <w:rFonts w:ascii="Segoe UI" w:eastAsia="Times New Roman" w:hAnsi="Segoe UI" w:cs="Segoe UI"/>
          <w:sz w:val="28"/>
          <w:szCs w:val="28"/>
        </w:rPr>
      </w:pPr>
    </w:p>
    <w:p w:rsidR="00AE5E89" w:rsidRDefault="00AE5E89" w:rsidP="00AE5E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E89">
        <w:rPr>
          <w:rFonts w:ascii="Times New Roman" w:eastAsia="Times New Roman" w:hAnsi="Times New Roman" w:cs="Times New Roman"/>
          <w:sz w:val="24"/>
          <w:szCs w:val="24"/>
        </w:rPr>
        <w:t xml:space="preserve">В плевральной полости слева визуализируется от </w:t>
      </w:r>
      <w:proofErr w:type="gramStart"/>
      <w:r w:rsidRPr="00AE5E89">
        <w:rPr>
          <w:rFonts w:ascii="Times New Roman" w:eastAsia="Times New Roman" w:hAnsi="Times New Roman" w:cs="Times New Roman"/>
          <w:sz w:val="24"/>
          <w:szCs w:val="24"/>
        </w:rPr>
        <w:t>небольшого</w:t>
      </w:r>
      <w:proofErr w:type="gramEnd"/>
      <w:r w:rsidRPr="00AE5E89">
        <w:rPr>
          <w:rFonts w:ascii="Times New Roman" w:eastAsia="Times New Roman" w:hAnsi="Times New Roman" w:cs="Times New Roman"/>
          <w:sz w:val="24"/>
          <w:szCs w:val="24"/>
        </w:rPr>
        <w:t xml:space="preserve"> до умеренного </w:t>
      </w:r>
      <w:r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AE5E89">
        <w:rPr>
          <w:rFonts w:ascii="Times New Roman" w:eastAsia="Times New Roman" w:hAnsi="Times New Roman" w:cs="Times New Roman"/>
          <w:sz w:val="24"/>
          <w:szCs w:val="24"/>
        </w:rPr>
        <w:t xml:space="preserve"> свободной жидкости и участки консолидаций в каудальных долях.</w:t>
      </w:r>
    </w:p>
    <w:p w:rsidR="00AE5E89" w:rsidRPr="00AE5E89" w:rsidRDefault="00AE5E89" w:rsidP="00AE5E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5E89">
        <w:rPr>
          <w:rFonts w:ascii="Times New Roman" w:eastAsia="Times New Roman" w:hAnsi="Times New Roman" w:cs="Times New Roman"/>
          <w:sz w:val="24"/>
          <w:szCs w:val="24"/>
        </w:rPr>
        <w:br/>
        <w:t>В плевральной полости справа визуализируется умеренное количество свободной жидкости, участки ателектаза и консолидаций в каудальных долях</w:t>
      </w:r>
    </w:p>
    <w:p w:rsidR="001523EC" w:rsidRPr="00AE5E89" w:rsidRDefault="001523EC">
      <w:pPr>
        <w:rPr>
          <w:rFonts w:ascii="Times New Roman" w:hAnsi="Times New Roman" w:cs="Times New Roman"/>
          <w:sz w:val="24"/>
          <w:szCs w:val="24"/>
        </w:rPr>
      </w:pPr>
    </w:p>
    <w:sectPr w:rsidR="001523EC" w:rsidRPr="00AE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E5E89"/>
    <w:rsid w:val="001523EC"/>
    <w:rsid w:val="00AE5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9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2024-10-13T10:01:00Z</dcterms:created>
  <dcterms:modified xsi:type="dcterms:W3CDTF">2024-10-13T10:01:00Z</dcterms:modified>
</cp:coreProperties>
</file>