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C6" w:rsidRPr="004776C6" w:rsidRDefault="004776C6">
      <w:pPr>
        <w:rPr>
          <w:rFonts w:ascii="Times New Roman" w:hAnsi="Times New Roman" w:cs="Times New Roman"/>
          <w:b/>
          <w:sz w:val="24"/>
          <w:szCs w:val="24"/>
        </w:rPr>
      </w:pPr>
      <w:r w:rsidRPr="004776C6">
        <w:rPr>
          <w:rFonts w:ascii="Times New Roman" w:hAnsi="Times New Roman" w:cs="Times New Roman"/>
          <w:b/>
          <w:sz w:val="24"/>
          <w:szCs w:val="24"/>
        </w:rPr>
        <w:t xml:space="preserve">ВЫПОЛНЕНИЕ ИССЛЕДОВАНИЯ </w:t>
      </w:r>
      <w:proofErr w:type="spellStart"/>
      <w:r w:rsidRPr="004776C6">
        <w:rPr>
          <w:rFonts w:ascii="Times New Roman" w:hAnsi="Times New Roman" w:cs="Times New Roman"/>
          <w:b/>
          <w:sz w:val="24"/>
          <w:szCs w:val="24"/>
          <w:lang w:val="en-US"/>
        </w:rPr>
        <w:t>Tfast</w:t>
      </w:r>
      <w:proofErr w:type="spellEnd"/>
    </w:p>
    <w:p w:rsidR="004776C6" w:rsidRPr="004776C6" w:rsidRDefault="004776C6">
      <w:pPr>
        <w:rPr>
          <w:rFonts w:ascii="Times New Roman" w:hAnsi="Times New Roman" w:cs="Times New Roman"/>
          <w:b/>
          <w:sz w:val="24"/>
          <w:szCs w:val="24"/>
        </w:rPr>
      </w:pPr>
      <w:r w:rsidRPr="004776C6">
        <w:rPr>
          <w:rFonts w:ascii="Times New Roman" w:hAnsi="Times New Roman" w:cs="Times New Roman"/>
          <w:b/>
          <w:sz w:val="24"/>
          <w:szCs w:val="24"/>
        </w:rPr>
        <w:t xml:space="preserve">Иванов, </w:t>
      </w:r>
      <w:proofErr w:type="spellStart"/>
      <w:r w:rsidRPr="004776C6">
        <w:rPr>
          <w:rFonts w:ascii="Times New Roman" w:hAnsi="Times New Roman" w:cs="Times New Roman"/>
          <w:b/>
          <w:sz w:val="24"/>
          <w:szCs w:val="24"/>
        </w:rPr>
        <w:t>к</w:t>
      </w:r>
      <w:proofErr w:type="gramStart"/>
      <w:r w:rsidRPr="004776C6">
        <w:rPr>
          <w:rFonts w:ascii="Times New Roman" w:hAnsi="Times New Roman" w:cs="Times New Roman"/>
          <w:b/>
          <w:sz w:val="24"/>
          <w:szCs w:val="24"/>
        </w:rPr>
        <w:t>.Н</w:t>
      </w:r>
      <w:proofErr w:type="gramEnd"/>
      <w:r w:rsidRPr="004776C6">
        <w:rPr>
          <w:rFonts w:ascii="Times New Roman" w:hAnsi="Times New Roman" w:cs="Times New Roman"/>
          <w:b/>
          <w:sz w:val="24"/>
          <w:szCs w:val="24"/>
        </w:rPr>
        <w:t>ола</w:t>
      </w:r>
      <w:proofErr w:type="spellEnd"/>
    </w:p>
    <w:p w:rsidR="004776C6" w:rsidRPr="004776C6" w:rsidRDefault="004776C6">
      <w:pPr>
        <w:rPr>
          <w:rFonts w:ascii="Times New Roman" w:hAnsi="Times New Roman" w:cs="Times New Roman"/>
          <w:sz w:val="24"/>
          <w:szCs w:val="24"/>
        </w:rPr>
      </w:pPr>
      <w:r w:rsidRPr="004776C6">
        <w:rPr>
          <w:rFonts w:ascii="Times New Roman" w:hAnsi="Times New Roman" w:cs="Times New Roman"/>
          <w:sz w:val="24"/>
          <w:szCs w:val="24"/>
        </w:rPr>
        <w:t>В плевральной полости слева визуализируется значительное количество свободной жидкости и участки консолидаций в каудальных долях.</w:t>
      </w:r>
    </w:p>
    <w:p w:rsidR="004776C6" w:rsidRPr="004776C6" w:rsidRDefault="004776C6">
      <w:pPr>
        <w:rPr>
          <w:rFonts w:ascii="Times New Roman" w:hAnsi="Times New Roman" w:cs="Times New Roman"/>
          <w:sz w:val="24"/>
          <w:szCs w:val="24"/>
        </w:rPr>
      </w:pPr>
      <w:r w:rsidRPr="004776C6">
        <w:rPr>
          <w:rFonts w:ascii="Times New Roman" w:hAnsi="Times New Roman" w:cs="Times New Roman"/>
          <w:sz w:val="24"/>
          <w:szCs w:val="24"/>
        </w:rPr>
        <w:t>В плевральной полости справа визуализируется умеренное количество свободной жидкости.</w:t>
      </w:r>
    </w:p>
    <w:p w:rsidR="00EC6C3F" w:rsidRPr="004776C6" w:rsidRDefault="004776C6">
      <w:pPr>
        <w:rPr>
          <w:rFonts w:ascii="Times New Roman" w:hAnsi="Times New Roman" w:cs="Times New Roman"/>
          <w:sz w:val="24"/>
          <w:szCs w:val="24"/>
        </w:rPr>
      </w:pPr>
      <w:r w:rsidRPr="004776C6">
        <w:rPr>
          <w:rFonts w:ascii="Times New Roman" w:hAnsi="Times New Roman" w:cs="Times New Roman"/>
          <w:sz w:val="24"/>
          <w:szCs w:val="24"/>
        </w:rPr>
        <w:t xml:space="preserve">Выполнен </w:t>
      </w:r>
      <w:proofErr w:type="spellStart"/>
      <w:r w:rsidRPr="004776C6">
        <w:rPr>
          <w:rFonts w:ascii="Times New Roman" w:hAnsi="Times New Roman" w:cs="Times New Roman"/>
          <w:sz w:val="24"/>
          <w:szCs w:val="24"/>
        </w:rPr>
        <w:t>торакоцентез</w:t>
      </w:r>
      <w:proofErr w:type="spellEnd"/>
      <w:r w:rsidRPr="004776C6">
        <w:rPr>
          <w:rFonts w:ascii="Times New Roman" w:hAnsi="Times New Roman" w:cs="Times New Roman"/>
          <w:sz w:val="24"/>
          <w:szCs w:val="24"/>
        </w:rPr>
        <w:t xml:space="preserve"> под контролем УЗ – отведена мутная геморрагическая жидкость: слева 75 мл, справа 85мл.</w:t>
      </w:r>
    </w:p>
    <w:sectPr w:rsidR="00EC6C3F" w:rsidRPr="004776C6" w:rsidSect="00362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62DA0"/>
    <w:rsid w:val="004776C6"/>
    <w:rsid w:val="00554EEC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2024-10-11T11:57:00Z</dcterms:created>
  <dcterms:modified xsi:type="dcterms:W3CDTF">2024-10-11T11:57:00Z</dcterms:modified>
</cp:coreProperties>
</file>