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236C83">
        <w:t>21.09.2024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236C83">
        <w:t>Носенко Татьяна Александровна</w:t>
      </w:r>
    </w:p>
    <w:p w:rsidR="00CF4F41" w:rsidRDefault="00CF4F41" w:rsidP="00CF4F41">
      <w:r>
        <w:rPr>
          <w:b/>
        </w:rPr>
        <w:t>Пациент:</w:t>
      </w:r>
      <w:r w:rsidR="00236C83">
        <w:t xml:space="preserve"> собака Вишня, 13 лет, самка, </w:t>
      </w:r>
      <w:proofErr w:type="spellStart"/>
      <w:r w:rsidR="00236C83">
        <w:t>джек</w:t>
      </w:r>
      <w:proofErr w:type="spellEnd"/>
      <w:r w:rsidR="00236C83">
        <w:t xml:space="preserve"> </w:t>
      </w:r>
      <w:proofErr w:type="spellStart"/>
      <w:r w:rsidR="00236C83">
        <w:t>рассел</w:t>
      </w:r>
      <w:proofErr w:type="spellEnd"/>
      <w:r w:rsidR="00236C83">
        <w:t xml:space="preserve"> терьер, </w:t>
      </w:r>
      <w:r w:rsidR="00287EFD">
        <w:t>6,5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045786">
        <w:t>6,2</w:t>
      </w:r>
      <w:r>
        <w:t xml:space="preserve"> мм; </w:t>
      </w:r>
      <w:r>
        <w:rPr>
          <w:lang w:val="en-US"/>
        </w:rPr>
        <w:t>LVPWs</w:t>
      </w:r>
      <w:r w:rsidR="00045786">
        <w:t xml:space="preserve"> 9,4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045786">
        <w:t>22,0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045786">
        <w:t>13,7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045786">
        <w:t>8,8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045786">
        <w:t>3,2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045786">
        <w:t>17,8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045786">
        <w:t>19,0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045786">
        <w:t xml:space="preserve"> 17,5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045786">
        <w:t>1</w:t>
      </w:r>
      <w:proofErr w:type="gramStart"/>
      <w:r w:rsidR="00045786">
        <w:t>,22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45786">
        <w:t xml:space="preserve">70,63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45786">
        <w:t xml:space="preserve">37,80 </w:t>
      </w:r>
      <w:r>
        <w:t>%</w:t>
      </w:r>
    </w:p>
    <w:p w:rsidR="00CF4F41" w:rsidRDefault="00CF4F41" w:rsidP="00236C83">
      <w:r>
        <w:t xml:space="preserve">ЛВ: </w:t>
      </w:r>
      <w:r w:rsidR="00045786">
        <w:t>7,7</w:t>
      </w:r>
      <w:r>
        <w:t xml:space="preserve"> мм</w:t>
      </w:r>
      <w:r>
        <w:tab/>
      </w:r>
      <w:r>
        <w:tab/>
        <w:t xml:space="preserve">ПВЛА: </w:t>
      </w:r>
      <w:r w:rsidR="00045786">
        <w:t>7,4 мм</w:t>
      </w:r>
      <w:r w:rsidR="00045786">
        <w:tab/>
      </w:r>
      <w:r w:rsidR="00045786">
        <w:tab/>
      </w:r>
      <w:r>
        <w:t xml:space="preserve">ЛВ/ПВЛА: </w:t>
      </w:r>
      <w:r w:rsidR="00045786">
        <w:t>1,04</w:t>
      </w:r>
    </w:p>
    <w:p w:rsidR="00045786" w:rsidRDefault="00045786" w:rsidP="00236C83">
      <w:proofErr w:type="spellStart"/>
      <w:r>
        <w:t>КСРнорм</w:t>
      </w:r>
      <w:proofErr w:type="spellEnd"/>
      <w:r>
        <w:t>.: 0,75</w:t>
      </w:r>
      <w:r>
        <w:tab/>
      </w:r>
      <w:proofErr w:type="spellStart"/>
      <w:r>
        <w:t>КДРнорм</w:t>
      </w:r>
      <w:proofErr w:type="spellEnd"/>
      <w:r>
        <w:t>.: 1,27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045786">
        <w:t xml:space="preserve"> 6,6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045786">
        <w:t>9,9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045786">
        <w:t>14,5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045786">
        <w:t>1,10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045786">
        <w:t>12,7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045786">
        <w:t>0,74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45786">
        <w:t>0,74</w:t>
      </w:r>
      <w:r>
        <w:t xml:space="preserve"> м/с; пик А </w:t>
      </w:r>
      <w:r w:rsidR="00045786">
        <w:t>0,61</w:t>
      </w:r>
      <w:r>
        <w:t xml:space="preserve"> м/с;</w:t>
      </w:r>
    </w:p>
    <w:p w:rsidR="00CF4F41" w:rsidRPr="00045786" w:rsidRDefault="00CF4F41" w:rsidP="00CF4F41">
      <w:r>
        <w:t>Митральный клапан: створки не</w:t>
      </w:r>
      <w:r w:rsidR="00045786">
        <w:t>значительно</w:t>
      </w:r>
      <w:r>
        <w:t xml:space="preserve">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045786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45786">
        <w:t>0,71</w:t>
      </w:r>
      <w:r>
        <w:t xml:space="preserve"> м/с; пик А </w:t>
      </w:r>
      <w:r w:rsidR="00045786">
        <w:t>0,51</w:t>
      </w:r>
      <w:r>
        <w:t xml:space="preserve"> м/с;</w:t>
      </w:r>
      <w:r w:rsidR="00045786">
        <w:t xml:space="preserve"> </w:t>
      </w:r>
      <w:r w:rsidR="00045786">
        <w:rPr>
          <w:lang w:val="en-US"/>
        </w:rPr>
        <w:t>IVRT</w:t>
      </w:r>
      <w:r w:rsidR="00045786">
        <w:t>: 36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045786">
        <w:t>1,37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</w:t>
      </w:r>
      <w:proofErr w:type="spellStart"/>
      <w:proofErr w:type="gramStart"/>
      <w:r>
        <w:t>ЭХО-</w:t>
      </w:r>
      <w:r w:rsidR="00045786">
        <w:t>признаки</w:t>
      </w:r>
      <w:proofErr w:type="spellEnd"/>
      <w:proofErr w:type="gramEnd"/>
      <w:r w:rsidR="00045786">
        <w:t xml:space="preserve"> </w:t>
      </w:r>
      <w:proofErr w:type="spellStart"/>
      <w:r w:rsidR="00045786">
        <w:t>дегенаративных</w:t>
      </w:r>
      <w:proofErr w:type="spellEnd"/>
      <w:r w:rsidR="00045786">
        <w:t xml:space="preserve"> изменений МК в начальной степени, без признаков </w:t>
      </w:r>
      <w:proofErr w:type="spellStart"/>
      <w:r w:rsidR="00045786">
        <w:t>ремоделирования</w:t>
      </w:r>
      <w:proofErr w:type="spellEnd"/>
      <w:r w:rsidR="00045786">
        <w:t xml:space="preserve"> миокарда</w:t>
      </w:r>
      <w:r>
        <w:t>. Геометрия сердца не измен</w:t>
      </w:r>
      <w:r w:rsidR="00045786">
        <w:t>ена. Камеры сердца не расширены</w:t>
      </w:r>
      <w:r>
        <w:t xml:space="preserve">. Признаков </w:t>
      </w:r>
      <w:r w:rsidR="00045786">
        <w:t xml:space="preserve">застойных явлений по МКК и </w:t>
      </w:r>
      <w:r>
        <w:t>легочной гипертензии не выявлено. Клас</w:t>
      </w:r>
      <w:r w:rsidR="00045786">
        <w:t xml:space="preserve">с </w:t>
      </w:r>
      <w:proofErr w:type="spellStart"/>
      <w:r w:rsidR="00045786">
        <w:t>диастолической</w:t>
      </w:r>
      <w:proofErr w:type="spellEnd"/>
      <w:r w:rsidR="00045786">
        <w:t xml:space="preserve"> дисфункции – </w:t>
      </w:r>
      <w:r>
        <w:t xml:space="preserve">1. </w:t>
      </w:r>
      <w:r w:rsidR="00045786">
        <w:t xml:space="preserve">Систолическая функция миокарда ЛЖ сохранена. </w:t>
      </w:r>
      <w:r>
        <w:t>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045786">
        <w:t>121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CF4F41" w:rsidP="00CF4F41">
      <w:r>
        <w:t>Ритм синусовый, не регулярный – респираторная аритмия;</w:t>
      </w:r>
      <w:r>
        <w:tab/>
      </w:r>
      <w:r>
        <w:tab/>
        <w:t xml:space="preserve">ЭОС: </w:t>
      </w:r>
      <w:r w:rsidR="00045786">
        <w:t>+80</w:t>
      </w:r>
      <w:r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045786">
        <w:t>0,04</w:t>
      </w:r>
      <w:r>
        <w:t xml:space="preserve"> сек. (норма: 0,02-0,05 сек.); вольтаж: </w:t>
      </w:r>
      <w:r w:rsidR="00045786">
        <w:t>0,2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045786">
        <w:t>0,1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t xml:space="preserve">Интервал </w:t>
      </w:r>
      <w:r>
        <w:rPr>
          <w:lang w:val="en-US"/>
        </w:rPr>
        <w:t>QRS</w:t>
      </w:r>
      <w:r>
        <w:t xml:space="preserve">: </w:t>
      </w:r>
      <w:r w:rsidR="00045786">
        <w:t>0,05</w:t>
      </w:r>
      <w:r>
        <w:t xml:space="preserve"> сек. (норма 0,015-0,06 сек);</w:t>
      </w:r>
    </w:p>
    <w:p w:rsidR="00CF4F41" w:rsidRDefault="00CF4F41" w:rsidP="00CF4F41">
      <w:r>
        <w:lastRenderedPageBreak/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>
        <w:t xml:space="preserve">отведение: </w:t>
      </w:r>
      <w:r w:rsidR="00045786">
        <w:t>0,6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>
        <w:t xml:space="preserve"> отведение: </w:t>
      </w:r>
      <w:r w:rsidR="00045786">
        <w:t>0,5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>
        <w:t xml:space="preserve"> отведение: </w:t>
      </w:r>
      <w:r w:rsidR="00045786">
        <w:t>0,6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045786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 xml:space="preserve">, </w:t>
      </w:r>
      <w:r w:rsidR="00045786">
        <w:t xml:space="preserve">респираторная </w:t>
      </w:r>
      <w:proofErr w:type="spellStart"/>
      <w:r w:rsidR="00045786">
        <w:t>синусовая</w:t>
      </w:r>
      <w:proofErr w:type="spellEnd"/>
      <w:r w:rsidR="00045786">
        <w:t xml:space="preserve"> аритмия – вариант нормы у собак</w:t>
      </w:r>
      <w:r>
        <w:t>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Default="00CF4F41" w:rsidP="00CF4F41">
      <w:pPr>
        <w:widowControl w:val="0"/>
        <w:suppressAutoHyphens/>
        <w:autoSpaceDN w:val="0"/>
        <w:textAlignment w:val="baseline"/>
      </w:pPr>
    </w:p>
    <w:p w:rsidR="00045786" w:rsidRDefault="00045786" w:rsidP="00045786">
      <w:r>
        <w:t xml:space="preserve">Комментарии: эмоциональное возбуждение при проведении исследования; при проведении </w:t>
      </w:r>
      <w:proofErr w:type="spellStart"/>
      <w:r>
        <w:t>ЭХОкг</w:t>
      </w:r>
      <w:proofErr w:type="spellEnd"/>
      <w:r>
        <w:t xml:space="preserve"> ЧСС среднее 145 уд/мин; При проведении ЭКГ артефакт дрожи</w:t>
      </w:r>
    </w:p>
    <w:p w:rsidR="00045786" w:rsidRPr="00CD1185" w:rsidRDefault="00045786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C0BC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3" w:rsidRDefault="005111E3" w:rsidP="005111E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11E3" w:rsidRDefault="00EC0BCD" w:rsidP="005111E3">
    <w:pPr>
      <w:pStyle w:val="ab"/>
      <w:ind w:left="6946"/>
      <w:jc w:val="center"/>
      <w:rPr>
        <w:sz w:val="20"/>
      </w:rPr>
    </w:pPr>
    <w:hyperlink r:id="rId3" w:history="1">
      <w:r w:rsidR="005111E3">
        <w:rPr>
          <w:rStyle w:val="ac"/>
          <w:sz w:val="20"/>
          <w:lang w:val="en-US"/>
        </w:rPr>
        <w:t>www</w:t>
      </w:r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spektrvet</w:t>
      </w:r>
      <w:proofErr w:type="spellEnd"/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ru</w:t>
      </w:r>
      <w:proofErr w:type="spellEnd"/>
    </w:hyperlink>
  </w:p>
  <w:p w:rsidR="000B626E" w:rsidRP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5786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36C83"/>
    <w:rsid w:val="00246E75"/>
    <w:rsid w:val="00275D3E"/>
    <w:rsid w:val="00287EFD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11E3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C6D51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70C00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C0BCD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2024-09-21T08:08:00Z</cp:lastPrinted>
  <dcterms:created xsi:type="dcterms:W3CDTF">2024-09-21T08:11:00Z</dcterms:created>
  <dcterms:modified xsi:type="dcterms:W3CDTF">2024-09-21T08:11:00Z</dcterms:modified>
</cp:coreProperties>
</file>