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970262">
        <w:t>14.09.2024</w:t>
      </w:r>
    </w:p>
    <w:p w:rsidR="00970262" w:rsidRPr="00BA5F48" w:rsidRDefault="00970262" w:rsidP="00970262">
      <w:r>
        <w:rPr>
          <w:b/>
          <w:i/>
        </w:rPr>
        <w:t>Владелец животного:</w:t>
      </w:r>
      <w:r>
        <w:t xml:space="preserve"> </w:t>
      </w:r>
      <w:proofErr w:type="spellStart"/>
      <w:r>
        <w:t>Митяшов</w:t>
      </w:r>
      <w:proofErr w:type="spellEnd"/>
      <w:r>
        <w:t xml:space="preserve"> Андрей Андреевич</w:t>
      </w:r>
    </w:p>
    <w:p w:rsidR="00970262" w:rsidRPr="00BA5F48" w:rsidRDefault="00970262" w:rsidP="00970262">
      <w:r>
        <w:rPr>
          <w:b/>
          <w:i/>
        </w:rPr>
        <w:t>Питомец:</w:t>
      </w:r>
      <w:r>
        <w:t xml:space="preserve"> кошка Бенедикт, 2г3м., самец (ОФЭ), британский короткошерстный</w:t>
      </w:r>
    </w:p>
    <w:p w:rsidR="00B806A0" w:rsidRDefault="00B806A0" w:rsidP="00B806A0"/>
    <w:p w:rsidR="00B806A0" w:rsidRDefault="00970262" w:rsidP="00B806A0">
      <w:r>
        <w:t xml:space="preserve">Задняя стенка ЛЖ: </w:t>
      </w:r>
      <w:r w:rsidR="00B806A0">
        <w:t xml:space="preserve">утолщена; </w:t>
      </w:r>
      <w:proofErr w:type="spellStart"/>
      <w:r w:rsidR="00B806A0">
        <w:rPr>
          <w:lang w:val="en-US"/>
        </w:rPr>
        <w:t>LVPWd</w:t>
      </w:r>
      <w:proofErr w:type="spellEnd"/>
      <w:r w:rsidR="00B806A0">
        <w:t xml:space="preserve"> </w:t>
      </w:r>
      <w:r>
        <w:t>6,8</w:t>
      </w:r>
      <w:r w:rsidR="00B806A0">
        <w:t xml:space="preserve"> мм; </w:t>
      </w:r>
      <w:r w:rsidR="00B806A0">
        <w:rPr>
          <w:lang w:val="en-US"/>
        </w:rPr>
        <w:t>LVPWs</w:t>
      </w:r>
      <w:r w:rsidR="00262FC2">
        <w:t xml:space="preserve"> </w:t>
      </w:r>
      <w:r>
        <w:t>8,6</w:t>
      </w:r>
      <w:r w:rsidR="00B806A0"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970262">
        <w:t>10,9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970262">
        <w:t>6,4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970262">
        <w:t>3,1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970262">
        <w:t>1,9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970262">
        <w:t>12,0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970262">
        <w:t>12,7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970262">
        <w:t xml:space="preserve"> 10,7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970262">
        <w:t>1</w:t>
      </w:r>
      <w:proofErr w:type="gramStart"/>
      <w:r w:rsidR="00970262">
        <w:t>,26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70262">
        <w:t>71,95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70262">
        <w:t>41,28</w:t>
      </w:r>
      <w:r w:rsidR="00262FC2">
        <w:t xml:space="preserve"> </w:t>
      </w:r>
      <w:r>
        <w:t>%</w:t>
      </w:r>
    </w:p>
    <w:p w:rsidR="00997A36" w:rsidRDefault="00B806A0" w:rsidP="00970262">
      <w:r>
        <w:t xml:space="preserve">ЛВ: </w:t>
      </w:r>
      <w:r w:rsidR="00970262">
        <w:t>4,0</w:t>
      </w:r>
      <w:r>
        <w:t xml:space="preserve"> мм</w:t>
      </w:r>
      <w:r>
        <w:tab/>
      </w:r>
      <w:r>
        <w:tab/>
        <w:t xml:space="preserve">ПВЛА: </w:t>
      </w:r>
      <w:r w:rsidR="00970262">
        <w:t>4,6 мм</w:t>
      </w:r>
      <w:r w:rsidR="00970262">
        <w:tab/>
      </w:r>
      <w:r w:rsidR="00970262">
        <w:tab/>
      </w:r>
      <w:r>
        <w:t xml:space="preserve">ЛВ/ПВЛА: </w:t>
      </w:r>
      <w:r w:rsidR="00970262">
        <w:t>0,86</w:t>
      </w:r>
    </w:p>
    <w:p w:rsidR="00B806A0" w:rsidRDefault="00970262" w:rsidP="00B806A0">
      <w:r>
        <w:t xml:space="preserve">МЖ перегородка: </w:t>
      </w:r>
      <w:r w:rsidR="00B806A0">
        <w:t xml:space="preserve">утолщена; </w:t>
      </w:r>
      <w:proofErr w:type="spellStart"/>
      <w:r w:rsidR="00B806A0">
        <w:rPr>
          <w:lang w:val="en-US"/>
        </w:rPr>
        <w:t>IVSd</w:t>
      </w:r>
      <w:proofErr w:type="spellEnd"/>
      <w:r w:rsidR="00262FC2">
        <w:t xml:space="preserve"> </w:t>
      </w:r>
      <w:r>
        <w:t>7,4</w:t>
      </w:r>
      <w:r w:rsidR="00B806A0">
        <w:t xml:space="preserve"> мм; </w:t>
      </w:r>
      <w:r w:rsidR="00B806A0">
        <w:rPr>
          <w:lang w:val="en-US"/>
        </w:rPr>
        <w:t>IVSs</w:t>
      </w:r>
      <w:r w:rsidR="00B806A0">
        <w:t xml:space="preserve"> </w:t>
      </w:r>
      <w:r>
        <w:t>9,0</w:t>
      </w:r>
      <w:r w:rsidR="00B806A0"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970262">
        <w:t>9,5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970262">
        <w:t>1,96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970262">
        <w:t>9,3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970262">
        <w:t>1,15</w:t>
      </w:r>
      <w:r>
        <w:t xml:space="preserve"> м/с. Признаки легочной гипертензии по форме потока: нет.</w:t>
      </w:r>
    </w:p>
    <w:p w:rsidR="00970262" w:rsidRDefault="00970262" w:rsidP="00970262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0,79 м/с; </w:t>
      </w:r>
    </w:p>
    <w:p w:rsidR="00970262" w:rsidRPr="00F033D9" w:rsidRDefault="00970262" w:rsidP="00970262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1-2 степени (максимальная скорость </w:t>
      </w:r>
      <w:proofErr w:type="spellStart"/>
      <w:r>
        <w:t>регургитацинного</w:t>
      </w:r>
      <w:proofErr w:type="spellEnd"/>
      <w:r>
        <w:t xml:space="preserve"> потока 3,1 м/с).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1,09 м/с; пик А 0,56 м/с; </w:t>
      </w:r>
      <w:r>
        <w:rPr>
          <w:lang w:val="en-US"/>
        </w:rPr>
        <w:t>IVRT</w:t>
      </w:r>
      <w:r>
        <w:t>: 26 мс</w:t>
      </w:r>
    </w:p>
    <w:p w:rsidR="00970262" w:rsidRDefault="00970262" w:rsidP="00970262">
      <w:proofErr w:type="spellStart"/>
      <w:r>
        <w:t>Диастолическая</w:t>
      </w:r>
      <w:proofErr w:type="spellEnd"/>
      <w:r>
        <w:t xml:space="preserve"> функция миокарда ЛЖ: нарушена, соотношение пиков Е 1,94</w:t>
      </w:r>
      <w:proofErr w:type="gramStart"/>
      <w:r>
        <w:t xml:space="preserve"> ;</w:t>
      </w:r>
      <w:proofErr w:type="gramEnd"/>
    </w:p>
    <w:p w:rsidR="00970262" w:rsidRDefault="00970262" w:rsidP="00970262">
      <w:r>
        <w:t>Топография сердца не изменена.</w:t>
      </w:r>
    </w:p>
    <w:p w:rsidR="00970262" w:rsidRDefault="00970262" w:rsidP="00970262"/>
    <w:p w:rsidR="00970262" w:rsidRDefault="00970262" w:rsidP="00970262">
      <w:r>
        <w:t xml:space="preserve">Заключение: </w:t>
      </w:r>
      <w:proofErr w:type="spellStart"/>
      <w:proofErr w:type="gramStart"/>
      <w:r>
        <w:t>ЭХО-признаки</w:t>
      </w:r>
      <w:proofErr w:type="spellEnd"/>
      <w:proofErr w:type="gramEnd"/>
      <w:r>
        <w:t xml:space="preserve"> концентрической гипертрофии миокарда ЛЖ. Недостаточность МК 1-2 степени, без признаков </w:t>
      </w:r>
      <w:proofErr w:type="spellStart"/>
      <w:r>
        <w:t>ремоделирования</w:t>
      </w:r>
      <w:proofErr w:type="spellEnd"/>
      <w:r>
        <w:t xml:space="preserve"> ЛП и застойных явлений по МКК. Признаков легочной гипертензии не выявлено. Класс </w:t>
      </w:r>
      <w:proofErr w:type="spellStart"/>
      <w:r>
        <w:t>диастолической</w:t>
      </w:r>
      <w:proofErr w:type="spellEnd"/>
      <w:r>
        <w:t xml:space="preserve"> дисфункции – нарушение релаксации.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970262">
        <w:t>195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7330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47330E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7330E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70262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2024-09-14T10:19:00Z</dcterms:created>
  <dcterms:modified xsi:type="dcterms:W3CDTF">2024-09-14T10:19:00Z</dcterms:modified>
</cp:coreProperties>
</file>