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406198">
        <w:t>14.09.2024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proofErr w:type="spellStart"/>
      <w:r w:rsidR="00406198">
        <w:t>Чехонадская</w:t>
      </w:r>
      <w:proofErr w:type="spellEnd"/>
      <w:r w:rsidR="00406198">
        <w:t xml:space="preserve"> Наталья Владимировна</w:t>
      </w:r>
    </w:p>
    <w:p w:rsidR="00E123B0" w:rsidRDefault="00E123B0" w:rsidP="00E123B0">
      <w:r w:rsidRPr="0020044B">
        <w:rPr>
          <w:b/>
        </w:rPr>
        <w:t>Пациент:</w:t>
      </w:r>
      <w:r w:rsidR="00406198">
        <w:t xml:space="preserve"> собака </w:t>
      </w:r>
      <w:proofErr w:type="spellStart"/>
      <w:r w:rsidR="00406198">
        <w:t>Рика</w:t>
      </w:r>
      <w:proofErr w:type="spellEnd"/>
      <w:r w:rsidR="00406198">
        <w:t xml:space="preserve">, 9л1м., самка, </w:t>
      </w:r>
      <w:proofErr w:type="spellStart"/>
      <w:r w:rsidR="00406198">
        <w:t>бп</w:t>
      </w:r>
      <w:proofErr w:type="spellEnd"/>
      <w:r w:rsidR="00406198">
        <w:t xml:space="preserve">, </w:t>
      </w:r>
      <w:r w:rsidR="00485F5C">
        <w:t>27,3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016176">
        <w:rPr>
          <w:rFonts w:eastAsia="Times New Roman" w:cs="Times New Roman"/>
          <w:kern w:val="0"/>
          <w:lang w:val="ru-RU" w:eastAsia="ru-RU" w:bidi="ar-SA"/>
        </w:rPr>
        <w:t>3,0-3,9-4,1 мм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</w:t>
      </w:r>
      <w:r w:rsidR="00016176">
        <w:rPr>
          <w:rFonts w:eastAsia="Times New Roman" w:cs="Times New Roman"/>
          <w:kern w:val="0"/>
          <w:lang w:val="ru-RU" w:eastAsia="ru-RU" w:bidi="ar-SA"/>
        </w:rPr>
        <w:t xml:space="preserve">, умеренное утолщение </w:t>
      </w:r>
      <w:proofErr w:type="spellStart"/>
      <w:r w:rsidR="00016176">
        <w:rPr>
          <w:rFonts w:eastAsia="Times New Roman" w:cs="Times New Roman"/>
          <w:kern w:val="0"/>
          <w:lang w:val="ru-RU" w:eastAsia="ru-RU" w:bidi="ar-SA"/>
        </w:rPr>
        <w:t>подслизистого</w:t>
      </w:r>
      <w:proofErr w:type="spellEnd"/>
      <w:r w:rsidR="00016176">
        <w:rPr>
          <w:rFonts w:eastAsia="Times New Roman" w:cs="Times New Roman"/>
          <w:kern w:val="0"/>
          <w:lang w:val="ru-RU" w:eastAsia="ru-RU" w:bidi="ar-SA"/>
        </w:rPr>
        <w:t xml:space="preserve"> слоя с повышением </w:t>
      </w:r>
      <w:proofErr w:type="spellStart"/>
      <w:r w:rsidR="00016176"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 w:rsidR="00016176">
        <w:rPr>
          <w:rFonts w:eastAsia="Times New Roman" w:cs="Times New Roman"/>
          <w:kern w:val="0"/>
          <w:lang w:val="ru-RU" w:eastAsia="ru-RU" w:bidi="ar-SA"/>
        </w:rPr>
        <w:t xml:space="preserve"> слизистого слоя</w:t>
      </w:r>
      <w:r>
        <w:rPr>
          <w:rFonts w:eastAsia="Times New Roman" w:cs="Times New Roman"/>
          <w:kern w:val="0"/>
          <w:lang w:val="ru-RU" w:eastAsia="ru-RU" w:bidi="ar-SA"/>
        </w:rPr>
        <w:t>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</w:t>
      </w:r>
      <w:r w:rsidR="00016176">
        <w:rPr>
          <w:rFonts w:eastAsia="Times New Roman" w:cs="Times New Roman"/>
          <w:kern w:val="0"/>
          <w:lang w:val="ru-RU" w:eastAsia="ru-RU" w:bidi="ar-SA"/>
        </w:rPr>
        <w:t>снижена</w:t>
      </w:r>
      <w:r>
        <w:rPr>
          <w:rFonts w:eastAsia="Times New Roman" w:cs="Times New Roman"/>
          <w:kern w:val="0"/>
          <w:lang w:val="ru-RU" w:eastAsia="ru-RU" w:bidi="ar-SA"/>
        </w:rPr>
        <w:t>. Содержимое полости: не однородное (</w:t>
      </w:r>
      <w:r w:rsidR="00016176">
        <w:rPr>
          <w:rFonts w:eastAsia="Times New Roman" w:cs="Times New Roman"/>
          <w:kern w:val="0"/>
          <w:lang w:val="ru-RU" w:eastAsia="ru-RU" w:bidi="ar-SA"/>
        </w:rPr>
        <w:t>большое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количество газа</w:t>
      </w:r>
      <w:r w:rsidR="00016176">
        <w:rPr>
          <w:rFonts w:eastAsia="Times New Roman" w:cs="Times New Roman"/>
          <w:kern w:val="0"/>
          <w:lang w:val="ru-RU" w:eastAsia="ru-RU" w:bidi="ar-SA"/>
        </w:rPr>
        <w:t xml:space="preserve"> с </w:t>
      </w:r>
      <w:proofErr w:type="spellStart"/>
      <w:r w:rsidR="00016176"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 w:rsidR="00016176">
        <w:rPr>
          <w:rFonts w:eastAsia="Times New Roman" w:cs="Times New Roman"/>
          <w:kern w:val="0"/>
          <w:lang w:val="ru-RU" w:eastAsia="ru-RU" w:bidi="ar-SA"/>
        </w:rPr>
        <w:t xml:space="preserve"> тенью</w:t>
      </w:r>
      <w:r>
        <w:rPr>
          <w:rFonts w:eastAsia="Times New Roman" w:cs="Times New Roman"/>
          <w:kern w:val="0"/>
          <w:lang w:val="ru-RU" w:eastAsia="ru-RU" w:bidi="ar-SA"/>
        </w:rPr>
        <w:t xml:space="preserve">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16176">
        <w:rPr>
          <w:rFonts w:eastAsia="Times New Roman" w:cs="Times New Roman"/>
          <w:kern w:val="0"/>
          <w:lang w:val="ru-RU" w:eastAsia="ru-RU" w:bidi="ar-SA"/>
        </w:rPr>
        <w:t>3,1-4,2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016176">
        <w:rPr>
          <w:rFonts w:eastAsia="Times New Roman" w:cs="Times New Roman"/>
          <w:kern w:val="0"/>
          <w:lang w:val="ru-RU" w:eastAsia="ru-RU" w:bidi="ar-SA"/>
        </w:rPr>
        <w:t xml:space="preserve">, слизистый утолщен, двухконтурный – на границе с просветом </w:t>
      </w:r>
      <w:proofErr w:type="spellStart"/>
      <w:r w:rsidR="00016176">
        <w:rPr>
          <w:rFonts w:eastAsia="Times New Roman" w:cs="Times New Roman"/>
          <w:kern w:val="0"/>
          <w:lang w:val="ru-RU" w:eastAsia="ru-RU" w:bidi="ar-SA"/>
        </w:rPr>
        <w:t>гиперэхогенный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16176">
        <w:rPr>
          <w:rFonts w:eastAsia="Times New Roman" w:cs="Times New Roman"/>
          <w:kern w:val="0"/>
          <w:lang w:val="ru-RU" w:eastAsia="ru-RU" w:bidi="ar-SA"/>
        </w:rPr>
        <w:t>2,6-3,1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</w:t>
      </w:r>
      <w:r w:rsidR="00016176">
        <w:rPr>
          <w:rFonts w:eastAsia="Times New Roman" w:cs="Times New Roman"/>
          <w:kern w:val="0"/>
          <w:lang w:val="ru-RU" w:eastAsia="ru-RU" w:bidi="ar-SA"/>
        </w:rPr>
        <w:t>не продуктивная, усиленный маятник</w:t>
      </w:r>
      <w:r>
        <w:rPr>
          <w:rFonts w:eastAsia="Times New Roman" w:cs="Times New Roman"/>
          <w:kern w:val="0"/>
          <w:lang w:val="ru-RU" w:eastAsia="ru-RU" w:bidi="ar-SA"/>
        </w:rPr>
        <w:t>. Содержимое полости: не однородное (</w:t>
      </w:r>
      <w:r w:rsidR="00016176">
        <w:rPr>
          <w:rFonts w:eastAsia="Times New Roman" w:cs="Times New Roman"/>
          <w:kern w:val="0"/>
          <w:lang w:val="ru-RU" w:eastAsia="ru-RU" w:bidi="ar-SA"/>
        </w:rPr>
        <w:t xml:space="preserve">жидкостное </w:t>
      </w:r>
      <w:proofErr w:type="spellStart"/>
      <w:r w:rsidR="00016176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016176">
        <w:rPr>
          <w:rFonts w:eastAsia="Times New Roman" w:cs="Times New Roman"/>
          <w:kern w:val="0"/>
          <w:lang w:val="ru-RU" w:eastAsia="ru-RU" w:bidi="ar-SA"/>
        </w:rPr>
        <w:t xml:space="preserve"> с крупнодисперсной </w:t>
      </w:r>
      <w:proofErr w:type="spellStart"/>
      <w:r w:rsidR="00016176">
        <w:rPr>
          <w:rFonts w:eastAsia="Times New Roman" w:cs="Times New Roman"/>
          <w:kern w:val="0"/>
          <w:lang w:val="ru-RU" w:eastAsia="ru-RU" w:bidi="ar-SA"/>
        </w:rPr>
        <w:t>гиперэхогенной</w:t>
      </w:r>
      <w:proofErr w:type="spellEnd"/>
      <w:r w:rsidR="00016176">
        <w:rPr>
          <w:rFonts w:eastAsia="Times New Roman" w:cs="Times New Roman"/>
          <w:kern w:val="0"/>
          <w:lang w:val="ru-RU" w:eastAsia="ru-RU" w:bidi="ar-SA"/>
        </w:rPr>
        <w:t xml:space="preserve"> взвесью в большом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количестве + газ в </w:t>
      </w:r>
      <w:r w:rsidR="00016176">
        <w:rPr>
          <w:rFonts w:eastAsia="Times New Roman" w:cs="Times New Roman"/>
          <w:kern w:val="0"/>
          <w:lang w:val="ru-RU" w:eastAsia="ru-RU" w:bidi="ar-SA"/>
        </w:rPr>
        <w:t>умеренном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количестве)</w:t>
      </w:r>
      <w:r w:rsidR="00016176">
        <w:rPr>
          <w:rFonts w:eastAsia="Times New Roman" w:cs="Times New Roman"/>
          <w:kern w:val="0"/>
          <w:lang w:val="ru-RU" w:eastAsia="ru-RU" w:bidi="ar-SA"/>
        </w:rPr>
        <w:t xml:space="preserve">, петли ДПК </w:t>
      </w:r>
      <w:proofErr w:type="spellStart"/>
      <w:r w:rsidR="00016176">
        <w:rPr>
          <w:rFonts w:eastAsia="Times New Roman" w:cs="Times New Roman"/>
          <w:kern w:val="0"/>
          <w:lang w:val="ru-RU" w:eastAsia="ru-RU" w:bidi="ar-SA"/>
        </w:rPr>
        <w:t>дилатированы</w:t>
      </w:r>
      <w:proofErr w:type="spellEnd"/>
      <w:r w:rsidR="00016176">
        <w:rPr>
          <w:rFonts w:eastAsia="Times New Roman" w:cs="Times New Roman"/>
          <w:kern w:val="0"/>
          <w:lang w:val="ru-RU" w:eastAsia="ru-RU" w:bidi="ar-SA"/>
        </w:rPr>
        <w:t xml:space="preserve"> до 6,7 мм, тощей кишки до 5,7 мм</w:t>
      </w:r>
      <w:r>
        <w:rPr>
          <w:rFonts w:eastAsia="Times New Roman" w:cs="Times New Roman"/>
          <w:kern w:val="0"/>
          <w:lang w:val="ru-RU" w:eastAsia="ru-RU" w:bidi="ar-SA"/>
        </w:rPr>
        <w:t xml:space="preserve">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16176">
        <w:rPr>
          <w:rFonts w:eastAsia="Times New Roman" w:cs="Times New Roman"/>
          <w:kern w:val="0"/>
          <w:lang w:val="ru-RU" w:eastAsia="ru-RU" w:bidi="ar-SA"/>
        </w:rPr>
        <w:t>2,0-2,4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016176">
        <w:rPr>
          <w:rFonts w:eastAsia="Times New Roman" w:cs="Times New Roman"/>
          <w:kern w:val="0"/>
          <w:lang w:val="ru-RU" w:eastAsia="ru-RU" w:bidi="ar-SA"/>
        </w:rPr>
        <w:t>, слизистый/</w:t>
      </w:r>
      <w:proofErr w:type="spellStart"/>
      <w:r w:rsidR="00016176">
        <w:rPr>
          <w:rFonts w:eastAsia="Times New Roman" w:cs="Times New Roman"/>
          <w:kern w:val="0"/>
          <w:lang w:val="ru-RU" w:eastAsia="ru-RU" w:bidi="ar-SA"/>
        </w:rPr>
        <w:t>подслизистый</w:t>
      </w:r>
      <w:proofErr w:type="spellEnd"/>
      <w:r w:rsidR="00016176">
        <w:rPr>
          <w:rFonts w:eastAsia="Times New Roman" w:cs="Times New Roman"/>
          <w:kern w:val="0"/>
          <w:lang w:val="ru-RU" w:eastAsia="ru-RU" w:bidi="ar-SA"/>
        </w:rPr>
        <w:t xml:space="preserve"> утолщены</w:t>
      </w:r>
      <w:r>
        <w:rPr>
          <w:rFonts w:eastAsia="Times New Roman" w:cs="Times New Roman"/>
          <w:kern w:val="0"/>
          <w:lang w:val="ru-RU" w:eastAsia="ru-RU" w:bidi="ar-SA"/>
        </w:rPr>
        <w:t>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</w:t>
      </w:r>
      <w:r w:rsidR="00016176">
        <w:rPr>
          <w:rFonts w:eastAsia="Times New Roman" w:cs="Times New Roman"/>
          <w:kern w:val="0"/>
          <w:lang w:val="ru-RU" w:eastAsia="ru-RU" w:bidi="ar-SA"/>
        </w:rPr>
        <w:t>непродуктивная (слабый маятник)</w:t>
      </w:r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Содержимое полости: не однородное (</w:t>
      </w:r>
      <w:r w:rsidR="00016176">
        <w:rPr>
          <w:rFonts w:eastAsia="Times New Roman" w:cs="Times New Roman"/>
          <w:kern w:val="0"/>
          <w:lang w:val="ru-RU" w:eastAsia="ru-RU" w:bidi="ar-SA"/>
        </w:rPr>
        <w:t>жидкостной</w:t>
      </w:r>
      <w:r>
        <w:rPr>
          <w:rFonts w:eastAsia="Times New Roman" w:cs="Times New Roman"/>
          <w:kern w:val="0"/>
          <w:lang w:val="ru-RU" w:eastAsia="ru-RU" w:bidi="ar-SA"/>
        </w:rPr>
        <w:t xml:space="preserve"> химус в умеренном количестве + газ в незначительном количестве), подвижное, </w:t>
      </w:r>
      <w:r w:rsidR="00016176">
        <w:rPr>
          <w:rFonts w:eastAsia="Times New Roman" w:cs="Times New Roman"/>
          <w:kern w:val="0"/>
          <w:lang w:val="ru-RU" w:eastAsia="ru-RU" w:bidi="ar-SA"/>
        </w:rPr>
        <w:t xml:space="preserve">петли ободочной кишки </w:t>
      </w:r>
      <w:proofErr w:type="spellStart"/>
      <w:r w:rsidR="00016176">
        <w:rPr>
          <w:rFonts w:eastAsia="Times New Roman" w:cs="Times New Roman"/>
          <w:kern w:val="0"/>
          <w:lang w:val="ru-RU" w:eastAsia="ru-RU" w:bidi="ar-SA"/>
        </w:rPr>
        <w:t>дилатированы</w:t>
      </w:r>
      <w:proofErr w:type="spellEnd"/>
      <w:r w:rsidR="00016176">
        <w:rPr>
          <w:rFonts w:eastAsia="Times New Roman" w:cs="Times New Roman"/>
          <w:kern w:val="0"/>
          <w:lang w:val="ru-RU" w:eastAsia="ru-RU" w:bidi="ar-SA"/>
        </w:rPr>
        <w:t xml:space="preserve"> жидкостным содержимым,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Эхогенные образования: не визуализируются</w:t>
      </w:r>
    </w:p>
    <w:p w:rsidR="00EE02FB" w:rsidRDefault="00EE02FB" w:rsidP="00EE02FB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016176">
        <w:rPr>
          <w:rFonts w:eastAsia="Times New Roman" w:cs="Times New Roman"/>
          <w:kern w:val="0"/>
          <w:lang w:val="ru-RU" w:eastAsia="ru-RU" w:bidi="ar-SA"/>
        </w:rPr>
        <w:t>Правая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не увеличен</w:t>
      </w:r>
      <w:proofErr w:type="gramStart"/>
      <w:r w:rsidR="00016176">
        <w:rPr>
          <w:rFonts w:eastAsia="Times New Roman" w:cs="Times New Roman"/>
          <w:kern w:val="0"/>
          <w:lang w:val="ru-RU" w:eastAsia="ru-RU" w:bidi="ar-SA"/>
        </w:rPr>
        <w:t>а</w:t>
      </w:r>
      <w:r>
        <w:rPr>
          <w:rFonts w:eastAsia="Times New Roman" w:cs="Times New Roman"/>
          <w:kern w:val="0"/>
          <w:lang w:val="ru-RU" w:eastAsia="ru-RU" w:bidi="ar-SA"/>
        </w:rPr>
        <w:t>(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на линейном срезе: </w:t>
      </w:r>
      <w:r w:rsidR="00016176">
        <w:rPr>
          <w:rFonts w:eastAsia="Times New Roman" w:cs="Times New Roman"/>
          <w:kern w:val="0"/>
          <w:lang w:val="ru-RU" w:eastAsia="ru-RU" w:bidi="ar-SA"/>
        </w:rPr>
        <w:t>7,9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016176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 </w:t>
      </w:r>
      <w:r w:rsidR="00016176">
        <w:rPr>
          <w:rFonts w:eastAsia="Times New Roman" w:cs="Times New Roman"/>
          <w:kern w:val="0"/>
          <w:lang w:val="ru-RU" w:eastAsia="ru-RU" w:bidi="ar-SA"/>
        </w:rPr>
        <w:t>Левая</w:t>
      </w:r>
      <w:r>
        <w:rPr>
          <w:rFonts w:eastAsia="Times New Roman" w:cs="Times New Roman"/>
          <w:kern w:val="0"/>
          <w:lang w:val="ru-RU" w:eastAsia="ru-RU" w:bidi="ar-SA"/>
        </w:rPr>
        <w:t xml:space="preserve"> доля </w:t>
      </w:r>
      <w:r w:rsidR="00016176">
        <w:rPr>
          <w:rFonts w:eastAsia="Times New Roman" w:cs="Times New Roman"/>
          <w:kern w:val="0"/>
          <w:lang w:val="ru-RU" w:eastAsia="ru-RU" w:bidi="ar-SA"/>
        </w:rPr>
        <w:t xml:space="preserve">и тело </w:t>
      </w:r>
      <w:r>
        <w:rPr>
          <w:rFonts w:eastAsia="Times New Roman" w:cs="Times New Roman"/>
          <w:kern w:val="0"/>
          <w:lang w:val="ru-RU" w:eastAsia="ru-RU" w:bidi="ar-SA"/>
        </w:rPr>
        <w:t xml:space="preserve">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визуализирован</w:t>
      </w:r>
      <w:r w:rsidR="00016176">
        <w:rPr>
          <w:rFonts w:eastAsia="Times New Roman" w:cs="Times New Roman"/>
          <w:kern w:val="0"/>
          <w:lang w:val="ru-RU" w:eastAsia="ru-RU" w:bidi="ar-SA"/>
        </w:rPr>
        <w:t>ы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(скрыт</w:t>
      </w:r>
      <w:r w:rsidR="00016176">
        <w:rPr>
          <w:rFonts w:eastAsia="Times New Roman" w:cs="Times New Roman"/>
          <w:kern w:val="0"/>
          <w:lang w:val="ru-RU" w:eastAsia="ru-RU" w:bidi="ar-SA"/>
        </w:rPr>
        <w:t>ы</w:t>
      </w:r>
      <w:r>
        <w:rPr>
          <w:rFonts w:eastAsia="Times New Roman" w:cs="Times New Roman"/>
          <w:kern w:val="0"/>
          <w:lang w:val="ru-RU" w:eastAsia="ru-RU" w:bidi="ar-SA"/>
        </w:rPr>
        <w:t xml:space="preserve">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r w:rsidR="00016176">
        <w:rPr>
          <w:rFonts w:eastAsia="Times New Roman" w:cs="Times New Roman"/>
          <w:kern w:val="0"/>
          <w:lang w:val="ru-RU" w:eastAsia="ru-RU" w:bidi="ar-SA"/>
        </w:rPr>
        <w:t xml:space="preserve">Край умеренно закруглен.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016176">
        <w:rPr>
          <w:rFonts w:eastAsia="Times New Roman" w:cs="Times New Roman"/>
          <w:kern w:val="0"/>
          <w:lang w:val="ru-RU" w:eastAsia="ru-RU" w:bidi="ar-SA"/>
        </w:rPr>
        <w:t>незначительно 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016176">
        <w:rPr>
          <w:rFonts w:eastAsia="Times New Roman" w:cs="Times New Roman"/>
          <w:kern w:val="0"/>
          <w:lang w:val="ru-RU" w:eastAsia="ru-RU" w:bidi="ar-SA"/>
        </w:rPr>
        <w:t>1,5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</w:t>
      </w:r>
      <w:r w:rsidR="00016176">
        <w:rPr>
          <w:rFonts w:eastAsia="Times New Roman" w:cs="Times New Roman"/>
          <w:kern w:val="0"/>
          <w:lang w:val="ru-RU" w:eastAsia="ru-RU" w:bidi="ar-SA"/>
        </w:rPr>
        <w:t xml:space="preserve">не однородное, </w:t>
      </w:r>
      <w:proofErr w:type="spellStart"/>
      <w:r w:rsidR="00016176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016176">
        <w:rPr>
          <w:rFonts w:eastAsia="Times New Roman" w:cs="Times New Roman"/>
          <w:kern w:val="0"/>
          <w:lang w:val="ru-RU" w:eastAsia="ru-RU" w:bidi="ar-SA"/>
        </w:rPr>
        <w:t xml:space="preserve"> + подвижная </w:t>
      </w:r>
      <w:proofErr w:type="spellStart"/>
      <w:r w:rsidR="00016176"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 w:rsidR="00016176">
        <w:rPr>
          <w:rFonts w:eastAsia="Times New Roman" w:cs="Times New Roman"/>
          <w:kern w:val="0"/>
          <w:lang w:val="ru-RU" w:eastAsia="ru-RU" w:bidi="ar-SA"/>
        </w:rPr>
        <w:t xml:space="preserve"> взвесь в незначительном количестве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016176">
        <w:rPr>
          <w:rFonts w:eastAsia="Times New Roman" w:cs="Times New Roman"/>
          <w:kern w:val="0"/>
          <w:lang w:val="ru-RU" w:eastAsia="ru-RU" w:bidi="ar-SA"/>
        </w:rPr>
        <w:t>64,1*39,9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</w:t>
      </w:r>
      <w:r w:rsidR="00485F5C">
        <w:rPr>
          <w:rFonts w:eastAsia="Times New Roman" w:cs="Times New Roman"/>
          <w:kern w:val="0"/>
          <w:lang w:val="ru-RU" w:eastAsia="ru-RU" w:bidi="ar-SA"/>
        </w:rPr>
        <w:t>сглажено</w:t>
      </w:r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</w:t>
      </w:r>
      <w:r w:rsidR="00016176">
        <w:rPr>
          <w:rFonts w:eastAsia="Times New Roman" w:cs="Times New Roman"/>
          <w:kern w:val="0"/>
          <w:lang w:val="ru-RU" w:eastAsia="ru-RU" w:bidi="ar-SA"/>
        </w:rPr>
        <w:t>5,7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</w:t>
      </w:r>
      <w:r w:rsidR="00016176">
        <w:rPr>
          <w:rFonts w:eastAsia="Times New Roman" w:cs="Times New Roman"/>
          <w:kern w:val="0"/>
          <w:lang w:val="ru-RU" w:eastAsia="ru-RU" w:bidi="ar-SA"/>
        </w:rPr>
        <w:t xml:space="preserve">очная система: не расширена, </w:t>
      </w:r>
      <w:r>
        <w:rPr>
          <w:rFonts w:eastAsia="Times New Roman" w:cs="Times New Roman"/>
          <w:kern w:val="0"/>
          <w:lang w:val="ru-RU" w:eastAsia="ru-RU" w:bidi="ar-SA"/>
        </w:rPr>
        <w:t xml:space="preserve">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016176">
        <w:rPr>
          <w:rFonts w:eastAsia="Times New Roman" w:cs="Times New Roman"/>
          <w:kern w:val="0"/>
          <w:lang w:val="ru-RU" w:eastAsia="ru-RU" w:bidi="ar-SA"/>
        </w:rPr>
        <w:t>65,0*40,1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</w:t>
      </w:r>
      <w:r w:rsidR="00485F5C">
        <w:rPr>
          <w:rFonts w:eastAsia="Times New Roman" w:cs="Times New Roman"/>
          <w:kern w:val="0"/>
          <w:lang w:val="ru-RU" w:eastAsia="ru-RU" w:bidi="ar-SA"/>
        </w:rPr>
        <w:t>сглажено</w:t>
      </w:r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</w:t>
      </w:r>
      <w:r w:rsidR="00016176">
        <w:rPr>
          <w:rFonts w:eastAsia="Times New Roman" w:cs="Times New Roman"/>
          <w:kern w:val="0"/>
          <w:lang w:val="ru-RU" w:eastAsia="ru-RU" w:bidi="ar-SA"/>
        </w:rPr>
        <w:t>6,0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</w:t>
      </w:r>
      <w:r w:rsidR="00016176">
        <w:rPr>
          <w:rFonts w:eastAsia="Times New Roman" w:cs="Times New Roman"/>
          <w:kern w:val="0"/>
          <w:lang w:val="ru-RU" w:eastAsia="ru-RU" w:bidi="ar-SA"/>
        </w:rPr>
        <w:t xml:space="preserve">тема: не расширена, </w:t>
      </w:r>
      <w:r>
        <w:rPr>
          <w:rFonts w:eastAsia="Times New Roman" w:cs="Times New Roman"/>
          <w:kern w:val="0"/>
          <w:lang w:val="ru-RU" w:eastAsia="ru-RU" w:bidi="ar-SA"/>
        </w:rPr>
        <w:t xml:space="preserve">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</w:t>
      </w:r>
      <w:r w:rsidR="00016176">
        <w:rPr>
          <w:rFonts w:eastAsia="Times New Roman" w:cs="Times New Roman"/>
          <w:kern w:val="0"/>
          <w:lang w:val="ru-RU" w:eastAsia="ru-RU" w:bidi="ar-SA"/>
        </w:rPr>
        <w:t>слабого</w:t>
      </w:r>
      <w:r>
        <w:rPr>
          <w:rFonts w:eastAsia="Times New Roman" w:cs="Times New Roman"/>
          <w:kern w:val="0"/>
          <w:lang w:val="ru-RU" w:eastAsia="ru-RU" w:bidi="ar-SA"/>
        </w:rPr>
        <w:t xml:space="preserve"> (средний объем: </w:t>
      </w:r>
      <w:r w:rsidR="00016176">
        <w:rPr>
          <w:rFonts w:eastAsia="Times New Roman" w:cs="Times New Roman"/>
          <w:kern w:val="0"/>
          <w:lang w:val="ru-RU" w:eastAsia="ru-RU" w:bidi="ar-SA"/>
        </w:rPr>
        <w:t>3,3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</w:t>
      </w:r>
      <w:r w:rsidR="00016176">
        <w:rPr>
          <w:rFonts w:eastAsia="Times New Roman" w:cs="Times New Roman"/>
          <w:kern w:val="0"/>
          <w:lang w:val="ru-RU" w:eastAsia="ru-RU" w:bidi="ar-SA"/>
        </w:rPr>
        <w:t>неравномерно у</w:t>
      </w:r>
      <w:r>
        <w:rPr>
          <w:rFonts w:eastAsia="Times New Roman" w:cs="Times New Roman"/>
          <w:kern w:val="0"/>
          <w:lang w:val="ru-RU" w:eastAsia="ru-RU" w:bidi="ar-SA"/>
        </w:rPr>
        <w:t>толщ</w:t>
      </w:r>
      <w:r w:rsidR="00016176">
        <w:rPr>
          <w:rFonts w:eastAsia="Times New Roman" w:cs="Times New Roman"/>
          <w:kern w:val="0"/>
          <w:lang w:val="ru-RU" w:eastAsia="ru-RU" w:bidi="ar-SA"/>
        </w:rPr>
        <w:t>е</w:t>
      </w:r>
      <w:r>
        <w:rPr>
          <w:rFonts w:eastAsia="Times New Roman" w:cs="Times New Roman"/>
          <w:kern w:val="0"/>
          <w:lang w:val="ru-RU" w:eastAsia="ru-RU" w:bidi="ar-SA"/>
        </w:rPr>
        <w:t xml:space="preserve">на: </w:t>
      </w:r>
      <w:r w:rsidR="00016176">
        <w:rPr>
          <w:rFonts w:eastAsia="Times New Roman" w:cs="Times New Roman"/>
          <w:kern w:val="0"/>
          <w:lang w:val="ru-RU" w:eastAsia="ru-RU" w:bidi="ar-SA"/>
        </w:rPr>
        <w:t>1,9-4,0</w:t>
      </w:r>
      <w:r>
        <w:rPr>
          <w:rFonts w:eastAsia="Times New Roman" w:cs="Times New Roman"/>
          <w:kern w:val="0"/>
          <w:lang w:val="ru-RU" w:eastAsia="ru-RU" w:bidi="ar-SA"/>
        </w:rPr>
        <w:t xml:space="preserve"> мм</w:t>
      </w:r>
      <w:r w:rsidR="00016176">
        <w:rPr>
          <w:rFonts w:eastAsia="Times New Roman" w:cs="Times New Roman"/>
          <w:kern w:val="0"/>
          <w:lang w:val="ru-RU" w:eastAsia="ru-RU" w:bidi="ar-SA"/>
        </w:rPr>
        <w:t xml:space="preserve"> (утолщение более выражено в области верхушки)</w:t>
      </w:r>
      <w:r>
        <w:rPr>
          <w:rFonts w:eastAsia="Times New Roman" w:cs="Times New Roman"/>
          <w:kern w:val="0"/>
          <w:lang w:val="ru-RU" w:eastAsia="ru-RU" w:bidi="ar-SA"/>
        </w:rPr>
        <w:t xml:space="preserve">, нормальной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016176">
        <w:rPr>
          <w:rFonts w:eastAsia="Times New Roman" w:cs="Times New Roman"/>
          <w:kern w:val="0"/>
          <w:lang w:val="ru-RU" w:eastAsia="ru-RU" w:bidi="ar-SA"/>
        </w:rPr>
        <w:t>12,9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Матка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Диаметр тела матки: </w:t>
      </w:r>
      <w:r w:rsidR="00016176">
        <w:rPr>
          <w:rFonts w:eastAsia="Times New Roman" w:cs="Times New Roman"/>
          <w:kern w:val="0"/>
          <w:lang w:val="ru-RU" w:eastAsia="ru-RU" w:bidi="ar-SA"/>
        </w:rPr>
        <w:t>9,7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r w:rsidR="00016176">
        <w:rPr>
          <w:rFonts w:eastAsia="Times New Roman" w:cs="Times New Roman"/>
          <w:kern w:val="0"/>
          <w:lang w:val="ru-RU" w:eastAsia="ru-RU" w:bidi="ar-SA"/>
        </w:rPr>
        <w:t xml:space="preserve">рога не визуализированы 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Толщина стенок: </w:t>
      </w:r>
      <w:r w:rsidR="00016176">
        <w:rPr>
          <w:rFonts w:eastAsia="Times New Roman" w:cs="Times New Roman"/>
          <w:kern w:val="0"/>
          <w:lang w:val="ru-RU" w:eastAsia="ru-RU" w:bidi="ar-SA"/>
        </w:rPr>
        <w:t>4,3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Полость матки: не визуализируется, содержимое отсутст</w:t>
      </w:r>
      <w:r w:rsidR="00016176">
        <w:rPr>
          <w:rFonts w:eastAsia="Times New Roman" w:cs="Times New Roman"/>
          <w:kern w:val="0"/>
          <w:lang w:val="ru-RU" w:eastAsia="ru-RU" w:bidi="ar-SA"/>
        </w:rPr>
        <w:t xml:space="preserve">вует. </w:t>
      </w:r>
      <w:proofErr w:type="spellStart"/>
      <w:r w:rsidR="00016176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016176"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 w:rsidR="00016176">
        <w:rPr>
          <w:rFonts w:eastAsia="Times New Roman" w:cs="Times New Roman"/>
          <w:kern w:val="0"/>
          <w:lang w:val="ru-RU" w:eastAsia="ru-RU" w:bidi="ar-SA"/>
        </w:rPr>
        <w:t xml:space="preserve"> единичные </w:t>
      </w:r>
      <w:proofErr w:type="spellStart"/>
      <w:r w:rsidR="00016176">
        <w:rPr>
          <w:rFonts w:eastAsia="Times New Roman" w:cs="Times New Roman"/>
          <w:kern w:val="0"/>
          <w:lang w:val="ru-RU" w:eastAsia="ru-RU" w:bidi="ar-SA"/>
        </w:rPr>
        <w:t>кистоидные</w:t>
      </w:r>
      <w:proofErr w:type="spellEnd"/>
      <w:r w:rsidR="00016176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016176">
        <w:rPr>
          <w:rFonts w:eastAsia="Times New Roman" w:cs="Times New Roman"/>
          <w:kern w:val="0"/>
          <w:lang w:val="ru-RU" w:eastAsia="ru-RU" w:bidi="ar-SA"/>
        </w:rPr>
        <w:t>анэхогенные</w:t>
      </w:r>
      <w:proofErr w:type="spellEnd"/>
      <w:r w:rsidR="00016176">
        <w:rPr>
          <w:rFonts w:eastAsia="Times New Roman" w:cs="Times New Roman"/>
          <w:kern w:val="0"/>
          <w:lang w:val="ru-RU" w:eastAsia="ru-RU" w:bidi="ar-SA"/>
        </w:rPr>
        <w:t xml:space="preserve"> включения в слизистом слое тела матки</w:t>
      </w:r>
      <w:r>
        <w:rPr>
          <w:rFonts w:eastAsia="Times New Roman" w:cs="Times New Roman"/>
          <w:kern w:val="0"/>
          <w:lang w:val="ru-RU" w:eastAsia="ru-RU" w:bidi="ar-SA"/>
        </w:rPr>
        <w:t>. Беременность: не выявлена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Яичники</w:t>
      </w:r>
    </w:p>
    <w:p w:rsidR="00E123B0" w:rsidRDefault="00016176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Левый яичник: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визулизирован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. Размеры: </w:t>
      </w:r>
      <w:r w:rsidR="00485F5C">
        <w:rPr>
          <w:rFonts w:eastAsia="Times New Roman" w:cs="Times New Roman"/>
          <w:kern w:val="0"/>
          <w:lang w:val="ru-RU" w:eastAsia="ru-RU" w:bidi="ar-SA"/>
        </w:rPr>
        <w:t xml:space="preserve">10,9*5,5 мм. </w:t>
      </w:r>
      <w:proofErr w:type="spellStart"/>
      <w:r w:rsidR="00485F5C">
        <w:rPr>
          <w:rFonts w:eastAsia="Times New Roman" w:cs="Times New Roman"/>
          <w:kern w:val="0"/>
          <w:lang w:val="ru-RU" w:eastAsia="ru-RU" w:bidi="ar-SA"/>
        </w:rPr>
        <w:t>Овоидной</w:t>
      </w:r>
      <w:proofErr w:type="spellEnd"/>
      <w:r w:rsidR="00485F5C">
        <w:rPr>
          <w:rFonts w:eastAsia="Times New Roman" w:cs="Times New Roman"/>
          <w:kern w:val="0"/>
          <w:lang w:val="ru-RU" w:eastAsia="ru-RU" w:bidi="ar-SA"/>
        </w:rPr>
        <w:t xml:space="preserve"> формы. Контуры ровные четкие. </w:t>
      </w:r>
      <w:proofErr w:type="spellStart"/>
      <w:r w:rsidR="00485F5C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485F5C"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 w:rsidR="00485F5C"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 w:rsidR="00485F5C"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 w:rsidR="00485F5C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485F5C">
        <w:rPr>
          <w:rFonts w:eastAsia="Times New Roman" w:cs="Times New Roman"/>
          <w:kern w:val="0"/>
          <w:lang w:val="ru-RU" w:eastAsia="ru-RU" w:bidi="ar-SA"/>
        </w:rPr>
        <w:t xml:space="preserve"> однородная. </w:t>
      </w:r>
      <w:proofErr w:type="spellStart"/>
      <w:r w:rsidR="00485F5C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485F5C">
        <w:rPr>
          <w:rFonts w:eastAsia="Times New Roman" w:cs="Times New Roman"/>
          <w:kern w:val="0"/>
          <w:lang w:val="ru-RU" w:eastAsia="ru-RU" w:bidi="ar-SA"/>
        </w:rPr>
        <w:t xml:space="preserve"> образования не визуализируются</w:t>
      </w:r>
    </w:p>
    <w:p w:rsidR="00E123B0" w:rsidRDefault="00485F5C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Правый яичник: не визуализирован (скрыт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 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485F5C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Гастро-дуодено-энтеро-колит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острого воспалительного процесса. Дилатация петель кишечника, непродуктивная перистальтика на всем протяжении ЖКТ, без признаков механической непроходимости</w:t>
      </w:r>
    </w:p>
    <w:p w:rsidR="00485F5C" w:rsidRPr="00485F5C" w:rsidRDefault="00485F5C" w:rsidP="00485F5C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Кистоидная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гиперплазия эндометрия, без полости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485F5C" w:rsidRDefault="00485F5C" w:rsidP="00485F5C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Снижение качества визуализации за счет активности пациента,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тахипноэ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и выраженной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пневматизации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просвета кишечника на всем протяжении</w:t>
      </w:r>
    </w:p>
    <w:p w:rsidR="00485F5C" w:rsidRDefault="00485F5C" w:rsidP="00485F5C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Мочевой пузырь слабого наполнения, с утолщенной стенкой. Ввиду слабого наполнения –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информативен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. Требуется контроль УЗИ мочевого пузыря в наполненном состоянии и сдача общего анализа мочи</w:t>
      </w:r>
    </w:p>
    <w:p w:rsidR="00485F5C" w:rsidRDefault="00485F5C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Сладж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билиарный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 незначительном количестве, вариант нормы у собак</w:t>
      </w:r>
    </w:p>
    <w:p w:rsidR="00485F5C" w:rsidRDefault="00485F5C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Изменения паренхимы печени и почек более характерны для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процесса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623F25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623F25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176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06198"/>
    <w:rsid w:val="0041600C"/>
    <w:rsid w:val="004216D5"/>
    <w:rsid w:val="00426E90"/>
    <w:rsid w:val="00453D9F"/>
    <w:rsid w:val="00467590"/>
    <w:rsid w:val="00485F5C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23F2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2024-09-14T09:56:00Z</cp:lastPrinted>
  <dcterms:created xsi:type="dcterms:W3CDTF">2024-09-14T09:57:00Z</dcterms:created>
  <dcterms:modified xsi:type="dcterms:W3CDTF">2024-09-14T09:57:00Z</dcterms:modified>
</cp:coreProperties>
</file>