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9000C6">
        <w:t>07.09.2024</w:t>
      </w:r>
    </w:p>
    <w:p w:rsidR="009000C6" w:rsidRDefault="009000C6" w:rsidP="009000C6">
      <w:r w:rsidRPr="0020044B">
        <w:rPr>
          <w:b/>
        </w:rPr>
        <w:t>Ф.И.О. владельца:</w:t>
      </w:r>
      <w:r>
        <w:t xml:space="preserve"> Дмитриева Вера Геннадьевна</w:t>
      </w:r>
    </w:p>
    <w:p w:rsidR="009000C6" w:rsidRDefault="009000C6" w:rsidP="009000C6">
      <w:r w:rsidRPr="0020044B">
        <w:rPr>
          <w:b/>
        </w:rPr>
        <w:t>Пациент:</w:t>
      </w:r>
      <w:r>
        <w:t xml:space="preserve"> собака </w:t>
      </w:r>
      <w:proofErr w:type="spellStart"/>
      <w:r>
        <w:t>Дефи</w:t>
      </w:r>
      <w:proofErr w:type="spellEnd"/>
      <w:r>
        <w:t>, 14л3м., самка (ОГЭ), русский охотничий спаниель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9000C6">
        <w:rPr>
          <w:rFonts w:eastAsia="Times New Roman" w:cs="Times New Roman"/>
          <w:kern w:val="0"/>
          <w:lang w:val="ru-RU" w:eastAsia="ru-RU" w:bidi="ar-SA"/>
        </w:rPr>
        <w:t>2,9-3,0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9000C6">
        <w:rPr>
          <w:rFonts w:eastAsia="Times New Roman" w:cs="Times New Roman"/>
          <w:kern w:val="0"/>
          <w:lang w:val="ru-RU" w:eastAsia="ru-RU" w:bidi="ar-SA"/>
        </w:rPr>
        <w:t>3,7-4,0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, слизистый слой двухконтурный, на границе с просветом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гипеэхогенный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9000C6">
        <w:rPr>
          <w:rFonts w:eastAsia="Times New Roman" w:cs="Times New Roman"/>
          <w:kern w:val="0"/>
          <w:lang w:val="ru-RU" w:eastAsia="ru-RU" w:bidi="ar-SA"/>
        </w:rPr>
        <w:t>2,9-3,0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(жидкий химус 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 w:rsidR="009000C6">
        <w:rPr>
          <w:rFonts w:eastAsia="Times New Roman" w:cs="Times New Roman"/>
          <w:kern w:val="0"/>
          <w:lang w:val="ru-RU" w:eastAsia="ru-RU" w:bidi="ar-SA"/>
        </w:rPr>
        <w:t>нисходящей</w:t>
      </w:r>
      <w:proofErr w:type="gramEnd"/>
      <w:r w:rsidR="009000C6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 xml:space="preserve">ободочной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9000C6">
        <w:rPr>
          <w:rFonts w:eastAsia="Times New Roman" w:cs="Times New Roman"/>
          <w:kern w:val="0"/>
          <w:lang w:val="ru-RU" w:eastAsia="ru-RU" w:bidi="ar-SA"/>
        </w:rPr>
        <w:t>1,6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ифференциация слоев сохранена), стенка восходящей ободочной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>: 2,1 мм (дифференциация слоев сохранена, слизистый/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подслизистый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 xml:space="preserve"> утолщены). </w:t>
      </w:r>
      <w:r>
        <w:rPr>
          <w:rFonts w:eastAsia="Times New Roman" w:cs="Times New Roman"/>
          <w:kern w:val="0"/>
          <w:lang w:val="ru-RU" w:eastAsia="ru-RU" w:bidi="ar-SA"/>
        </w:rPr>
        <w:t>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мазевидный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2D6D63" w:rsidRDefault="002D6D63" w:rsidP="002D6D63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не визуализируется (скрыта за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 xml:space="preserve"> тенью от содержимого ЖКТ</w:t>
      </w:r>
      <w:proofErr w:type="gram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не</w:t>
      </w:r>
      <w:r w:rsidR="009000C6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выступает за пределы реберной дуги.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Край острый. </w:t>
      </w:r>
      <w:r>
        <w:rPr>
          <w:rFonts w:eastAsia="Times New Roman" w:cs="Times New Roman"/>
          <w:kern w:val="0"/>
          <w:lang w:val="ru-RU" w:eastAsia="ru-RU" w:bidi="ar-SA"/>
        </w:rPr>
        <w:t xml:space="preserve">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9000C6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>однородная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 (диффузные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 xml:space="preserve"> включения)</w:t>
      </w:r>
      <w:r>
        <w:rPr>
          <w:rFonts w:eastAsia="Times New Roman" w:cs="Times New Roman"/>
          <w:kern w:val="0"/>
          <w:lang w:val="ru-RU" w:eastAsia="ru-RU" w:bidi="ar-SA"/>
        </w:rPr>
        <w:t xml:space="preserve">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9000C6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области анатомического расположения желчного пузыря (в анамнезе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холицистоэктомия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расположена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структура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не имеющая четкой формы, без взвеси, не имеющая четкой капсулы. Локально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междолевое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пространство печени без затеков жидкости. Общий объем 1,9 мл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9000C6">
        <w:rPr>
          <w:rFonts w:eastAsia="Times New Roman" w:cs="Times New Roman"/>
          <w:kern w:val="0"/>
          <w:lang w:val="ru-RU" w:eastAsia="ru-RU" w:bidi="ar-SA"/>
        </w:rPr>
        <w:t>44,8*25,7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9000C6">
        <w:rPr>
          <w:rFonts w:eastAsia="Times New Roman" w:cs="Times New Roman"/>
          <w:kern w:val="0"/>
          <w:lang w:val="ru-RU" w:eastAsia="ru-RU" w:bidi="ar-SA"/>
        </w:rPr>
        <w:t>4,2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Сосудистый рисунок: снижен по краевому полю. </w:t>
      </w:r>
      <w:r>
        <w:rPr>
          <w:rFonts w:eastAsia="Times New Roman" w:cs="Times New Roman"/>
          <w:kern w:val="0"/>
          <w:lang w:val="ru-RU" w:eastAsia="ru-RU" w:bidi="ar-SA"/>
        </w:rPr>
        <w:t>Чашечно-лохан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тень.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 xml:space="preserve"> образования/нефролиты до 3 мм, с плотной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 xml:space="preserve"> тенью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9000C6" w:rsidRDefault="009000C6" w:rsidP="009000C6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46,0*26,0 мм. Контуры: ровные, четкие. КМД выражено: четко, корковый слой: 4,2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Сосудистый рисунок: снижен по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краевому полю. Чашечно-лоханочная система: не расширена, уплотнена,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образования/нефролиты до 3 мм, с плотной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полностью </w:t>
      </w:r>
      <w:proofErr w:type="gramStart"/>
      <w:r w:rsidR="009000C6">
        <w:rPr>
          <w:rFonts w:eastAsia="Times New Roman" w:cs="Times New Roman"/>
          <w:kern w:val="0"/>
          <w:lang w:val="ru-RU" w:eastAsia="ru-RU" w:bidi="ar-SA"/>
        </w:rPr>
        <w:t>опорожнен</w:t>
      </w:r>
      <w:proofErr w:type="gramEnd"/>
      <w:r w:rsidR="009000C6">
        <w:rPr>
          <w:rFonts w:eastAsia="Times New Roman" w:cs="Times New Roman"/>
          <w:kern w:val="0"/>
          <w:lang w:val="ru-RU" w:eastAsia="ru-RU" w:bidi="ar-SA"/>
        </w:rPr>
        <w:t xml:space="preserve"> 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9000C6">
        <w:rPr>
          <w:rFonts w:eastAsia="Times New Roman" w:cs="Times New Roman"/>
          <w:kern w:val="0"/>
          <w:lang w:val="ru-RU" w:eastAsia="ru-RU" w:bidi="ar-SA"/>
        </w:rPr>
        <w:t>14,9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9000C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Свободная жидкость в области анатомического расположения желчного пузыря (незначительно больше в сравнении с 01.09.24). </w:t>
      </w:r>
      <w:r w:rsidR="00242683">
        <w:rPr>
          <w:rFonts w:eastAsia="Times New Roman" w:cs="Times New Roman"/>
          <w:kern w:val="0"/>
          <w:lang w:val="ru-RU" w:eastAsia="ru-RU" w:bidi="ar-SA"/>
        </w:rPr>
        <w:t>Требуется контроль через 7-10 дней</w:t>
      </w:r>
    </w:p>
    <w:p w:rsidR="00242683" w:rsidRDefault="0024268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Нефропатия, более характерные для хронического/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процесса + очаги минерализация/нефролитиаза билатерально в собирательной системе</w:t>
      </w:r>
    </w:p>
    <w:p w:rsidR="00242683" w:rsidRDefault="0024268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Дуоденит, более характерно для острого воспалительного процесса</w:t>
      </w:r>
    </w:p>
    <w:p w:rsidR="00242683" w:rsidRDefault="0024268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Колит, более характерен для острого воспалительного процесса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242683" w:rsidRDefault="00242683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Мочевой полностью опорожнен – не исследовался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4062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44062F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2683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4062F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000C6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2024-09-07T07:39:00Z</cp:lastPrinted>
  <dcterms:created xsi:type="dcterms:W3CDTF">2024-09-07T07:41:00Z</dcterms:created>
  <dcterms:modified xsi:type="dcterms:W3CDTF">2024-09-07T07:41:00Z</dcterms:modified>
</cp:coreProperties>
</file>