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1879" w:rsidRDefault="000D1879" w:rsidP="000D1879">
      <w:pPr>
        <w:rPr>
          <w:rFonts w:ascii="Stem" w:hAnsi="Stem"/>
          <w:color w:val="172949"/>
        </w:rPr>
      </w:pPr>
    </w:p>
    <w:p w:rsidR="00E123B0" w:rsidRPr="0020044B" w:rsidRDefault="00E123B0" w:rsidP="00E123B0">
      <w:pPr>
        <w:jc w:val="center"/>
        <w:rPr>
          <w:b/>
          <w:sz w:val="32"/>
          <w:u w:val="single"/>
        </w:rPr>
      </w:pPr>
      <w:r>
        <w:rPr>
          <w:b/>
          <w:sz w:val="32"/>
          <w:u w:val="single"/>
        </w:rPr>
        <w:t>Ультразвуковое исследование органов брюшной полости</w:t>
      </w:r>
    </w:p>
    <w:p w:rsidR="00E123B0" w:rsidRDefault="00E123B0" w:rsidP="00E123B0">
      <w:pPr>
        <w:rPr>
          <w:b/>
        </w:rPr>
      </w:pPr>
    </w:p>
    <w:p w:rsidR="006E2CED" w:rsidRPr="00BA5F48" w:rsidRDefault="006E2CED" w:rsidP="006E2CED">
      <w:r>
        <w:rPr>
          <w:b/>
          <w:i/>
        </w:rPr>
        <w:t>Дата:</w:t>
      </w:r>
      <w:r>
        <w:t xml:space="preserve"> 09.07.2024</w:t>
      </w:r>
    </w:p>
    <w:p w:rsidR="006E2CED" w:rsidRPr="00BA5F48" w:rsidRDefault="006E2CED" w:rsidP="006E2CED">
      <w:r>
        <w:rPr>
          <w:b/>
          <w:i/>
        </w:rPr>
        <w:t>Владелец животного:</w:t>
      </w:r>
      <w:r>
        <w:t xml:space="preserve"> Шувалова Екатерина Евгеньевна</w:t>
      </w:r>
    </w:p>
    <w:p w:rsidR="006E2CED" w:rsidRPr="00BA5F48" w:rsidRDefault="006E2CED" w:rsidP="006E2CED">
      <w:r>
        <w:rPr>
          <w:b/>
          <w:i/>
        </w:rPr>
        <w:t>Питомец:</w:t>
      </w:r>
      <w:r>
        <w:t xml:space="preserve"> кошка </w:t>
      </w:r>
      <w:proofErr w:type="spellStart"/>
      <w:r>
        <w:t>Пати</w:t>
      </w:r>
      <w:proofErr w:type="spellEnd"/>
      <w:r>
        <w:t xml:space="preserve">, 6 мес., самка, </w:t>
      </w:r>
      <w:proofErr w:type="spellStart"/>
      <w:r>
        <w:t>бп</w:t>
      </w:r>
      <w:proofErr w:type="spellEnd"/>
      <w:r>
        <w:t>, 2,4 кг</w:t>
      </w:r>
    </w:p>
    <w:p w:rsidR="00E123B0" w:rsidRPr="00916624" w:rsidRDefault="00E123B0" w:rsidP="00E123B0">
      <w:pPr>
        <w:pStyle w:val="Standard"/>
        <w:rPr>
          <w:rFonts w:eastAsia="Times New Roman" w:cs="Times New Roman"/>
          <w:b/>
          <w:kern w:val="0"/>
          <w:lang w:val="ru-RU" w:eastAsia="ru-RU" w:bidi="ar-SA"/>
        </w:rPr>
      </w:pPr>
    </w:p>
    <w:p w:rsidR="00E123B0" w:rsidRPr="00916624" w:rsidRDefault="00E123B0" w:rsidP="00E123B0">
      <w:pPr>
        <w:pStyle w:val="Standard"/>
        <w:jc w:val="center"/>
        <w:rPr>
          <w:rFonts w:eastAsia="Times New Roman" w:cs="Times New Roman"/>
          <w:b/>
          <w:kern w:val="0"/>
          <w:u w:val="single"/>
          <w:lang w:val="ru-RU" w:eastAsia="ru-RU" w:bidi="ar-SA"/>
        </w:rPr>
      </w:pPr>
      <w:r w:rsidRPr="00916624">
        <w:rPr>
          <w:rFonts w:eastAsia="Times New Roman" w:cs="Times New Roman"/>
          <w:b/>
          <w:kern w:val="0"/>
          <w:u w:val="single"/>
          <w:lang w:val="ru-RU" w:eastAsia="ru-RU" w:bidi="ar-SA"/>
        </w:rPr>
        <w:t>Желудочно-кишечный тракт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 w:rsidRPr="00916624">
        <w:rPr>
          <w:rFonts w:eastAsia="Times New Roman" w:cs="Times New Roman"/>
          <w:kern w:val="0"/>
          <w:lang w:val="ru-RU" w:eastAsia="ru-RU" w:bidi="ar-SA"/>
        </w:rPr>
        <w:t>Желудок – расположение: типичное</w:t>
      </w:r>
      <w:r>
        <w:rPr>
          <w:rFonts w:eastAsia="Times New Roman" w:cs="Times New Roman"/>
          <w:kern w:val="0"/>
          <w:lang w:val="ru-RU" w:eastAsia="ru-RU" w:bidi="ar-SA"/>
        </w:rPr>
        <w:t xml:space="preserve">, стенка: </w:t>
      </w:r>
      <w:r w:rsidR="006E2CED">
        <w:rPr>
          <w:rFonts w:eastAsia="Times New Roman" w:cs="Times New Roman"/>
          <w:kern w:val="0"/>
          <w:lang w:val="ru-RU" w:eastAsia="ru-RU" w:bidi="ar-SA"/>
        </w:rPr>
        <w:t>2,1-2,6</w:t>
      </w:r>
      <w:r>
        <w:rPr>
          <w:rFonts w:eastAsia="Times New Roman" w:cs="Times New Roman"/>
          <w:kern w:val="0"/>
          <w:lang w:val="ru-RU" w:eastAsia="ru-RU" w:bidi="ar-SA"/>
        </w:rPr>
        <w:t xml:space="preserve"> (дифференциация слоев сохранена). Перистатика: сохранена. Содержимое полости: не однородное (умеренное количество газа), подвижное, гиперэхогенные образования: не визуализируются (не исключены за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эхоакустической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тенью от газов в просвете ЖКТ). Эхогенные образования: не визуализируются (не исключены за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эхоакустической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тенью от газов в просвете ЖКТ)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 xml:space="preserve">Тонкий кишечник – стенка 12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п</w:t>
      </w:r>
      <w:proofErr w:type="gramStart"/>
      <w:r>
        <w:rPr>
          <w:rFonts w:eastAsia="Times New Roman" w:cs="Times New Roman"/>
          <w:kern w:val="0"/>
          <w:lang w:val="ru-RU" w:eastAsia="ru-RU" w:bidi="ar-SA"/>
        </w:rPr>
        <w:t>.к</w:t>
      </w:r>
      <w:proofErr w:type="gramEnd"/>
      <w:r>
        <w:rPr>
          <w:rFonts w:eastAsia="Times New Roman" w:cs="Times New Roman"/>
          <w:kern w:val="0"/>
          <w:lang w:val="ru-RU" w:eastAsia="ru-RU" w:bidi="ar-SA"/>
        </w:rPr>
        <w:t>-ки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: </w:t>
      </w:r>
      <w:r w:rsidR="006E2CED">
        <w:rPr>
          <w:rFonts w:eastAsia="Times New Roman" w:cs="Times New Roman"/>
          <w:kern w:val="0"/>
          <w:lang w:val="ru-RU" w:eastAsia="ru-RU" w:bidi="ar-SA"/>
        </w:rPr>
        <w:t>2,3</w:t>
      </w:r>
      <w:r>
        <w:rPr>
          <w:rFonts w:eastAsia="Times New Roman" w:cs="Times New Roman"/>
          <w:kern w:val="0"/>
          <w:lang w:val="ru-RU" w:eastAsia="ru-RU" w:bidi="ar-SA"/>
        </w:rPr>
        <w:t xml:space="preserve"> мм (дифференциация слоев сохранена), стенка тощей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к-ки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: </w:t>
      </w:r>
      <w:r w:rsidR="006E2CED">
        <w:rPr>
          <w:rFonts w:eastAsia="Times New Roman" w:cs="Times New Roman"/>
          <w:kern w:val="0"/>
          <w:lang w:val="ru-RU" w:eastAsia="ru-RU" w:bidi="ar-SA"/>
        </w:rPr>
        <w:t>1,7</w:t>
      </w:r>
      <w:r>
        <w:rPr>
          <w:rFonts w:eastAsia="Times New Roman" w:cs="Times New Roman"/>
          <w:kern w:val="0"/>
          <w:lang w:val="ru-RU" w:eastAsia="ru-RU" w:bidi="ar-SA"/>
        </w:rPr>
        <w:t xml:space="preserve"> мм (дифференциация слоев сохранена), стенка подвздошной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к-ки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>: не визуализируется. Перистатика: сохранена. Содержимое полости: не однородное (жидкий химус в незначительном количестве + газ в незначительном количестве), подвижное, гиперэхогенные образования: не визуализируются. Эхогенные образования: не визуализируются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 xml:space="preserve">Толстый к-к – стенка </w:t>
      </w:r>
      <w:proofErr w:type="gramStart"/>
      <w:r>
        <w:rPr>
          <w:rFonts w:eastAsia="Times New Roman" w:cs="Times New Roman"/>
          <w:kern w:val="0"/>
          <w:lang w:val="ru-RU" w:eastAsia="ru-RU" w:bidi="ar-SA"/>
        </w:rPr>
        <w:t>ободочной</w:t>
      </w:r>
      <w:proofErr w:type="gramEnd"/>
      <w:r>
        <w:rPr>
          <w:rFonts w:eastAsia="Times New Roman" w:cs="Times New Roman"/>
          <w:kern w:val="0"/>
          <w:lang w:val="ru-RU" w:eastAsia="ru-RU" w:bidi="ar-SA"/>
        </w:rPr>
        <w:t xml:space="preserve">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к-ки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: </w:t>
      </w:r>
      <w:r w:rsidR="006E2CED">
        <w:rPr>
          <w:rFonts w:eastAsia="Times New Roman" w:cs="Times New Roman"/>
          <w:kern w:val="0"/>
          <w:lang w:val="ru-RU" w:eastAsia="ru-RU" w:bidi="ar-SA"/>
        </w:rPr>
        <w:t>1,2</w:t>
      </w:r>
      <w:r>
        <w:rPr>
          <w:rFonts w:eastAsia="Times New Roman" w:cs="Times New Roman"/>
          <w:kern w:val="0"/>
          <w:lang w:val="ru-RU" w:eastAsia="ru-RU" w:bidi="ar-SA"/>
        </w:rPr>
        <w:t xml:space="preserve"> мм (дифференциация слоев сохранена). Перистатика: сохранена. Содержимое полости: не однородное (плотный химус в умеренном количестве + газ в незначительном количестве), подвижное, гиперэхогенные образования: не визуализируются. Эхогенные образования: не визуализируются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 xml:space="preserve">Область поджелудочной железы: </w:t>
      </w:r>
      <w:r w:rsidR="006E2CED">
        <w:rPr>
          <w:rFonts w:eastAsia="Times New Roman" w:cs="Times New Roman"/>
          <w:kern w:val="0"/>
          <w:lang w:val="ru-RU" w:eastAsia="ru-RU" w:bidi="ar-SA"/>
        </w:rPr>
        <w:t xml:space="preserve">Левая доля и тело не увеличены (на линейном срезе: 4,7 мм). Контуры ровные, не четкие. </w:t>
      </w:r>
      <w:proofErr w:type="spellStart"/>
      <w:r w:rsidR="006E2CED">
        <w:rPr>
          <w:rFonts w:eastAsia="Times New Roman" w:cs="Times New Roman"/>
          <w:kern w:val="0"/>
          <w:lang w:val="ru-RU" w:eastAsia="ru-RU" w:bidi="ar-SA"/>
        </w:rPr>
        <w:t>Эхогенность</w:t>
      </w:r>
      <w:proofErr w:type="spellEnd"/>
      <w:r w:rsidR="006E2CED">
        <w:rPr>
          <w:rFonts w:eastAsia="Times New Roman" w:cs="Times New Roman"/>
          <w:kern w:val="0"/>
          <w:lang w:val="ru-RU" w:eastAsia="ru-RU" w:bidi="ar-SA"/>
        </w:rPr>
        <w:t xml:space="preserve"> </w:t>
      </w:r>
      <w:proofErr w:type="spellStart"/>
      <w:r w:rsidR="006E2CED">
        <w:rPr>
          <w:rFonts w:eastAsia="Times New Roman" w:cs="Times New Roman"/>
          <w:kern w:val="0"/>
          <w:lang w:val="ru-RU" w:eastAsia="ru-RU" w:bidi="ar-SA"/>
        </w:rPr>
        <w:t>изоэхогенная</w:t>
      </w:r>
      <w:proofErr w:type="spellEnd"/>
      <w:r w:rsidR="006E2CED">
        <w:rPr>
          <w:rFonts w:eastAsia="Times New Roman" w:cs="Times New Roman"/>
          <w:kern w:val="0"/>
          <w:lang w:val="ru-RU" w:eastAsia="ru-RU" w:bidi="ar-SA"/>
        </w:rPr>
        <w:t xml:space="preserve"> окружающим тканям. </w:t>
      </w:r>
      <w:proofErr w:type="spellStart"/>
      <w:r w:rsidR="006E2CED">
        <w:rPr>
          <w:rFonts w:eastAsia="Times New Roman" w:cs="Times New Roman"/>
          <w:kern w:val="0"/>
          <w:lang w:val="ru-RU" w:eastAsia="ru-RU" w:bidi="ar-SA"/>
        </w:rPr>
        <w:t>Эхоструктура</w:t>
      </w:r>
      <w:proofErr w:type="spellEnd"/>
      <w:r w:rsidR="006E2CED">
        <w:rPr>
          <w:rFonts w:eastAsia="Times New Roman" w:cs="Times New Roman"/>
          <w:kern w:val="0"/>
          <w:lang w:val="ru-RU" w:eastAsia="ru-RU" w:bidi="ar-SA"/>
        </w:rPr>
        <w:t xml:space="preserve"> однородная. Проток не расширен. </w:t>
      </w:r>
      <w:proofErr w:type="spellStart"/>
      <w:proofErr w:type="gramStart"/>
      <w:r w:rsidR="006E2CED">
        <w:rPr>
          <w:rFonts w:eastAsia="Times New Roman" w:cs="Times New Roman"/>
          <w:kern w:val="0"/>
          <w:lang w:val="ru-RU" w:eastAsia="ru-RU" w:bidi="ar-SA"/>
        </w:rPr>
        <w:t>Эхогенность</w:t>
      </w:r>
      <w:proofErr w:type="spellEnd"/>
      <w:r w:rsidR="006E2CED">
        <w:rPr>
          <w:rFonts w:eastAsia="Times New Roman" w:cs="Times New Roman"/>
          <w:kern w:val="0"/>
          <w:lang w:val="ru-RU" w:eastAsia="ru-RU" w:bidi="ar-SA"/>
        </w:rPr>
        <w:t xml:space="preserve"> жировой ткани в область ПЖ не изменена.</w:t>
      </w:r>
      <w:proofErr w:type="gramEnd"/>
      <w:r w:rsidR="006E2CED">
        <w:rPr>
          <w:rFonts w:eastAsia="Times New Roman" w:cs="Times New Roman"/>
          <w:kern w:val="0"/>
          <w:lang w:val="ru-RU" w:eastAsia="ru-RU" w:bidi="ar-SA"/>
        </w:rPr>
        <w:t xml:space="preserve"> Правая доля и тело не </w:t>
      </w:r>
      <w:proofErr w:type="gramStart"/>
      <w:r w:rsidR="006E2CED">
        <w:rPr>
          <w:rFonts w:eastAsia="Times New Roman" w:cs="Times New Roman"/>
          <w:kern w:val="0"/>
          <w:lang w:val="ru-RU" w:eastAsia="ru-RU" w:bidi="ar-SA"/>
        </w:rPr>
        <w:t>визуализированы</w:t>
      </w:r>
      <w:proofErr w:type="gramEnd"/>
      <w:r w:rsidR="006E2CED">
        <w:rPr>
          <w:rFonts w:eastAsia="Times New Roman" w:cs="Times New Roman"/>
          <w:kern w:val="0"/>
          <w:lang w:val="ru-RU" w:eastAsia="ru-RU" w:bidi="ar-SA"/>
        </w:rPr>
        <w:t xml:space="preserve"> (скрыты</w:t>
      </w:r>
      <w:r>
        <w:rPr>
          <w:rFonts w:eastAsia="Times New Roman" w:cs="Times New Roman"/>
          <w:kern w:val="0"/>
          <w:lang w:val="ru-RU" w:eastAsia="ru-RU" w:bidi="ar-SA"/>
        </w:rPr>
        <w:t xml:space="preserve"> за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эхоакустической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тенью от газов в ЖКТ)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</w:p>
    <w:p w:rsidR="00E123B0" w:rsidRPr="00544B25" w:rsidRDefault="00E123B0" w:rsidP="00E123B0">
      <w:pPr>
        <w:pStyle w:val="Standard"/>
        <w:jc w:val="center"/>
        <w:rPr>
          <w:rFonts w:eastAsia="Times New Roman" w:cs="Times New Roman"/>
          <w:b/>
          <w:kern w:val="0"/>
          <w:u w:val="single"/>
          <w:lang w:val="ru-RU" w:eastAsia="ru-RU" w:bidi="ar-SA"/>
        </w:rPr>
      </w:pPr>
      <w:r w:rsidRPr="00544B25">
        <w:rPr>
          <w:rFonts w:eastAsia="Times New Roman" w:cs="Times New Roman"/>
          <w:b/>
          <w:kern w:val="0"/>
          <w:u w:val="single"/>
          <w:lang w:val="ru-RU" w:eastAsia="ru-RU" w:bidi="ar-SA"/>
        </w:rPr>
        <w:t>Печень</w:t>
      </w:r>
    </w:p>
    <w:p w:rsidR="00E123B0" w:rsidRDefault="006E2CED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 xml:space="preserve">Расположение: </w:t>
      </w:r>
      <w:r w:rsidR="00E123B0">
        <w:rPr>
          <w:rFonts w:eastAsia="Times New Roman" w:cs="Times New Roman"/>
          <w:kern w:val="0"/>
          <w:lang w:val="ru-RU" w:eastAsia="ru-RU" w:bidi="ar-SA"/>
        </w:rPr>
        <w:t>выступает за пределы реберной дуги.</w:t>
      </w:r>
      <w:r>
        <w:rPr>
          <w:rFonts w:eastAsia="Times New Roman" w:cs="Times New Roman"/>
          <w:kern w:val="0"/>
          <w:lang w:val="ru-RU" w:eastAsia="ru-RU" w:bidi="ar-SA"/>
        </w:rPr>
        <w:t xml:space="preserve"> Края умеренно закруглены. </w:t>
      </w:r>
      <w:r w:rsidR="00E123B0">
        <w:rPr>
          <w:rFonts w:eastAsia="Times New Roman" w:cs="Times New Roman"/>
          <w:kern w:val="0"/>
          <w:lang w:val="ru-RU" w:eastAsia="ru-RU" w:bidi="ar-SA"/>
        </w:rPr>
        <w:t xml:space="preserve"> Контуры: ровные, четкие. </w:t>
      </w:r>
      <w:proofErr w:type="spellStart"/>
      <w:r w:rsidR="00E123B0">
        <w:rPr>
          <w:rFonts w:eastAsia="Times New Roman" w:cs="Times New Roman"/>
          <w:kern w:val="0"/>
          <w:lang w:val="ru-RU" w:eastAsia="ru-RU" w:bidi="ar-SA"/>
        </w:rPr>
        <w:t>Эхогенность</w:t>
      </w:r>
      <w:proofErr w:type="spellEnd"/>
      <w:r w:rsidR="00E123B0">
        <w:rPr>
          <w:rFonts w:eastAsia="Times New Roman" w:cs="Times New Roman"/>
          <w:kern w:val="0"/>
          <w:lang w:val="ru-RU" w:eastAsia="ru-RU" w:bidi="ar-SA"/>
        </w:rPr>
        <w:t xml:space="preserve"> паренхимы: нормальная, </w:t>
      </w:r>
      <w:proofErr w:type="spellStart"/>
      <w:r w:rsidR="00E123B0">
        <w:rPr>
          <w:rFonts w:eastAsia="Times New Roman" w:cs="Times New Roman"/>
          <w:kern w:val="0"/>
          <w:lang w:val="ru-RU" w:eastAsia="ru-RU" w:bidi="ar-SA"/>
        </w:rPr>
        <w:t>эхоструктура</w:t>
      </w:r>
      <w:proofErr w:type="spellEnd"/>
      <w:r w:rsidR="00E123B0">
        <w:rPr>
          <w:rFonts w:eastAsia="Times New Roman" w:cs="Times New Roman"/>
          <w:kern w:val="0"/>
          <w:lang w:val="ru-RU" w:eastAsia="ru-RU" w:bidi="ar-SA"/>
        </w:rPr>
        <w:t xml:space="preserve"> паренхимы: однородная, мелкозернистая. Портальная вена: не расширена, долевые вены: не расширены. Эхогенные образования: не визуализируются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</w:p>
    <w:p w:rsidR="00E123B0" w:rsidRPr="00544B25" w:rsidRDefault="00E123B0" w:rsidP="00E123B0">
      <w:pPr>
        <w:pStyle w:val="Standard"/>
        <w:jc w:val="center"/>
        <w:rPr>
          <w:rFonts w:eastAsia="Times New Roman" w:cs="Times New Roman"/>
          <w:b/>
          <w:kern w:val="0"/>
          <w:u w:val="single"/>
          <w:lang w:val="ru-RU" w:eastAsia="ru-RU" w:bidi="ar-SA"/>
        </w:rPr>
      </w:pPr>
      <w:r w:rsidRPr="00544B25">
        <w:rPr>
          <w:rFonts w:eastAsia="Times New Roman" w:cs="Times New Roman"/>
          <w:b/>
          <w:kern w:val="0"/>
          <w:u w:val="single"/>
          <w:lang w:val="ru-RU" w:eastAsia="ru-RU" w:bidi="ar-SA"/>
        </w:rPr>
        <w:t>Желчный пузырь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 xml:space="preserve">Расположение: типичное. Степень наполнения: нормального. Форма: грушевидная. Стенка толщина: </w:t>
      </w:r>
      <w:r w:rsidR="006E2CED">
        <w:rPr>
          <w:rFonts w:eastAsia="Times New Roman" w:cs="Times New Roman"/>
          <w:kern w:val="0"/>
          <w:lang w:val="ru-RU" w:eastAsia="ru-RU" w:bidi="ar-SA"/>
        </w:rPr>
        <w:t>0,9</w:t>
      </w:r>
      <w:r>
        <w:rPr>
          <w:rFonts w:eastAsia="Times New Roman" w:cs="Times New Roman"/>
          <w:kern w:val="0"/>
          <w:lang w:val="ru-RU" w:eastAsia="ru-RU" w:bidi="ar-SA"/>
        </w:rPr>
        <w:t xml:space="preserve"> мм, </w:t>
      </w:r>
      <w:proofErr w:type="gramStart"/>
      <w:r>
        <w:rPr>
          <w:rFonts w:eastAsia="Times New Roman" w:cs="Times New Roman"/>
          <w:kern w:val="0"/>
          <w:lang w:val="ru-RU" w:eastAsia="ru-RU" w:bidi="ar-SA"/>
        </w:rPr>
        <w:t>нормальной</w:t>
      </w:r>
      <w:proofErr w:type="gramEnd"/>
      <w:r>
        <w:rPr>
          <w:rFonts w:eastAsia="Times New Roman" w:cs="Times New Roman"/>
          <w:kern w:val="0"/>
          <w:lang w:val="ru-RU" w:eastAsia="ru-RU" w:bidi="ar-SA"/>
        </w:rPr>
        <w:t xml:space="preserve">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эхогенности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>, одноконтурная. Структурные изменения, образования: не визуализируются. Содержимое полости: однородное, анэхогенное, подвижное, гиперэхогенные образования: не визуализируются. Эхогенные образования: не визуализируются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</w:p>
    <w:p w:rsidR="00E123B0" w:rsidRPr="00544B25" w:rsidRDefault="00E123B0" w:rsidP="00E123B0">
      <w:pPr>
        <w:pStyle w:val="Standard"/>
        <w:jc w:val="center"/>
        <w:rPr>
          <w:rFonts w:eastAsia="Times New Roman" w:cs="Times New Roman"/>
          <w:b/>
          <w:kern w:val="0"/>
          <w:u w:val="single"/>
          <w:lang w:val="ru-RU" w:eastAsia="ru-RU" w:bidi="ar-SA"/>
        </w:rPr>
      </w:pPr>
      <w:r w:rsidRPr="00544B25">
        <w:rPr>
          <w:rFonts w:eastAsia="Times New Roman" w:cs="Times New Roman"/>
          <w:b/>
          <w:kern w:val="0"/>
          <w:u w:val="single"/>
          <w:lang w:val="ru-RU" w:eastAsia="ru-RU" w:bidi="ar-SA"/>
        </w:rPr>
        <w:t>Левая почка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 xml:space="preserve">Расположение: типичное. Визуализация: четкая. Форма: бобовидная. Размеры: </w:t>
      </w:r>
      <w:r w:rsidR="006E2CED">
        <w:rPr>
          <w:rFonts w:eastAsia="Times New Roman" w:cs="Times New Roman"/>
          <w:kern w:val="0"/>
          <w:lang w:val="ru-RU" w:eastAsia="ru-RU" w:bidi="ar-SA"/>
        </w:rPr>
        <w:t>35,2*18,1</w:t>
      </w:r>
      <w:r>
        <w:rPr>
          <w:rFonts w:eastAsia="Times New Roman" w:cs="Times New Roman"/>
          <w:kern w:val="0"/>
          <w:lang w:val="ru-RU" w:eastAsia="ru-RU" w:bidi="ar-SA"/>
        </w:rPr>
        <w:t xml:space="preserve"> мм. Контуры: ровные, четкие. КМД выражено: четко, корковый слой: </w:t>
      </w:r>
      <w:r w:rsidR="006E2CED">
        <w:rPr>
          <w:rFonts w:eastAsia="Times New Roman" w:cs="Times New Roman"/>
          <w:kern w:val="0"/>
          <w:lang w:val="ru-RU" w:eastAsia="ru-RU" w:bidi="ar-SA"/>
        </w:rPr>
        <w:t>3,0</w:t>
      </w:r>
      <w:r>
        <w:rPr>
          <w:rFonts w:eastAsia="Times New Roman" w:cs="Times New Roman"/>
          <w:kern w:val="0"/>
          <w:lang w:val="ru-RU" w:eastAsia="ru-RU" w:bidi="ar-SA"/>
        </w:rPr>
        <w:t xml:space="preserve"> мм. Эхогенность коркового слоя: нормальная. Эхогенность медуллярного слоя: нормальная. Чашечно-лоханочная система: не расширена, не уплотнена, не дает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эхоакустическую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тень. Эхогенные образования: не визуализируются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</w:p>
    <w:p w:rsidR="00E123B0" w:rsidRPr="00544B25" w:rsidRDefault="00E123B0" w:rsidP="00E123B0">
      <w:pPr>
        <w:pStyle w:val="Standard"/>
        <w:jc w:val="center"/>
        <w:rPr>
          <w:rFonts w:eastAsia="Times New Roman" w:cs="Times New Roman"/>
          <w:b/>
          <w:kern w:val="0"/>
          <w:u w:val="single"/>
          <w:lang w:val="ru-RU" w:eastAsia="ru-RU" w:bidi="ar-SA"/>
        </w:rPr>
      </w:pPr>
      <w:r w:rsidRPr="00544B25">
        <w:rPr>
          <w:rFonts w:eastAsia="Times New Roman" w:cs="Times New Roman"/>
          <w:b/>
          <w:kern w:val="0"/>
          <w:u w:val="single"/>
          <w:lang w:val="ru-RU" w:eastAsia="ru-RU" w:bidi="ar-SA"/>
        </w:rPr>
        <w:t>Правая почка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 xml:space="preserve">Расположение: типичное. Визуализация: четкая. Форма: бобовидная. Размеры: </w:t>
      </w:r>
      <w:r w:rsidR="006E2CED">
        <w:rPr>
          <w:rFonts w:eastAsia="Times New Roman" w:cs="Times New Roman"/>
          <w:kern w:val="0"/>
          <w:lang w:val="ru-RU" w:eastAsia="ru-RU" w:bidi="ar-SA"/>
        </w:rPr>
        <w:t>36,2*19,0</w:t>
      </w:r>
      <w:r>
        <w:rPr>
          <w:rFonts w:eastAsia="Times New Roman" w:cs="Times New Roman"/>
          <w:kern w:val="0"/>
          <w:lang w:val="ru-RU" w:eastAsia="ru-RU" w:bidi="ar-SA"/>
        </w:rPr>
        <w:t xml:space="preserve"> мм. Контуры: ровные, четкие. КМД выражено: четко, корковый слой: </w:t>
      </w:r>
      <w:r w:rsidR="006E2CED">
        <w:rPr>
          <w:rFonts w:eastAsia="Times New Roman" w:cs="Times New Roman"/>
          <w:kern w:val="0"/>
          <w:lang w:val="ru-RU" w:eastAsia="ru-RU" w:bidi="ar-SA"/>
        </w:rPr>
        <w:t>3,0</w:t>
      </w:r>
      <w:r>
        <w:rPr>
          <w:rFonts w:eastAsia="Times New Roman" w:cs="Times New Roman"/>
          <w:kern w:val="0"/>
          <w:lang w:val="ru-RU" w:eastAsia="ru-RU" w:bidi="ar-SA"/>
        </w:rPr>
        <w:t xml:space="preserve"> мм. Эхогенность коркового слоя: нормальная. Эхогенность медуллярного слоя: нормальная. Чашечно-лоханочная система: не </w:t>
      </w:r>
      <w:r>
        <w:rPr>
          <w:rFonts w:eastAsia="Times New Roman" w:cs="Times New Roman"/>
          <w:kern w:val="0"/>
          <w:lang w:val="ru-RU" w:eastAsia="ru-RU" w:bidi="ar-SA"/>
        </w:rPr>
        <w:lastRenderedPageBreak/>
        <w:t xml:space="preserve">расширена, не уплотнена, не дает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эхоакустическую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тень. Эхогенные образования: не визуализируются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</w:p>
    <w:p w:rsidR="00E123B0" w:rsidRPr="008A0B39" w:rsidRDefault="00E123B0" w:rsidP="00E123B0">
      <w:pPr>
        <w:pStyle w:val="Standard"/>
        <w:jc w:val="center"/>
        <w:rPr>
          <w:rFonts w:eastAsia="Times New Roman" w:cs="Times New Roman"/>
          <w:b/>
          <w:kern w:val="0"/>
          <w:u w:val="single"/>
          <w:lang w:val="ru-RU" w:eastAsia="ru-RU" w:bidi="ar-SA"/>
        </w:rPr>
      </w:pPr>
      <w:r w:rsidRPr="008A0B39">
        <w:rPr>
          <w:rFonts w:eastAsia="Times New Roman" w:cs="Times New Roman"/>
          <w:b/>
          <w:kern w:val="0"/>
          <w:u w:val="single"/>
          <w:lang w:val="ru-RU" w:eastAsia="ru-RU" w:bidi="ar-SA"/>
        </w:rPr>
        <w:t>Мочевой пузырь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 xml:space="preserve">Расположение: типичное. Степень наполнения: нормального (средний объем: </w:t>
      </w:r>
      <w:r w:rsidR="006E2CED">
        <w:rPr>
          <w:rFonts w:eastAsia="Times New Roman" w:cs="Times New Roman"/>
          <w:kern w:val="0"/>
          <w:lang w:val="ru-RU" w:eastAsia="ru-RU" w:bidi="ar-SA"/>
        </w:rPr>
        <w:t>17,9</w:t>
      </w:r>
      <w:r>
        <w:rPr>
          <w:rFonts w:eastAsia="Times New Roman" w:cs="Times New Roman"/>
          <w:kern w:val="0"/>
          <w:lang w:val="ru-RU" w:eastAsia="ru-RU" w:bidi="ar-SA"/>
        </w:rPr>
        <w:t xml:space="preserve"> мл). Форма: грушевидная. Стенка толщина: </w:t>
      </w:r>
      <w:r w:rsidR="006E2CED">
        <w:rPr>
          <w:rFonts w:eastAsia="Times New Roman" w:cs="Times New Roman"/>
          <w:kern w:val="0"/>
          <w:lang w:val="ru-RU" w:eastAsia="ru-RU" w:bidi="ar-SA"/>
        </w:rPr>
        <w:t>0,9</w:t>
      </w:r>
      <w:r>
        <w:rPr>
          <w:rFonts w:eastAsia="Times New Roman" w:cs="Times New Roman"/>
          <w:kern w:val="0"/>
          <w:lang w:val="ru-RU" w:eastAsia="ru-RU" w:bidi="ar-SA"/>
        </w:rPr>
        <w:t xml:space="preserve"> мм, </w:t>
      </w:r>
      <w:proofErr w:type="gramStart"/>
      <w:r>
        <w:rPr>
          <w:rFonts w:eastAsia="Times New Roman" w:cs="Times New Roman"/>
          <w:kern w:val="0"/>
          <w:lang w:val="ru-RU" w:eastAsia="ru-RU" w:bidi="ar-SA"/>
        </w:rPr>
        <w:t>нормальной</w:t>
      </w:r>
      <w:proofErr w:type="gramEnd"/>
      <w:r>
        <w:rPr>
          <w:rFonts w:eastAsia="Times New Roman" w:cs="Times New Roman"/>
          <w:kern w:val="0"/>
          <w:lang w:val="ru-RU" w:eastAsia="ru-RU" w:bidi="ar-SA"/>
        </w:rPr>
        <w:t xml:space="preserve">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эхогенности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>, одноконтурная (дифференциация слоев сглажена). Структурные изменения, образования: не визуализируются. Содержимое полости: однородное, анэхогенное, подвижное, гиперэхогенные образования: не визуализируются. Уретра: визуализируется плохо, не содержит эхогенные включения. Эхогенные образования: не визуализируются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</w:p>
    <w:p w:rsidR="00E123B0" w:rsidRPr="008A0B39" w:rsidRDefault="00E123B0" w:rsidP="00E123B0">
      <w:pPr>
        <w:pStyle w:val="Standard"/>
        <w:jc w:val="center"/>
        <w:rPr>
          <w:rFonts w:eastAsia="Times New Roman" w:cs="Times New Roman"/>
          <w:b/>
          <w:kern w:val="0"/>
          <w:u w:val="single"/>
          <w:lang w:val="ru-RU" w:eastAsia="ru-RU" w:bidi="ar-SA"/>
        </w:rPr>
      </w:pPr>
      <w:r w:rsidRPr="008A0B39">
        <w:rPr>
          <w:rFonts w:eastAsia="Times New Roman" w:cs="Times New Roman"/>
          <w:b/>
          <w:kern w:val="0"/>
          <w:u w:val="single"/>
          <w:lang w:val="ru-RU" w:eastAsia="ru-RU" w:bidi="ar-SA"/>
        </w:rPr>
        <w:t>Селезенка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>Расположение: типичное. Размеры: не</w:t>
      </w:r>
      <w:r w:rsidR="006E2CED">
        <w:rPr>
          <w:rFonts w:eastAsia="Times New Roman" w:cs="Times New Roman"/>
          <w:kern w:val="0"/>
          <w:lang w:val="ru-RU" w:eastAsia="ru-RU" w:bidi="ar-SA"/>
        </w:rPr>
        <w:t>значительно</w:t>
      </w:r>
      <w:r>
        <w:rPr>
          <w:rFonts w:eastAsia="Times New Roman" w:cs="Times New Roman"/>
          <w:kern w:val="0"/>
          <w:lang w:val="ru-RU" w:eastAsia="ru-RU" w:bidi="ar-SA"/>
        </w:rPr>
        <w:t xml:space="preserve"> </w:t>
      </w:r>
      <w:proofErr w:type="gramStart"/>
      <w:r>
        <w:rPr>
          <w:rFonts w:eastAsia="Times New Roman" w:cs="Times New Roman"/>
          <w:kern w:val="0"/>
          <w:lang w:val="ru-RU" w:eastAsia="ru-RU" w:bidi="ar-SA"/>
        </w:rPr>
        <w:t>увеличена</w:t>
      </w:r>
      <w:proofErr w:type="gramEnd"/>
      <w:r>
        <w:rPr>
          <w:rFonts w:eastAsia="Times New Roman" w:cs="Times New Roman"/>
          <w:kern w:val="0"/>
          <w:lang w:val="ru-RU" w:eastAsia="ru-RU" w:bidi="ar-SA"/>
        </w:rPr>
        <w:t xml:space="preserve"> (на линейном срезе: </w:t>
      </w:r>
      <w:r w:rsidR="006E2CED">
        <w:rPr>
          <w:rFonts w:eastAsia="Times New Roman" w:cs="Times New Roman"/>
          <w:kern w:val="0"/>
          <w:lang w:val="ru-RU" w:eastAsia="ru-RU" w:bidi="ar-SA"/>
        </w:rPr>
        <w:t>7,3</w:t>
      </w:r>
      <w:r>
        <w:rPr>
          <w:rFonts w:eastAsia="Times New Roman" w:cs="Times New Roman"/>
          <w:kern w:val="0"/>
          <w:lang w:val="ru-RU" w:eastAsia="ru-RU" w:bidi="ar-SA"/>
        </w:rPr>
        <w:t xml:space="preserve"> мм). </w:t>
      </w:r>
      <w:r w:rsidR="006E2CED">
        <w:rPr>
          <w:rFonts w:eastAsia="Times New Roman" w:cs="Times New Roman"/>
          <w:kern w:val="0"/>
          <w:lang w:val="ru-RU" w:eastAsia="ru-RU" w:bidi="ar-SA"/>
        </w:rPr>
        <w:t xml:space="preserve">Края закруглены. </w:t>
      </w:r>
      <w:r>
        <w:rPr>
          <w:rFonts w:eastAsia="Times New Roman" w:cs="Times New Roman"/>
          <w:kern w:val="0"/>
          <w:lang w:val="ru-RU" w:eastAsia="ru-RU" w:bidi="ar-SA"/>
        </w:rPr>
        <w:t xml:space="preserve">Подвижность при дыхании: сохранена. Контуры: ровные, четкие.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Эхогенность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: </w:t>
      </w:r>
      <w:r w:rsidR="006E2CED">
        <w:rPr>
          <w:rFonts w:eastAsia="Times New Roman" w:cs="Times New Roman"/>
          <w:kern w:val="0"/>
          <w:lang w:val="ru-RU" w:eastAsia="ru-RU" w:bidi="ar-SA"/>
        </w:rPr>
        <w:t>умеренно повышена</w:t>
      </w:r>
      <w:r>
        <w:rPr>
          <w:rFonts w:eastAsia="Times New Roman" w:cs="Times New Roman"/>
          <w:kern w:val="0"/>
          <w:lang w:val="ru-RU" w:eastAsia="ru-RU" w:bidi="ar-SA"/>
        </w:rPr>
        <w:t xml:space="preserve">,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эхоструктура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>: однородная. Селезеночные вены: не расширены. Эхогенные образования: не визуализируются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</w:p>
    <w:p w:rsidR="00E123B0" w:rsidRPr="00C333BD" w:rsidRDefault="00E123B0" w:rsidP="00E123B0">
      <w:pPr>
        <w:pStyle w:val="Standard"/>
        <w:jc w:val="center"/>
        <w:rPr>
          <w:rFonts w:eastAsia="Times New Roman" w:cs="Times New Roman"/>
          <w:b/>
          <w:kern w:val="0"/>
          <w:u w:val="single"/>
          <w:lang w:val="ru-RU" w:eastAsia="ru-RU" w:bidi="ar-SA"/>
        </w:rPr>
      </w:pPr>
      <w:r w:rsidRPr="00C333BD">
        <w:rPr>
          <w:rFonts w:eastAsia="Times New Roman" w:cs="Times New Roman"/>
          <w:b/>
          <w:kern w:val="0"/>
          <w:u w:val="single"/>
          <w:lang w:val="ru-RU" w:eastAsia="ru-RU" w:bidi="ar-SA"/>
        </w:rPr>
        <w:t>Матка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 xml:space="preserve">Диаметр тела матки: </w:t>
      </w:r>
      <w:r w:rsidR="006E2CED">
        <w:rPr>
          <w:rFonts w:eastAsia="Times New Roman" w:cs="Times New Roman"/>
          <w:kern w:val="0"/>
          <w:lang w:val="ru-RU" w:eastAsia="ru-RU" w:bidi="ar-SA"/>
        </w:rPr>
        <w:t>4,9</w:t>
      </w:r>
      <w:r>
        <w:rPr>
          <w:rFonts w:eastAsia="Times New Roman" w:cs="Times New Roman"/>
          <w:kern w:val="0"/>
          <w:lang w:val="ru-RU" w:eastAsia="ru-RU" w:bidi="ar-SA"/>
        </w:rPr>
        <w:t xml:space="preserve"> мм, </w:t>
      </w:r>
      <w:r w:rsidR="006E2CED">
        <w:rPr>
          <w:rFonts w:eastAsia="Times New Roman" w:cs="Times New Roman"/>
          <w:kern w:val="0"/>
          <w:lang w:val="ru-RU" w:eastAsia="ru-RU" w:bidi="ar-SA"/>
        </w:rPr>
        <w:t>рога не визуализированы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 xml:space="preserve">Толщина стенок: </w:t>
      </w:r>
      <w:r w:rsidR="006E2CED">
        <w:rPr>
          <w:rFonts w:eastAsia="Times New Roman" w:cs="Times New Roman"/>
          <w:kern w:val="0"/>
          <w:lang w:val="ru-RU" w:eastAsia="ru-RU" w:bidi="ar-SA"/>
        </w:rPr>
        <w:t>2,4</w:t>
      </w:r>
      <w:r>
        <w:rPr>
          <w:rFonts w:eastAsia="Times New Roman" w:cs="Times New Roman"/>
          <w:kern w:val="0"/>
          <w:lang w:val="ru-RU" w:eastAsia="ru-RU" w:bidi="ar-SA"/>
        </w:rPr>
        <w:t xml:space="preserve"> мм. Полость матки: не визуализируется, содержимое отсутствует. Эхогенные образования: не визуализируются. Беременность: не выявлена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</w:p>
    <w:p w:rsidR="00E123B0" w:rsidRPr="00C333BD" w:rsidRDefault="00E123B0" w:rsidP="00E123B0">
      <w:pPr>
        <w:pStyle w:val="Standard"/>
        <w:jc w:val="center"/>
        <w:rPr>
          <w:rFonts w:eastAsia="Times New Roman" w:cs="Times New Roman"/>
          <w:b/>
          <w:kern w:val="0"/>
          <w:u w:val="single"/>
          <w:lang w:val="ru-RU" w:eastAsia="ru-RU" w:bidi="ar-SA"/>
        </w:rPr>
      </w:pPr>
      <w:r w:rsidRPr="00C333BD">
        <w:rPr>
          <w:rFonts w:eastAsia="Times New Roman" w:cs="Times New Roman"/>
          <w:b/>
          <w:kern w:val="0"/>
          <w:u w:val="single"/>
          <w:lang w:val="ru-RU" w:eastAsia="ru-RU" w:bidi="ar-SA"/>
        </w:rPr>
        <w:t>Яичники</w:t>
      </w:r>
    </w:p>
    <w:p w:rsidR="00E123B0" w:rsidRDefault="006E2CED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>Левый яичник: не визуализирован</w:t>
      </w:r>
    </w:p>
    <w:p w:rsidR="00E123B0" w:rsidRDefault="006E2CED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>Правый яичник: не визуализирован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>Свободная жидкость в брюшной полости: не визуализируется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>Сосуды брыжейки: визуализируются, не расширены</w:t>
      </w:r>
    </w:p>
    <w:p w:rsidR="00E123B0" w:rsidRDefault="006E2CED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proofErr w:type="spellStart"/>
      <w:r>
        <w:rPr>
          <w:rFonts w:eastAsia="Times New Roman" w:cs="Times New Roman"/>
          <w:kern w:val="0"/>
          <w:lang w:val="ru-RU" w:eastAsia="ru-RU" w:bidi="ar-SA"/>
        </w:rPr>
        <w:t>Мезентериальные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л/уз</w:t>
      </w:r>
      <w:proofErr w:type="gramStart"/>
      <w:r>
        <w:rPr>
          <w:rFonts w:eastAsia="Times New Roman" w:cs="Times New Roman"/>
          <w:kern w:val="0"/>
          <w:lang w:val="ru-RU" w:eastAsia="ru-RU" w:bidi="ar-SA"/>
        </w:rPr>
        <w:t xml:space="preserve">.: </w:t>
      </w:r>
      <w:proofErr w:type="gramEnd"/>
      <w:r w:rsidR="00E123B0">
        <w:rPr>
          <w:rFonts w:eastAsia="Times New Roman" w:cs="Times New Roman"/>
          <w:kern w:val="0"/>
          <w:lang w:val="ru-RU" w:eastAsia="ru-RU" w:bidi="ar-SA"/>
        </w:rPr>
        <w:t>визуализируются</w:t>
      </w:r>
      <w:r>
        <w:rPr>
          <w:rFonts w:eastAsia="Times New Roman" w:cs="Times New Roman"/>
          <w:kern w:val="0"/>
          <w:lang w:val="ru-RU" w:eastAsia="ru-RU" w:bidi="ar-SA"/>
        </w:rPr>
        <w:t xml:space="preserve"> единичные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мезентериальные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/тощекишечные,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овоидной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формы, размеры 5,3*2,9 мм. Контуры ровные, четкие.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Эхогенность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: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гипоэхогенные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.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Эхоструктура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однородная.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Васкуляризация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центральная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</w:p>
    <w:p w:rsidR="00E123B0" w:rsidRPr="00B245D3" w:rsidRDefault="00E123B0" w:rsidP="00E123B0">
      <w:pPr>
        <w:pStyle w:val="Standard"/>
        <w:jc w:val="center"/>
        <w:rPr>
          <w:rFonts w:eastAsia="Times New Roman" w:cs="Times New Roman"/>
          <w:b/>
          <w:kern w:val="0"/>
          <w:u w:val="single"/>
          <w:lang w:val="ru-RU" w:eastAsia="ru-RU" w:bidi="ar-SA"/>
        </w:rPr>
      </w:pPr>
      <w:r w:rsidRPr="00B245D3">
        <w:rPr>
          <w:rFonts w:eastAsia="Times New Roman" w:cs="Times New Roman"/>
          <w:b/>
          <w:kern w:val="0"/>
          <w:u w:val="single"/>
          <w:lang w:val="ru-RU" w:eastAsia="ru-RU" w:bidi="ar-SA"/>
        </w:rPr>
        <w:t>Заключение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>УЗ-признаки на момент исследования:</w:t>
      </w:r>
    </w:p>
    <w:p w:rsidR="00E123B0" w:rsidRDefault="006E2CED" w:rsidP="00E123B0">
      <w:pPr>
        <w:pStyle w:val="Standard"/>
        <w:numPr>
          <w:ilvl w:val="0"/>
          <w:numId w:val="8"/>
        </w:numPr>
        <w:rPr>
          <w:rFonts w:eastAsia="Times New Roman" w:cs="Times New Roman"/>
          <w:kern w:val="0"/>
          <w:lang w:val="ru-RU" w:eastAsia="ru-RU" w:bidi="ar-SA"/>
        </w:rPr>
      </w:pPr>
      <w:proofErr w:type="spellStart"/>
      <w:r>
        <w:rPr>
          <w:rFonts w:eastAsia="Times New Roman" w:cs="Times New Roman"/>
          <w:kern w:val="0"/>
          <w:lang w:val="ru-RU" w:eastAsia="ru-RU" w:bidi="ar-SA"/>
        </w:rPr>
        <w:t>Спленомегалия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</w:t>
      </w:r>
      <w:proofErr w:type="gramStart"/>
      <w:r>
        <w:rPr>
          <w:rFonts w:eastAsia="Times New Roman" w:cs="Times New Roman"/>
          <w:kern w:val="0"/>
          <w:lang w:val="ru-RU" w:eastAsia="ru-RU" w:bidi="ar-SA"/>
        </w:rPr>
        <w:t>незначительная</w:t>
      </w:r>
      <w:proofErr w:type="gramEnd"/>
      <w:r>
        <w:rPr>
          <w:rFonts w:eastAsia="Times New Roman" w:cs="Times New Roman"/>
          <w:kern w:val="0"/>
          <w:lang w:val="ru-RU" w:eastAsia="ru-RU" w:bidi="ar-SA"/>
        </w:rPr>
        <w:t>, без структурных изменений паренхимы</w:t>
      </w:r>
    </w:p>
    <w:p w:rsidR="006E2CED" w:rsidRDefault="006E2CED" w:rsidP="00E123B0">
      <w:pPr>
        <w:pStyle w:val="Standard"/>
        <w:numPr>
          <w:ilvl w:val="0"/>
          <w:numId w:val="8"/>
        </w:numPr>
        <w:rPr>
          <w:rFonts w:eastAsia="Times New Roman" w:cs="Times New Roman"/>
          <w:kern w:val="0"/>
          <w:lang w:val="ru-RU" w:eastAsia="ru-RU" w:bidi="ar-SA"/>
        </w:rPr>
      </w:pPr>
      <w:proofErr w:type="spellStart"/>
      <w:r>
        <w:rPr>
          <w:rFonts w:eastAsia="Times New Roman" w:cs="Times New Roman"/>
          <w:kern w:val="0"/>
          <w:lang w:val="ru-RU" w:eastAsia="ru-RU" w:bidi="ar-SA"/>
        </w:rPr>
        <w:t>Гепатомегалия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</w:t>
      </w:r>
      <w:proofErr w:type="gramStart"/>
      <w:r>
        <w:rPr>
          <w:rFonts w:eastAsia="Times New Roman" w:cs="Times New Roman"/>
          <w:kern w:val="0"/>
          <w:lang w:val="ru-RU" w:eastAsia="ru-RU" w:bidi="ar-SA"/>
        </w:rPr>
        <w:t>незначительная</w:t>
      </w:r>
      <w:proofErr w:type="gramEnd"/>
      <w:r>
        <w:rPr>
          <w:rFonts w:eastAsia="Times New Roman" w:cs="Times New Roman"/>
          <w:kern w:val="0"/>
          <w:lang w:val="ru-RU" w:eastAsia="ru-RU" w:bidi="ar-SA"/>
        </w:rPr>
        <w:t>, без структурных изменений паренхимы</w:t>
      </w:r>
    </w:p>
    <w:p w:rsidR="006E2CED" w:rsidRDefault="006E2CED" w:rsidP="00E123B0">
      <w:pPr>
        <w:pStyle w:val="Standard"/>
        <w:numPr>
          <w:ilvl w:val="0"/>
          <w:numId w:val="8"/>
        </w:numPr>
        <w:rPr>
          <w:rFonts w:eastAsia="Times New Roman" w:cs="Times New Roman"/>
          <w:kern w:val="0"/>
          <w:lang w:val="ru-RU" w:eastAsia="ru-RU" w:bidi="ar-SA"/>
        </w:rPr>
      </w:pPr>
      <w:proofErr w:type="spellStart"/>
      <w:r>
        <w:rPr>
          <w:rFonts w:eastAsia="Times New Roman" w:cs="Times New Roman"/>
          <w:kern w:val="0"/>
          <w:lang w:val="ru-RU" w:eastAsia="ru-RU" w:bidi="ar-SA"/>
        </w:rPr>
        <w:t>Лимфаденомегалия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единичных тощекишечных </w:t>
      </w:r>
      <w:proofErr w:type="gramStart"/>
      <w:r>
        <w:rPr>
          <w:rFonts w:eastAsia="Times New Roman" w:cs="Times New Roman"/>
          <w:kern w:val="0"/>
          <w:lang w:val="ru-RU" w:eastAsia="ru-RU" w:bidi="ar-SA"/>
        </w:rPr>
        <w:t>л</w:t>
      </w:r>
      <w:proofErr w:type="gramEnd"/>
      <w:r>
        <w:rPr>
          <w:rFonts w:eastAsia="Times New Roman" w:cs="Times New Roman"/>
          <w:kern w:val="0"/>
          <w:lang w:val="ru-RU" w:eastAsia="ru-RU" w:bidi="ar-SA"/>
        </w:rPr>
        <w:t>/уз (может являться вариантом нормы у кошек до 1 года)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</w:p>
    <w:p w:rsidR="00E123B0" w:rsidRPr="00B245D3" w:rsidRDefault="00E123B0" w:rsidP="00E123B0">
      <w:pPr>
        <w:pStyle w:val="Standard"/>
        <w:rPr>
          <w:rFonts w:eastAsia="Times New Roman" w:cs="Times New Roman"/>
          <w:b/>
          <w:kern w:val="0"/>
          <w:lang w:val="ru-RU" w:eastAsia="ru-RU" w:bidi="ar-SA"/>
        </w:rPr>
      </w:pPr>
      <w:r w:rsidRPr="00B245D3">
        <w:rPr>
          <w:rFonts w:eastAsia="Times New Roman" w:cs="Times New Roman"/>
          <w:b/>
          <w:kern w:val="0"/>
          <w:lang w:val="ru-RU" w:eastAsia="ru-RU" w:bidi="ar-SA"/>
        </w:rPr>
        <w:t>Комментарий:</w:t>
      </w:r>
    </w:p>
    <w:p w:rsidR="00E123B0" w:rsidRDefault="00E123B0" w:rsidP="00E123B0">
      <w:pPr>
        <w:pStyle w:val="Standard"/>
        <w:numPr>
          <w:ilvl w:val="0"/>
          <w:numId w:val="9"/>
        </w:numPr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 xml:space="preserve">Достоверная морфологическая верификация описанных ультразвуковых изменений возможна только проведения патоморфологических исследований образцов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биопсийного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материала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>Ветеринарный врач:</w:t>
      </w:r>
      <w:r>
        <w:rPr>
          <w:rFonts w:eastAsia="Times New Roman" w:cs="Times New Roman"/>
          <w:kern w:val="0"/>
          <w:lang w:val="ru-RU" w:eastAsia="ru-RU" w:bidi="ar-SA"/>
        </w:rPr>
        <w:tab/>
      </w:r>
      <w:r>
        <w:rPr>
          <w:rFonts w:eastAsia="Times New Roman" w:cs="Times New Roman"/>
          <w:kern w:val="0"/>
          <w:lang w:val="ru-RU" w:eastAsia="ru-RU" w:bidi="ar-SA"/>
        </w:rPr>
        <w:tab/>
      </w:r>
      <w:r>
        <w:rPr>
          <w:rFonts w:eastAsia="Times New Roman" w:cs="Times New Roman"/>
          <w:kern w:val="0"/>
          <w:lang w:val="ru-RU" w:eastAsia="ru-RU" w:bidi="ar-SA"/>
        </w:rPr>
        <w:tab/>
      </w:r>
      <w:r>
        <w:rPr>
          <w:rFonts w:eastAsia="Times New Roman" w:cs="Times New Roman"/>
          <w:kern w:val="0"/>
          <w:lang w:val="ru-RU" w:eastAsia="ru-RU" w:bidi="ar-SA"/>
        </w:rPr>
        <w:tab/>
      </w:r>
      <w:r>
        <w:rPr>
          <w:rFonts w:eastAsia="Times New Roman" w:cs="Times New Roman"/>
          <w:kern w:val="0"/>
          <w:lang w:val="ru-RU" w:eastAsia="ru-RU" w:bidi="ar-SA"/>
        </w:rPr>
        <w:tab/>
      </w:r>
      <w:r>
        <w:rPr>
          <w:rFonts w:eastAsia="Times New Roman" w:cs="Times New Roman"/>
          <w:kern w:val="0"/>
          <w:lang w:val="ru-RU" w:eastAsia="ru-RU" w:bidi="ar-SA"/>
        </w:rPr>
        <w:tab/>
      </w:r>
      <w:r>
        <w:rPr>
          <w:rFonts w:eastAsia="Times New Roman" w:cs="Times New Roman"/>
          <w:kern w:val="0"/>
          <w:lang w:val="ru-RU" w:eastAsia="ru-RU" w:bidi="ar-SA"/>
        </w:rPr>
        <w:tab/>
      </w:r>
      <w:r>
        <w:rPr>
          <w:rFonts w:eastAsia="Times New Roman" w:cs="Times New Roman"/>
          <w:kern w:val="0"/>
          <w:lang w:val="ru-RU" w:eastAsia="ru-RU" w:bidi="ar-SA"/>
        </w:rPr>
        <w:tab/>
      </w:r>
      <w:r>
        <w:rPr>
          <w:rFonts w:eastAsia="Times New Roman" w:cs="Times New Roman"/>
          <w:kern w:val="0"/>
          <w:lang w:val="ru-RU" w:eastAsia="ru-RU" w:bidi="ar-SA"/>
        </w:rPr>
        <w:tab/>
      </w:r>
      <w:r>
        <w:rPr>
          <w:rFonts w:eastAsia="Times New Roman" w:cs="Times New Roman"/>
          <w:kern w:val="0"/>
          <w:lang w:val="ru-RU" w:eastAsia="ru-RU" w:bidi="ar-SA"/>
        </w:rPr>
        <w:tab/>
        <w:t>Зубова М.И.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</w:p>
    <w:p w:rsidR="00E123B0" w:rsidRPr="00916624" w:rsidRDefault="00E123B0" w:rsidP="006E2CED">
      <w:pPr>
        <w:pStyle w:val="Standard"/>
        <w:jc w:val="center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>*Данные УЗИ не являются диагнозом и требуют дополнительных методов исследования*</w:t>
      </w:r>
    </w:p>
    <w:p w:rsidR="00372E38" w:rsidRPr="000D1879" w:rsidRDefault="00372E38" w:rsidP="00924A1F">
      <w:pPr>
        <w:jc w:val="both"/>
        <w:rPr>
          <w:rFonts w:ascii="Stem" w:hAnsi="Stem"/>
        </w:rPr>
      </w:pPr>
      <w:bookmarkStart w:id="0" w:name="_GoBack"/>
      <w:bookmarkEnd w:id="0"/>
    </w:p>
    <w:sectPr w:rsidR="00372E38" w:rsidRPr="000D1879" w:rsidSect="000D1879">
      <w:headerReference w:type="default" r:id="rId7"/>
      <w:footerReference w:type="default" r:id="rId8"/>
      <w:pgSz w:w="11906" w:h="16838"/>
      <w:pgMar w:top="720" w:right="720" w:bottom="720" w:left="720" w:header="709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26C8B" w:rsidRDefault="00E26C8B" w:rsidP="000B626E">
      <w:r>
        <w:separator/>
      </w:r>
    </w:p>
  </w:endnote>
  <w:endnote w:type="continuationSeparator" w:id="1">
    <w:p w:rsidR="00E26C8B" w:rsidRDefault="00E26C8B" w:rsidP="000B626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dale Sans UI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tem">
    <w:altName w:val="Arial"/>
    <w:panose1 w:val="00000000000000000000"/>
    <w:charset w:val="00"/>
    <w:family w:val="swiss"/>
    <w:notTrueType/>
    <w:pitch w:val="variable"/>
    <w:sig w:usb0="00000001" w:usb1="5000204B" w:usb2="00000024" w:usb3="00000000" w:csb0="00000097" w:csb1="00000000"/>
  </w:font>
  <w:font w:name="Stem Medium">
    <w:altName w:val="Arial"/>
    <w:panose1 w:val="00000000000000000000"/>
    <w:charset w:val="00"/>
    <w:family w:val="swiss"/>
    <w:notTrueType/>
    <w:pitch w:val="variable"/>
    <w:sig w:usb0="00000001" w:usb1="5000204B" w:usb2="00000024" w:usb3="00000000" w:csb0="000000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626E" w:rsidRDefault="00F1421A">
    <w:pPr>
      <w:pStyle w:val="a5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Надпись 4" o:spid="_x0000_s6146" type="#_x0000_t202" style="position:absolute;margin-left:327.8pt;margin-top:-33.5pt;width:157.5pt;height:95.25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zE6QowIAAIIFAAAOAAAAZHJzL2Uyb0RvYy54bWysVM1uEzEQviPxDpbvdJOQtnTVTRVSFSFF&#10;bUWLena8drKq12NsJ7vh1juvwDtw4MCNV0jfiLF3NwmFSxGX3bHnm/H8fDOnZ3WpyEpYV4DOaP+g&#10;R4nQHPJCzzP68fbi1RtKnGc6Zwq0yOhaOHo2evnitDKpGMACVC4sQSfapZXJ6MJ7kyaJ4wtRMncA&#10;RmhUSrAl83i08yS3rELvpUoGvd5RUoHNjQUunMPb80ZJR9G/lIL7Kymd8ERlFGPz8Wvjdxa+yeiU&#10;pXPLzKLgbRjsH6IoWaHx0a2rc+YZWdriD1dlwS04kP6AQ5mAlAUXMQfMpt97ks3NghkRc8HiOLMt&#10;k/t/bvnl6tqSIs/okBLNSmzR5uvm2+b75ufmx+PD4xcyDDWqjEsRemMQ7Ou3UGOvY77OTIHfO4Qk&#10;e5jGwCE61KSWtgx/zJagIbZhvS29qD3heIm97A0OUcVR1x/0To6OD8PDyc7cWOffCShJEDJqsbcx&#10;BLaaOt9AO0h4TcNFoRTes1RpUmX06DX6/02DzpUONyIypXUT8mhCj5JfK9E4+SAkVipmEC4iR8VE&#10;WbJiyC7GudC+3watNKIDSmIQzzFs8buonmPc5NG9DNpvjctCg206FkZrF3Z+34UsG3zbSdfkHUrg&#10;61mNdQziDPI1UsBCM0jO8IsCuzFlzl8zi5ODHcRt4K/wIxVg1aGVKFmA/fy3+4BHQqOWkgonMaPu&#10;05JZQYl6r5HqJ/3hMIxuPAwPjwd4sPua2b5GL8sJYDv6uHcMj2LAe9WJ0kJ5h0tjHF5FFdMc386o&#10;78SJb/YDLh0uxuMIwmE1zE/1jeEd8wPXbus7Zk1LSI9cvoRuZln6hJcNNvRVw3jpQRaRtLuqtoXH&#10;QY+0b5dS2CT754jarc7RLwAAAP//AwBQSwMEFAAGAAgAAAAhAOKpVOHgAAAACwEAAA8AAABkcnMv&#10;ZG93bnJldi54bWxMj8FOwzAMhu9IvENkJG5bylDbUZpOE4ILEkIbkxA3rzFNoUlKkm3l7TEnONr+&#10;9Pv769VkB3GkEHvvFFzNMxDkWq971ynYvTzMliBiQqdx8I4UfFOEVXN+VmOl/clt6LhNneAQFytU&#10;YFIaKylja8hinPuRHN/efbCYeAyd1AFPHG4HuciyQlrsHX8wONKdofZze7AKyuWbNh/hcdq9Pq2/&#10;zPMoh3uUSl1eTOtbEImm9AfDrz6rQ8NOe39wOopBQZHnBaMKZkXJpZi4KTPe7BldXOcgm1r+79D8&#10;AAAA//8DAFBLAQItABQABgAIAAAAIQC2gziS/gAAAOEBAAATAAAAAAAAAAAAAAAAAAAAAABbQ29u&#10;dGVudF9UeXBlc10ueG1sUEsBAi0AFAAGAAgAAAAhADj9If/WAAAAlAEAAAsAAAAAAAAAAAAAAAAA&#10;LwEAAF9yZWxzLy5yZWxzUEsBAi0AFAAGAAgAAAAhAJvMTpCjAgAAggUAAA4AAAAAAAAAAAAAAAAA&#10;LgIAAGRycy9lMm9Eb2MueG1sUEsBAi0AFAAGAAgAAAAhAOKpVOHgAAAACwEAAA8AAAAAAAAAAAAA&#10;AAAA/QQAAGRycy9kb3ducmV2LnhtbFBLBQYAAAAABAAEAPMAAAAKBgAAAAA=&#10;" filled="f" stroked="f" strokeweight=".5pt">
          <v:path arrowok="t"/>
          <v:textbox>
            <w:txbxContent>
              <w:p w:rsidR="00B94F11" w:rsidRPr="00696A4F" w:rsidRDefault="00B94F11" w:rsidP="00B94F11">
                <w:pPr>
                  <w:rPr>
                    <w:szCs w:val="20"/>
                  </w:rPr>
                </w:pPr>
              </w:p>
            </w:txbxContent>
          </v:textbox>
          <w10:wrap anchorx="margin"/>
        </v:shape>
      </w:pict>
    </w:r>
    <w:r>
      <w:rPr>
        <w:noProof/>
      </w:rPr>
      <w:pict>
        <v:shape id="Надпись 5" o:spid="_x0000_s6145" type="#_x0000_t202" style="position:absolute;margin-left:122.1pt;margin-top:-33.5pt;width:157.5pt;height:95.25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2tDspAIAAIkFAAAOAAAAZHJzL2Uyb0RvYy54bWysVM1uEzEQviPxDpbvdJOQtHTVTRVaFSFF&#10;bUWLena8drKq12NsJ7vh1juvwDtw4MCNV0jfiLF3NwmFSxGXXdvzzf83c3Jal4qshHUF6Iz2D3qU&#10;CM0hL/Q8ox9vL169ocR5pnOmQIuMroWjp+OXL04qk4oBLEDlwhI0ol1amYwuvDdpkji+ECVzB2CE&#10;RqEEWzKPVztPcssqtF6qZNDrHSYV2NxY4MI5fD1vhHQc7UspuL+S0glPVEYxNh+/Nn5n4ZuMT1g6&#10;t8wsCt6Gwf4hipIVGp1uTZ0zz8jSFn+YKgtuwYH0BxzKBKQsuIg5YDb93pNsbhbMiJgLFseZbZnc&#10;/zPLL1fXlhR5RkeUaFZiizZfN9823zc/Nz8eHx6/kFGoUWVcitAbg2Bfv4Uaex3zdWYK/N4hJNnD&#10;NAoO0aEmtbRl+GO2BBWxDett6UXtCcdH7GVvMEIRR1l/0Ds+PIqOk526sc6/E1CScMioxd7GENhq&#10;6nwIgKUdJHjTcFEoFfurNKkyevga7f8mQQ2lw4uITGnNhDya0OPJr5UIGKU/CImVihmEh8hRcaYs&#10;WTFkF+NcaN8P1Yp2ER1QEoN4jmKL30X1HOUmj84zaL9VLgsNtulYGK1d2Pl9F7Js8G0nXZN3KIGv&#10;Z3WkSESGlxnka2SChWaenOEXBTZlypy/ZhYHCBuJS8Ff4UcqwOJDe6JkAfbz394DHnmNUkoqHMiM&#10;uk9LZgUl6r1Gxh/3h8MwwfEyHB0N8GL3JbN9iV6WZ4Bd6eP6MTweA96r7igtlHe4OybBK4qY5ug7&#10;o747nvlmTeDu4WIyiSCcWcP8VN8Y3g1AoNxtfcesaXnpkdKX0I0uS5/Qs8GG9mqYLD3IInJ3V9W2&#10;/jjvkUjtbgoLZf8eUbsNOv4FAAD//wMAUEsDBBQABgAIAAAAIQD3W1U+4QAAAAsBAAAPAAAAZHJz&#10;L2Rvd25yZXYueG1sTI/BTsMwDIbvSLxDZCRuW0pZt1GaThOCCxKaGJMQN68xTaFJSpJt5e0xJzja&#10;/vT7+6vVaHtxpBA77xRcTTMQ5BqvO9cq2L08TJYgYkKnsfeOFHxThFV9flZhqf3JPdNxm1rBIS6W&#10;qMCkNJRSxsaQxTj1Azm+vftgMfEYWqkDnjjc9jLPsrm02Dn+YHCgO0PN5/ZgFSyWb9p8hMdx9/q0&#10;/jKbQfb3KJW6vBjXtyASjekPhl99Voeanfb+4HQUvYJ8NssZVTCZL7gUE0Vxw5s9o/l1AbKu5P8O&#10;9Q8AAAD//wMAUEsBAi0AFAAGAAgAAAAhALaDOJL+AAAA4QEAABMAAAAAAAAAAAAAAAAAAAAAAFtD&#10;b250ZW50X1R5cGVzXS54bWxQSwECLQAUAAYACAAAACEAOP0h/9YAAACUAQAACwAAAAAAAAAAAAAA&#10;AAAvAQAAX3JlbHMvLnJlbHNQSwECLQAUAAYACAAAACEAVtrQ7KQCAACJBQAADgAAAAAAAAAAAAAA&#10;AAAuAgAAZHJzL2Uyb0RvYy54bWxQSwECLQAUAAYACAAAACEA91tVPuEAAAALAQAADwAAAAAAAAAA&#10;AAAAAAD+BAAAZHJzL2Rvd25yZXYueG1sUEsFBgAAAAAEAAQA8wAAAAwGAAAAAA==&#10;" filled="f" stroked="f" strokeweight=".5pt">
          <v:path arrowok="t"/>
          <v:textbox>
            <w:txbxContent>
              <w:p w:rsidR="00B94F11" w:rsidRPr="000B626E" w:rsidRDefault="00B94F11" w:rsidP="00B94F11">
                <w:pPr>
                  <w:jc w:val="right"/>
                  <w:rPr>
                    <w:rFonts w:ascii="Stem Medium" w:hAnsi="Stem Medium"/>
                    <w:color w:val="FFFFFF" w:themeColor="background1"/>
                    <w:sz w:val="20"/>
                    <w:szCs w:val="20"/>
                  </w:rPr>
                </w:pPr>
              </w:p>
            </w:txbxContent>
          </v:textbox>
          <w10:wrap anchorx="margin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26C8B" w:rsidRDefault="00E26C8B" w:rsidP="000B626E">
      <w:r>
        <w:separator/>
      </w:r>
    </w:p>
  </w:footnote>
  <w:footnote w:type="continuationSeparator" w:id="1">
    <w:p w:rsidR="00E26C8B" w:rsidRDefault="00E26C8B" w:rsidP="000B626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1879" w:rsidRPr="000D1879" w:rsidRDefault="004E7A69" w:rsidP="00196DBE">
    <w:pPr>
      <w:pStyle w:val="ab"/>
      <w:ind w:left="6804"/>
      <w:jc w:val="center"/>
      <w:rPr>
        <w:sz w:val="20"/>
      </w:rPr>
    </w:pPr>
    <w:r>
      <w:rPr>
        <w:noProof/>
        <w:lang w:eastAsia="ru-RU"/>
      </w:rPr>
      <w:drawing>
        <wp:anchor distT="0" distB="0" distL="114300" distR="114300" simplePos="0" relativeHeight="251667456" behindDoc="0" locked="0" layoutInCell="1" allowOverlap="1">
          <wp:simplePos x="0" y="0"/>
          <wp:positionH relativeFrom="column">
            <wp:posOffset>66675</wp:posOffset>
          </wp:positionH>
          <wp:positionV relativeFrom="page">
            <wp:posOffset>428625</wp:posOffset>
          </wp:positionV>
          <wp:extent cx="3120120" cy="744480"/>
          <wp:effectExtent l="0" t="0" r="4080" b="0"/>
          <wp:wrapSquare wrapText="bothSides"/>
          <wp:docPr id="2" name="Pictu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lum/>
                    <a:alphaModFix/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120120" cy="7444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0D1879">
      <w:rPr>
        <w:noProof/>
        <w:sz w:val="32"/>
        <w:szCs w:val="32"/>
        <w:lang w:eastAsia="ru-RU"/>
      </w:rPr>
      <w:drawing>
        <wp:anchor distT="0" distB="0" distL="114300" distR="114300" simplePos="0" relativeHeight="251665408" behindDoc="1" locked="0" layoutInCell="1" allowOverlap="1">
          <wp:simplePos x="0" y="0"/>
          <wp:positionH relativeFrom="column">
            <wp:posOffset>69215</wp:posOffset>
          </wp:positionH>
          <wp:positionV relativeFrom="paragraph">
            <wp:posOffset>-20955</wp:posOffset>
          </wp:positionV>
          <wp:extent cx="1419225" cy="680720"/>
          <wp:effectExtent l="0" t="0" r="9525" b="5080"/>
          <wp:wrapTight wrapText="bothSides">
            <wp:wrapPolygon edited="0">
              <wp:start x="0" y="0"/>
              <wp:lineTo x="0" y="21157"/>
              <wp:lineTo x="21455" y="21157"/>
              <wp:lineTo x="21455" y="0"/>
              <wp:lineTo x="0" y="0"/>
            </wp:wrapPolygon>
          </wp:wrapTight>
          <wp:docPr id="11" name="Рисунок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19225" cy="6807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0D1879" w:rsidRPr="000D1879">
      <w:rPr>
        <w:sz w:val="20"/>
      </w:rPr>
      <w:t>Ветеринарная клиника «</w:t>
    </w:r>
    <w:proofErr w:type="spellStart"/>
    <w:r>
      <w:rPr>
        <w:sz w:val="20"/>
      </w:rPr>
      <w:t>Спектр-вет</w:t>
    </w:r>
    <w:proofErr w:type="spellEnd"/>
    <w:r w:rsidR="000D1879" w:rsidRPr="000D1879">
      <w:rPr>
        <w:sz w:val="20"/>
      </w:rPr>
      <w:t>»</w:t>
    </w:r>
  </w:p>
  <w:p w:rsidR="000D1879" w:rsidRPr="000D1879" w:rsidRDefault="000D1879" w:rsidP="00196DBE">
    <w:pPr>
      <w:pStyle w:val="ab"/>
      <w:ind w:left="6804"/>
      <w:jc w:val="center"/>
      <w:rPr>
        <w:sz w:val="20"/>
      </w:rPr>
    </w:pPr>
    <w:r w:rsidRPr="000D1879">
      <w:rPr>
        <w:sz w:val="20"/>
      </w:rPr>
      <w:t xml:space="preserve">г.Москва, </w:t>
    </w:r>
    <w:r w:rsidR="004E7A69">
      <w:rPr>
        <w:sz w:val="20"/>
      </w:rPr>
      <w:t>проспект Андропова, д.15</w:t>
    </w:r>
  </w:p>
  <w:p w:rsidR="000D1879" w:rsidRPr="000D1879" w:rsidRDefault="000D1879" w:rsidP="00196DBE">
    <w:pPr>
      <w:pStyle w:val="ab"/>
      <w:ind w:left="6804"/>
      <w:jc w:val="center"/>
      <w:rPr>
        <w:sz w:val="20"/>
      </w:rPr>
    </w:pPr>
    <w:r w:rsidRPr="000D1879">
      <w:rPr>
        <w:sz w:val="20"/>
      </w:rPr>
      <w:t>тел.:8(495)</w:t>
    </w:r>
    <w:r w:rsidR="004E7A69">
      <w:rPr>
        <w:sz w:val="20"/>
      </w:rPr>
      <w:t xml:space="preserve"> 142-05-39</w:t>
    </w:r>
  </w:p>
  <w:p w:rsidR="000D1879" w:rsidRPr="000D1879" w:rsidRDefault="00F1421A" w:rsidP="00196DBE">
    <w:pPr>
      <w:pStyle w:val="ab"/>
      <w:ind w:left="6804"/>
      <w:jc w:val="center"/>
      <w:rPr>
        <w:sz w:val="20"/>
      </w:rPr>
    </w:pPr>
    <w:hyperlink r:id="rId3" w:history="1">
      <w:r w:rsidR="004E7A69" w:rsidRPr="00034AE5">
        <w:rPr>
          <w:rStyle w:val="ac"/>
          <w:sz w:val="20"/>
          <w:lang w:val="en-US"/>
        </w:rPr>
        <w:t>www</w:t>
      </w:r>
      <w:r w:rsidR="004E7A69" w:rsidRPr="00034AE5">
        <w:rPr>
          <w:rStyle w:val="ac"/>
          <w:sz w:val="20"/>
        </w:rPr>
        <w:t>.</w:t>
      </w:r>
      <w:proofErr w:type="spellStart"/>
      <w:r w:rsidR="004E7A69" w:rsidRPr="00034AE5">
        <w:rPr>
          <w:rStyle w:val="ac"/>
          <w:sz w:val="20"/>
          <w:lang w:val="en-US"/>
        </w:rPr>
        <w:t>spektrvet</w:t>
      </w:r>
      <w:proofErr w:type="spellEnd"/>
      <w:r w:rsidR="004E7A69" w:rsidRPr="00034AE5">
        <w:rPr>
          <w:rStyle w:val="ac"/>
          <w:sz w:val="20"/>
        </w:rPr>
        <w:t>.</w:t>
      </w:r>
      <w:proofErr w:type="spellStart"/>
      <w:r w:rsidR="004E7A69" w:rsidRPr="00034AE5">
        <w:rPr>
          <w:rStyle w:val="ac"/>
          <w:sz w:val="20"/>
          <w:lang w:val="en-US"/>
        </w:rPr>
        <w:t>ru</w:t>
      </w:r>
      <w:proofErr w:type="spellEnd"/>
    </w:hyperlink>
  </w:p>
  <w:p w:rsidR="000B626E" w:rsidRPr="000D1879" w:rsidRDefault="000D1879" w:rsidP="00196DBE">
    <w:pPr>
      <w:pStyle w:val="ab"/>
      <w:ind w:left="6804"/>
      <w:jc w:val="center"/>
      <w:rPr>
        <w:sz w:val="20"/>
      </w:rPr>
    </w:pPr>
    <w:r w:rsidRPr="000D1879">
      <w:rPr>
        <w:sz w:val="20"/>
        <w:lang w:val="en-US"/>
      </w:rPr>
      <w:t>mail</w:t>
    </w:r>
    <w:r w:rsidRPr="000D1879">
      <w:rPr>
        <w:sz w:val="20"/>
      </w:rPr>
      <w:t xml:space="preserve">: </w:t>
    </w:r>
    <w:r w:rsidR="004E7A69">
      <w:rPr>
        <w:sz w:val="20"/>
        <w:lang w:val="en-US"/>
      </w:rPr>
      <w:t>info</w:t>
    </w:r>
    <w:r w:rsidR="004E7A69" w:rsidRPr="004E7A69">
      <w:rPr>
        <w:sz w:val="20"/>
      </w:rPr>
      <w:t>1@</w:t>
    </w:r>
    <w:proofErr w:type="spellStart"/>
    <w:r w:rsidR="004E7A69">
      <w:rPr>
        <w:sz w:val="20"/>
        <w:lang w:val="en-US"/>
      </w:rPr>
      <w:t>spektrvet</w:t>
    </w:r>
    <w:proofErr w:type="spellEnd"/>
    <w:r w:rsidR="004E7A69" w:rsidRPr="004E7A69">
      <w:rPr>
        <w:sz w:val="20"/>
      </w:rPr>
      <w:t>.</w:t>
    </w:r>
    <w:proofErr w:type="spellStart"/>
    <w:r w:rsidR="004E7A69">
      <w:rPr>
        <w:sz w:val="20"/>
        <w:lang w:val="en-US"/>
      </w:rPr>
      <w:t>ru</w:t>
    </w:r>
    <w:proofErr w:type="spellEnd"/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5E0B19"/>
    <w:multiLevelType w:val="multilevel"/>
    <w:tmpl w:val="DA4C4BD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B875B30"/>
    <w:multiLevelType w:val="hybridMultilevel"/>
    <w:tmpl w:val="46B84D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C456823"/>
    <w:multiLevelType w:val="hybridMultilevel"/>
    <w:tmpl w:val="8722BD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6D76819"/>
    <w:multiLevelType w:val="hybridMultilevel"/>
    <w:tmpl w:val="B15E12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10F7E35"/>
    <w:multiLevelType w:val="multilevel"/>
    <w:tmpl w:val="3A58A2A6"/>
    <w:lvl w:ilvl="0">
      <w:numFmt w:val="bullet"/>
      <w:lvlText w:val="o"/>
      <w:lvlJc w:val="left"/>
      <w:pPr>
        <w:ind w:left="720" w:hanging="360"/>
      </w:pPr>
      <w:rPr>
        <w:rFonts w:ascii="Courier New" w:hAnsi="Courier New" w:cs="Courier New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5">
    <w:nsid w:val="677F324C"/>
    <w:multiLevelType w:val="hybridMultilevel"/>
    <w:tmpl w:val="A600C5DC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45D6CA9"/>
    <w:multiLevelType w:val="hybridMultilevel"/>
    <w:tmpl w:val="8252EF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0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</w:num>
  <w:num w:numId="5">
    <w:abstractNumId w:val="2"/>
  </w:num>
  <w:num w:numId="6">
    <w:abstractNumId w:val="3"/>
  </w:num>
  <w:num w:numId="7">
    <w:abstractNumId w:val="4"/>
  </w:num>
  <w:num w:numId="8">
    <w:abstractNumId w:val="1"/>
  </w:num>
  <w:num w:numId="9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hdrShapeDefaults>
    <o:shapedefaults v:ext="edit" spidmax="6148"/>
    <o:shapelayout v:ext="edit">
      <o:idmap v:ext="edit" data="6"/>
    </o:shapelayout>
  </w:hdrShapeDefaults>
  <w:footnotePr>
    <w:footnote w:id="0"/>
    <w:footnote w:id="1"/>
  </w:footnotePr>
  <w:endnotePr>
    <w:endnote w:id="0"/>
    <w:endnote w:id="1"/>
  </w:endnotePr>
  <w:compat/>
  <w:rsids>
    <w:rsidRoot w:val="00BB3253"/>
    <w:rsid w:val="00011EBD"/>
    <w:rsid w:val="00016E02"/>
    <w:rsid w:val="00030174"/>
    <w:rsid w:val="00047E5E"/>
    <w:rsid w:val="000547BA"/>
    <w:rsid w:val="00056708"/>
    <w:rsid w:val="00056E39"/>
    <w:rsid w:val="000B626E"/>
    <w:rsid w:val="000B6894"/>
    <w:rsid w:val="000B7882"/>
    <w:rsid w:val="000C1CF6"/>
    <w:rsid w:val="000D1879"/>
    <w:rsid w:val="001103CB"/>
    <w:rsid w:val="0012439E"/>
    <w:rsid w:val="00147D42"/>
    <w:rsid w:val="00152101"/>
    <w:rsid w:val="00154C48"/>
    <w:rsid w:val="00161432"/>
    <w:rsid w:val="00196DBE"/>
    <w:rsid w:val="001B283B"/>
    <w:rsid w:val="001B28F6"/>
    <w:rsid w:val="001B3582"/>
    <w:rsid w:val="001B62F4"/>
    <w:rsid w:val="001F33AE"/>
    <w:rsid w:val="00246E75"/>
    <w:rsid w:val="00275D3E"/>
    <w:rsid w:val="002A2EF4"/>
    <w:rsid w:val="002F4CE1"/>
    <w:rsid w:val="003010F9"/>
    <w:rsid w:val="003156B7"/>
    <w:rsid w:val="00315B08"/>
    <w:rsid w:val="00316BEE"/>
    <w:rsid w:val="00322372"/>
    <w:rsid w:val="00326E85"/>
    <w:rsid w:val="00345EC6"/>
    <w:rsid w:val="00354571"/>
    <w:rsid w:val="00356B28"/>
    <w:rsid w:val="00372E38"/>
    <w:rsid w:val="003A3CA5"/>
    <w:rsid w:val="003B13EE"/>
    <w:rsid w:val="003C240C"/>
    <w:rsid w:val="003E4220"/>
    <w:rsid w:val="0041600C"/>
    <w:rsid w:val="004216D5"/>
    <w:rsid w:val="00426E90"/>
    <w:rsid w:val="00453D9F"/>
    <w:rsid w:val="00467590"/>
    <w:rsid w:val="0049304D"/>
    <w:rsid w:val="004A679C"/>
    <w:rsid w:val="004B44F4"/>
    <w:rsid w:val="004D792C"/>
    <w:rsid w:val="004E1D8F"/>
    <w:rsid w:val="004E7A69"/>
    <w:rsid w:val="00503E15"/>
    <w:rsid w:val="005154F6"/>
    <w:rsid w:val="00520799"/>
    <w:rsid w:val="00521BBF"/>
    <w:rsid w:val="00532E4B"/>
    <w:rsid w:val="00534FD4"/>
    <w:rsid w:val="005368EC"/>
    <w:rsid w:val="00557546"/>
    <w:rsid w:val="0058261D"/>
    <w:rsid w:val="00596B38"/>
    <w:rsid w:val="005A0547"/>
    <w:rsid w:val="005B661B"/>
    <w:rsid w:val="005B7526"/>
    <w:rsid w:val="005C6EC5"/>
    <w:rsid w:val="00635372"/>
    <w:rsid w:val="006429BD"/>
    <w:rsid w:val="0064653A"/>
    <w:rsid w:val="006565E5"/>
    <w:rsid w:val="00656DA9"/>
    <w:rsid w:val="0068662C"/>
    <w:rsid w:val="00691899"/>
    <w:rsid w:val="006A6216"/>
    <w:rsid w:val="006D548B"/>
    <w:rsid w:val="006E2CED"/>
    <w:rsid w:val="006F3B7E"/>
    <w:rsid w:val="006F4426"/>
    <w:rsid w:val="006F671B"/>
    <w:rsid w:val="00700044"/>
    <w:rsid w:val="007014F9"/>
    <w:rsid w:val="0070644F"/>
    <w:rsid w:val="007310F3"/>
    <w:rsid w:val="007418ED"/>
    <w:rsid w:val="0074427A"/>
    <w:rsid w:val="00747159"/>
    <w:rsid w:val="00754842"/>
    <w:rsid w:val="00785192"/>
    <w:rsid w:val="007B15C3"/>
    <w:rsid w:val="007B274A"/>
    <w:rsid w:val="007C22E7"/>
    <w:rsid w:val="007C2CCD"/>
    <w:rsid w:val="007D23FF"/>
    <w:rsid w:val="007F6A0E"/>
    <w:rsid w:val="0081171D"/>
    <w:rsid w:val="00811E9F"/>
    <w:rsid w:val="008155CA"/>
    <w:rsid w:val="00817A94"/>
    <w:rsid w:val="008535AF"/>
    <w:rsid w:val="008729DA"/>
    <w:rsid w:val="00893224"/>
    <w:rsid w:val="008B23D0"/>
    <w:rsid w:val="008C4E1D"/>
    <w:rsid w:val="008E3E40"/>
    <w:rsid w:val="0091665B"/>
    <w:rsid w:val="009216EF"/>
    <w:rsid w:val="00924A1F"/>
    <w:rsid w:val="0092711B"/>
    <w:rsid w:val="00933B22"/>
    <w:rsid w:val="00935F2B"/>
    <w:rsid w:val="009362E1"/>
    <w:rsid w:val="0094510B"/>
    <w:rsid w:val="0095014F"/>
    <w:rsid w:val="00956544"/>
    <w:rsid w:val="00980A4D"/>
    <w:rsid w:val="009960E5"/>
    <w:rsid w:val="009C1B73"/>
    <w:rsid w:val="009C7F31"/>
    <w:rsid w:val="009D5F86"/>
    <w:rsid w:val="009E1B0C"/>
    <w:rsid w:val="00A31E43"/>
    <w:rsid w:val="00A43E47"/>
    <w:rsid w:val="00A543F9"/>
    <w:rsid w:val="00A90746"/>
    <w:rsid w:val="00A9267D"/>
    <w:rsid w:val="00AB12B0"/>
    <w:rsid w:val="00AB2D1E"/>
    <w:rsid w:val="00AC2FC2"/>
    <w:rsid w:val="00AD239A"/>
    <w:rsid w:val="00AE4846"/>
    <w:rsid w:val="00B50F84"/>
    <w:rsid w:val="00B515B7"/>
    <w:rsid w:val="00B5334A"/>
    <w:rsid w:val="00B638E3"/>
    <w:rsid w:val="00B80B9A"/>
    <w:rsid w:val="00B94F11"/>
    <w:rsid w:val="00B97C89"/>
    <w:rsid w:val="00BA1056"/>
    <w:rsid w:val="00BA21C4"/>
    <w:rsid w:val="00BA78C4"/>
    <w:rsid w:val="00BB3253"/>
    <w:rsid w:val="00BB5BBF"/>
    <w:rsid w:val="00BC1F86"/>
    <w:rsid w:val="00BC5202"/>
    <w:rsid w:val="00BD2B48"/>
    <w:rsid w:val="00BE14F0"/>
    <w:rsid w:val="00C00B5C"/>
    <w:rsid w:val="00C02279"/>
    <w:rsid w:val="00C134D1"/>
    <w:rsid w:val="00C3234C"/>
    <w:rsid w:val="00C462A7"/>
    <w:rsid w:val="00C47757"/>
    <w:rsid w:val="00C75222"/>
    <w:rsid w:val="00C83675"/>
    <w:rsid w:val="00CC5C7C"/>
    <w:rsid w:val="00CC5CAA"/>
    <w:rsid w:val="00CD0CCD"/>
    <w:rsid w:val="00CD27F7"/>
    <w:rsid w:val="00CD484E"/>
    <w:rsid w:val="00D030B6"/>
    <w:rsid w:val="00D06912"/>
    <w:rsid w:val="00D33B90"/>
    <w:rsid w:val="00D6414E"/>
    <w:rsid w:val="00D80D9E"/>
    <w:rsid w:val="00D97B1C"/>
    <w:rsid w:val="00DA1077"/>
    <w:rsid w:val="00DA7575"/>
    <w:rsid w:val="00DB08F2"/>
    <w:rsid w:val="00DC08F0"/>
    <w:rsid w:val="00DC7DA2"/>
    <w:rsid w:val="00DE576D"/>
    <w:rsid w:val="00E03D68"/>
    <w:rsid w:val="00E123B0"/>
    <w:rsid w:val="00E17EEC"/>
    <w:rsid w:val="00E26C8B"/>
    <w:rsid w:val="00E26DF2"/>
    <w:rsid w:val="00E736F8"/>
    <w:rsid w:val="00E94045"/>
    <w:rsid w:val="00F1421A"/>
    <w:rsid w:val="00F15F6F"/>
    <w:rsid w:val="00F33557"/>
    <w:rsid w:val="00F373C9"/>
    <w:rsid w:val="00F561D6"/>
    <w:rsid w:val="00F63380"/>
    <w:rsid w:val="00F80A9C"/>
    <w:rsid w:val="00FA0CCA"/>
    <w:rsid w:val="00FD1513"/>
    <w:rsid w:val="00FE442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5F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Standard"/>
    <w:next w:val="Standard"/>
    <w:link w:val="30"/>
    <w:rsid w:val="009E1B0C"/>
    <w:pPr>
      <w:keepNext/>
      <w:outlineLvl w:val="2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B626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0B626E"/>
  </w:style>
  <w:style w:type="paragraph" w:styleId="a5">
    <w:name w:val="footer"/>
    <w:basedOn w:val="a"/>
    <w:link w:val="a6"/>
    <w:uiPriority w:val="99"/>
    <w:unhideWhenUsed/>
    <w:rsid w:val="000B626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0B626E"/>
  </w:style>
  <w:style w:type="paragraph" w:styleId="a7">
    <w:name w:val="Balloon Text"/>
    <w:basedOn w:val="a"/>
    <w:link w:val="a8"/>
    <w:uiPriority w:val="99"/>
    <w:semiHidden/>
    <w:unhideWhenUsed/>
    <w:rsid w:val="00315B08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315B08"/>
    <w:rPr>
      <w:rFonts w:ascii="Segoe UI" w:eastAsia="Times New Roman" w:hAnsi="Segoe UI" w:cs="Segoe UI"/>
      <w:sz w:val="18"/>
      <w:szCs w:val="18"/>
      <w:lang w:eastAsia="ru-RU"/>
    </w:rPr>
  </w:style>
  <w:style w:type="paragraph" w:styleId="a9">
    <w:name w:val="Normal (Web)"/>
    <w:basedOn w:val="a"/>
    <w:uiPriority w:val="99"/>
    <w:semiHidden/>
    <w:unhideWhenUsed/>
    <w:rsid w:val="0091665B"/>
    <w:pPr>
      <w:spacing w:before="100" w:beforeAutospacing="1" w:after="100" w:afterAutospacing="1"/>
    </w:pPr>
  </w:style>
  <w:style w:type="paragraph" w:styleId="aa">
    <w:name w:val="List Paragraph"/>
    <w:basedOn w:val="a"/>
    <w:qFormat/>
    <w:rsid w:val="009D5F86"/>
    <w:pPr>
      <w:ind w:left="720"/>
      <w:contextualSpacing/>
    </w:pPr>
  </w:style>
  <w:style w:type="paragraph" w:customStyle="1" w:styleId="Standard">
    <w:name w:val="Standard"/>
    <w:rsid w:val="00B5334A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character" w:customStyle="1" w:styleId="30">
    <w:name w:val="Заголовок 3 Знак"/>
    <w:basedOn w:val="a0"/>
    <w:link w:val="3"/>
    <w:rsid w:val="009E1B0C"/>
    <w:rPr>
      <w:rFonts w:ascii="Times New Roman" w:eastAsia="Andale Sans UI" w:hAnsi="Times New Roman" w:cs="Tahoma"/>
      <w:b/>
      <w:kern w:val="3"/>
      <w:sz w:val="24"/>
      <w:szCs w:val="24"/>
      <w:lang w:val="de-DE" w:eastAsia="ja-JP" w:bidi="fa-IR"/>
    </w:rPr>
  </w:style>
  <w:style w:type="paragraph" w:customStyle="1" w:styleId="paragraph">
    <w:name w:val="paragraph"/>
    <w:basedOn w:val="a"/>
    <w:rsid w:val="00372E38"/>
    <w:pPr>
      <w:spacing w:before="100" w:beforeAutospacing="1" w:after="100" w:afterAutospacing="1"/>
    </w:pPr>
  </w:style>
  <w:style w:type="character" w:customStyle="1" w:styleId="normaltextrun">
    <w:name w:val="normaltextrun"/>
    <w:basedOn w:val="a0"/>
    <w:rsid w:val="00372E38"/>
  </w:style>
  <w:style w:type="character" w:customStyle="1" w:styleId="eop">
    <w:name w:val="eop"/>
    <w:basedOn w:val="a0"/>
    <w:rsid w:val="00372E38"/>
  </w:style>
  <w:style w:type="character" w:customStyle="1" w:styleId="WW8Num1z8">
    <w:name w:val="WW8Num1z8"/>
    <w:rsid w:val="0095014F"/>
  </w:style>
  <w:style w:type="paragraph" w:styleId="ab">
    <w:name w:val="No Spacing"/>
    <w:uiPriority w:val="1"/>
    <w:qFormat/>
    <w:rsid w:val="000D1879"/>
    <w:pPr>
      <w:spacing w:after="0" w:line="240" w:lineRule="auto"/>
    </w:pPr>
  </w:style>
  <w:style w:type="character" w:styleId="ac">
    <w:name w:val="Hyperlink"/>
    <w:basedOn w:val="a0"/>
    <w:uiPriority w:val="99"/>
    <w:unhideWhenUsed/>
    <w:rsid w:val="000D1879"/>
    <w:rPr>
      <w:color w:val="0563C1" w:themeColor="hyperlink"/>
      <w:u w:val="single"/>
    </w:rPr>
  </w:style>
  <w:style w:type="table" w:styleId="ad">
    <w:name w:val="Table Grid"/>
    <w:basedOn w:val="a1"/>
    <w:uiPriority w:val="59"/>
    <w:rsid w:val="000D187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a0"/>
    <w:rsid w:val="0064653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150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32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2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1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01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05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48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55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39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3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77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60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77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49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41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6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49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65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2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52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17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36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50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spektrvet.ru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755</Words>
  <Characters>4309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5054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Вет Спектр</cp:lastModifiedBy>
  <cp:revision>2</cp:revision>
  <cp:lastPrinted>2024-07-09T15:09:00Z</cp:lastPrinted>
  <dcterms:created xsi:type="dcterms:W3CDTF">2024-07-09T15:14:00Z</dcterms:created>
  <dcterms:modified xsi:type="dcterms:W3CDTF">2024-07-09T15:14:00Z</dcterms:modified>
</cp:coreProperties>
</file>