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Ультразвуковое исследование органов </w:t>
      </w:r>
      <w:proofErr w:type="spellStart"/>
      <w:r w:rsidR="00DB6977">
        <w:rPr>
          <w:b/>
          <w:sz w:val="32"/>
          <w:u w:val="single"/>
        </w:rPr>
        <w:t>ЖКТ-скрининг</w:t>
      </w:r>
      <w:proofErr w:type="spellEnd"/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A0571B">
        <w:t>2</w:t>
      </w:r>
      <w:r w:rsidR="00123A54">
        <w:t>9</w:t>
      </w:r>
      <w:r w:rsidR="00A0571B">
        <w:t>.06.2024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r w:rsidR="00A0571B">
        <w:t>Иванова Полина Ильинична</w:t>
      </w:r>
    </w:p>
    <w:p w:rsidR="00E123B0" w:rsidRDefault="00E123B0" w:rsidP="00E123B0">
      <w:r w:rsidRPr="0020044B">
        <w:rPr>
          <w:b/>
        </w:rPr>
        <w:t>Пациент:</w:t>
      </w:r>
      <w:r>
        <w:t xml:space="preserve"> </w:t>
      </w:r>
      <w:r w:rsidR="00DB6977">
        <w:t xml:space="preserve">собака Гера, 6л10м., самка, </w:t>
      </w:r>
      <w:proofErr w:type="spellStart"/>
      <w:r w:rsidR="00DB6977">
        <w:t>бп</w:t>
      </w:r>
      <w:proofErr w:type="spellEnd"/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DB6977">
        <w:rPr>
          <w:rFonts w:eastAsia="Times New Roman" w:cs="Times New Roman"/>
          <w:kern w:val="0"/>
          <w:lang w:val="ru-RU" w:eastAsia="ru-RU" w:bidi="ar-SA"/>
        </w:rPr>
        <w:t>3,6-4,3 мм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Перистатика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сохранена</w:t>
      </w:r>
      <w:r w:rsidR="00DC52FA">
        <w:rPr>
          <w:rFonts w:eastAsia="Times New Roman" w:cs="Times New Roman"/>
          <w:kern w:val="0"/>
          <w:lang w:val="ru-RU" w:eastAsia="ru-RU" w:bidi="ar-SA"/>
        </w:rPr>
        <w:t>-активная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. Содержимое полости: не однородное (умеренное количество </w:t>
      </w:r>
      <w:r w:rsidR="00DC52FA">
        <w:rPr>
          <w:rFonts w:eastAsia="Times New Roman" w:cs="Times New Roman"/>
          <w:kern w:val="0"/>
          <w:lang w:val="ru-RU" w:eastAsia="ru-RU" w:bidi="ar-SA"/>
        </w:rPr>
        <w:t xml:space="preserve">жидкостного неоднородного химуса крупнодисперсного + </w:t>
      </w:r>
      <w:r>
        <w:rPr>
          <w:rFonts w:eastAsia="Times New Roman" w:cs="Times New Roman"/>
          <w:kern w:val="0"/>
          <w:lang w:val="ru-RU" w:eastAsia="ru-RU" w:bidi="ar-SA"/>
        </w:rPr>
        <w:t xml:space="preserve">газа),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B6977">
        <w:rPr>
          <w:rFonts w:eastAsia="Times New Roman" w:cs="Times New Roman"/>
          <w:kern w:val="0"/>
          <w:lang w:val="ru-RU" w:eastAsia="ru-RU" w:bidi="ar-SA"/>
        </w:rPr>
        <w:t>3,3-4,1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C52FA">
        <w:rPr>
          <w:rFonts w:eastAsia="Times New Roman" w:cs="Times New Roman"/>
          <w:kern w:val="0"/>
          <w:lang w:val="ru-RU" w:eastAsia="ru-RU" w:bidi="ar-SA"/>
        </w:rPr>
        <w:t>3,3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не визуализируется. Перистатика: сохранена. Содержимое полости: не однородное (жидкий химус в </w:t>
      </w:r>
      <w:r w:rsidR="00DC52FA">
        <w:rPr>
          <w:rFonts w:eastAsia="Times New Roman" w:cs="Times New Roman"/>
          <w:kern w:val="0"/>
          <w:lang w:val="ru-RU" w:eastAsia="ru-RU" w:bidi="ar-SA"/>
        </w:rPr>
        <w:t>умеренном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C52FA">
        <w:rPr>
          <w:rFonts w:eastAsia="Times New Roman" w:cs="Times New Roman"/>
          <w:kern w:val="0"/>
          <w:lang w:val="ru-RU" w:eastAsia="ru-RU" w:bidi="ar-SA"/>
        </w:rPr>
        <w:t>1,</w:t>
      </w:r>
      <w:r w:rsidR="00DB6977">
        <w:rPr>
          <w:rFonts w:eastAsia="Times New Roman" w:cs="Times New Roman"/>
          <w:kern w:val="0"/>
          <w:lang w:val="ru-RU" w:eastAsia="ru-RU" w:bidi="ar-SA"/>
        </w:rPr>
        <w:t>7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не визуализирована (скрыта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Расположение: не</w:t>
      </w:r>
      <w:r w:rsidR="00DB6977">
        <w:rPr>
          <w:rFonts w:eastAsia="Times New Roman" w:cs="Times New Roman"/>
          <w:kern w:val="0"/>
          <w:lang w:val="ru-RU" w:eastAsia="ru-RU" w:bidi="ar-SA"/>
        </w:rPr>
        <w:t>значительно</w:t>
      </w:r>
      <w:r>
        <w:rPr>
          <w:rFonts w:eastAsia="Times New Roman" w:cs="Times New Roman"/>
          <w:kern w:val="0"/>
          <w:lang w:val="ru-RU" w:eastAsia="ru-RU" w:bidi="ar-SA"/>
        </w:rPr>
        <w:t xml:space="preserve"> выступает за пределы реберной дуги. Контуры: ровные, четкие. </w:t>
      </w:r>
      <w:r w:rsidR="00DB6977">
        <w:rPr>
          <w:rFonts w:eastAsia="Times New Roman" w:cs="Times New Roman"/>
          <w:kern w:val="0"/>
          <w:lang w:val="ru-RU" w:eastAsia="ru-RU" w:bidi="ar-SA"/>
        </w:rPr>
        <w:t xml:space="preserve"> Край умеренно закруглен.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 w:rsidR="00DB6977">
        <w:rPr>
          <w:rFonts w:eastAsia="Times New Roman" w:cs="Times New Roman"/>
          <w:kern w:val="0"/>
          <w:lang w:val="ru-RU" w:eastAsia="ru-RU" w:bidi="ar-SA"/>
        </w:rPr>
        <w:t>умеренно повышена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DB6977" w:rsidRDefault="00DB6977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Гепатопатия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острого процесса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927B54" w:rsidRDefault="00DB6977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Признаков механической непроходимости ЖКТ не выявлено. За счет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тени от просвета ЖКТ (кормовые массы, химус, каловые массы) – снижение визуализации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927B54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  <w:bookmarkStart w:id="0" w:name="_GoBack"/>
      <w:bookmarkEnd w:id="0"/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46285C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196DBE">
    <w:pPr>
      <w:pStyle w:val="ab"/>
      <w:ind w:left="6804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46285C" w:rsidP="00196DBE">
    <w:pPr>
      <w:pStyle w:val="ab"/>
      <w:ind w:left="6804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3A54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B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285C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76FFD"/>
    <w:rsid w:val="00893224"/>
    <w:rsid w:val="008B23D0"/>
    <w:rsid w:val="008C4E1D"/>
    <w:rsid w:val="008E3E40"/>
    <w:rsid w:val="0091665B"/>
    <w:rsid w:val="009216EF"/>
    <w:rsid w:val="00924A1F"/>
    <w:rsid w:val="0092711B"/>
    <w:rsid w:val="00927B54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0571B"/>
    <w:rsid w:val="00A23A21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B6977"/>
    <w:rsid w:val="00DC08F0"/>
    <w:rsid w:val="00DC52FA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2024-06-29T10:40:00Z</cp:lastPrinted>
  <dcterms:created xsi:type="dcterms:W3CDTF">2024-06-29T10:14:00Z</dcterms:created>
  <dcterms:modified xsi:type="dcterms:W3CDTF">2024-06-29T10:40:00Z</dcterms:modified>
</cp:coreProperties>
</file>