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600FF4" w:rsidRPr="00BA5F48" w:rsidRDefault="00600FF4" w:rsidP="00600FF4">
      <w:r>
        <w:rPr>
          <w:b/>
          <w:i/>
        </w:rPr>
        <w:t>Дата:</w:t>
      </w:r>
      <w:r>
        <w:t xml:space="preserve"> 15.06.2024</w:t>
      </w:r>
    </w:p>
    <w:p w:rsidR="00600FF4" w:rsidRPr="00BA5F48" w:rsidRDefault="00600FF4" w:rsidP="00600FF4">
      <w:r>
        <w:rPr>
          <w:b/>
          <w:i/>
        </w:rPr>
        <w:t>Владелец животного:</w:t>
      </w:r>
      <w:r>
        <w:t xml:space="preserve"> Дунаева Александра Олеговна</w:t>
      </w:r>
    </w:p>
    <w:p w:rsidR="00600FF4" w:rsidRPr="00BA5F48" w:rsidRDefault="00600FF4" w:rsidP="00600FF4">
      <w:r>
        <w:rPr>
          <w:b/>
          <w:i/>
        </w:rPr>
        <w:t>Питомец:</w:t>
      </w:r>
      <w:r>
        <w:t xml:space="preserve"> собака Маня, 13л5м., самка (ОГЭ), йоркширский терьер, 4,6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FE2E35">
        <w:rPr>
          <w:rFonts w:eastAsia="Times New Roman" w:cs="Times New Roman"/>
          <w:kern w:val="0"/>
          <w:lang w:val="ru-RU" w:eastAsia="ru-RU" w:bidi="ar-SA"/>
        </w:rPr>
        <w:t>3,2-3,7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FE2E35">
        <w:rPr>
          <w:rFonts w:eastAsia="Times New Roman" w:cs="Times New Roman"/>
          <w:kern w:val="0"/>
          <w:lang w:val="ru-RU" w:eastAsia="ru-RU" w:bidi="ar-SA"/>
        </w:rPr>
        <w:t xml:space="preserve">, слизистый слой умеренно </w:t>
      </w:r>
      <w:proofErr w:type="gramStart"/>
      <w:r w:rsidR="00FE2E35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 w:rsidR="00FE2E3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FE2E35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). Перистатика: сохранена. </w:t>
      </w:r>
      <w:r w:rsidR="00FE2E35">
        <w:rPr>
          <w:rFonts w:eastAsia="Times New Roman" w:cs="Times New Roman"/>
          <w:kern w:val="0"/>
          <w:lang w:val="ru-RU" w:eastAsia="ru-RU" w:bidi="ar-SA"/>
        </w:rPr>
        <w:t xml:space="preserve">Складчатость: повышена. </w:t>
      </w:r>
      <w:r>
        <w:rPr>
          <w:rFonts w:eastAsia="Times New Roman" w:cs="Times New Roman"/>
          <w:kern w:val="0"/>
          <w:lang w:val="ru-RU" w:eastAsia="ru-RU" w:bidi="ar-SA"/>
        </w:rPr>
        <w:t>Содержимое полости: не однородное (умеренное количество газа</w:t>
      </w:r>
      <w:r w:rsidR="00FE2E35"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 w:rsidR="00FE2E35">
        <w:rPr>
          <w:rFonts w:eastAsia="Times New Roman" w:cs="Times New Roman"/>
          <w:kern w:val="0"/>
          <w:lang w:val="ru-RU" w:eastAsia="ru-RU" w:bidi="ar-SA"/>
        </w:rPr>
        <w:t>гипоэхогенного</w:t>
      </w:r>
      <w:proofErr w:type="spellEnd"/>
      <w:r w:rsidR="00FE2E35">
        <w:rPr>
          <w:rFonts w:eastAsia="Times New Roman" w:cs="Times New Roman"/>
          <w:kern w:val="0"/>
          <w:lang w:val="ru-RU" w:eastAsia="ru-RU" w:bidi="ar-SA"/>
        </w:rPr>
        <w:t xml:space="preserve"> жидкостного содержимого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FE2E35">
        <w:rPr>
          <w:rFonts w:eastAsia="Times New Roman" w:cs="Times New Roman"/>
          <w:kern w:val="0"/>
          <w:lang w:val="ru-RU" w:eastAsia="ru-RU" w:bidi="ar-SA"/>
        </w:rPr>
        <w:t>3,2-4,3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FE2E35">
        <w:rPr>
          <w:rFonts w:eastAsia="Times New Roman" w:cs="Times New Roman"/>
          <w:kern w:val="0"/>
          <w:lang w:val="ru-RU" w:eastAsia="ru-RU" w:bidi="ar-SA"/>
        </w:rPr>
        <w:t xml:space="preserve">, слизистый умеренно утолщен, имеет единичную линейную </w:t>
      </w:r>
      <w:proofErr w:type="spellStart"/>
      <w:r w:rsidR="00FE2E35">
        <w:rPr>
          <w:rFonts w:eastAsia="Times New Roman" w:cs="Times New Roman"/>
          <w:kern w:val="0"/>
          <w:lang w:val="ru-RU" w:eastAsia="ru-RU" w:bidi="ar-SA"/>
        </w:rPr>
        <w:t>исчерченность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FE2E35">
        <w:rPr>
          <w:rFonts w:eastAsia="Times New Roman" w:cs="Times New Roman"/>
          <w:kern w:val="0"/>
          <w:lang w:val="ru-RU" w:eastAsia="ru-RU" w:bidi="ar-SA"/>
        </w:rPr>
        <w:t>2,8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FE2E35">
        <w:rPr>
          <w:rFonts w:eastAsia="Times New Roman" w:cs="Times New Roman"/>
          <w:kern w:val="0"/>
          <w:lang w:val="ru-RU" w:eastAsia="ru-RU" w:bidi="ar-SA"/>
        </w:rPr>
        <w:t>1,5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600FF4">
        <w:rPr>
          <w:rFonts w:eastAsia="Times New Roman" w:cs="Times New Roman"/>
          <w:kern w:val="0"/>
          <w:lang w:val="ru-RU" w:eastAsia="ru-RU" w:bidi="ar-SA"/>
        </w:rPr>
        <w:t xml:space="preserve">Правая доля не увеличена в размере (на линейном срезе: </w:t>
      </w:r>
      <w:r w:rsidR="00FE2E35">
        <w:rPr>
          <w:rFonts w:eastAsia="Times New Roman" w:cs="Times New Roman"/>
          <w:kern w:val="0"/>
          <w:lang w:val="ru-RU" w:eastAsia="ru-RU" w:bidi="ar-SA"/>
        </w:rPr>
        <w:t>5,9</w:t>
      </w:r>
      <w:r w:rsidR="00600FF4">
        <w:rPr>
          <w:rFonts w:eastAsia="Times New Roman" w:cs="Times New Roman"/>
          <w:kern w:val="0"/>
          <w:lang w:val="ru-RU" w:eastAsia="ru-RU" w:bidi="ar-SA"/>
        </w:rPr>
        <w:t xml:space="preserve"> мм). Контуры не четкие, ровные.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незначительно повышена.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однородная. Локально жировая ткань без особенностей. Проток не расширен.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образования не визуализированы. Левая доля 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600FF4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600FF4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FE2E35">
        <w:rPr>
          <w:rFonts w:eastAsia="Times New Roman" w:cs="Times New Roman"/>
          <w:kern w:val="0"/>
          <w:lang w:val="ru-RU" w:eastAsia="ru-RU" w:bidi="ar-SA"/>
        </w:rPr>
        <w:t>незначительно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FE2E35">
        <w:rPr>
          <w:rFonts w:eastAsia="Times New Roman" w:cs="Times New Roman"/>
          <w:kern w:val="0"/>
          <w:lang w:val="ru-RU" w:eastAsia="ru-RU" w:bidi="ar-SA"/>
        </w:rPr>
        <w:t>1,2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600FF4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</w:t>
      </w:r>
      <w:r w:rsidR="00600FF4">
        <w:rPr>
          <w:rFonts w:eastAsia="Times New Roman" w:cs="Times New Roman"/>
          <w:kern w:val="0"/>
          <w:lang w:val="ru-RU" w:eastAsia="ru-RU" w:bidi="ar-SA"/>
        </w:rPr>
        <w:t>эхогенное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+  подвижная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взвесь в умеренном количестве (занимает 1/3 от объема ЖП</w:t>
      </w:r>
      <w:r w:rsidR="00FE2E35">
        <w:rPr>
          <w:rFonts w:eastAsia="Times New Roman" w:cs="Times New Roman"/>
          <w:kern w:val="0"/>
          <w:lang w:val="ru-RU" w:eastAsia="ru-RU" w:bidi="ar-SA"/>
        </w:rPr>
        <w:t>, имеет тяжи к слизистой ЖП</w:t>
      </w:r>
      <w:r w:rsidR="00600FF4">
        <w:rPr>
          <w:rFonts w:eastAsia="Times New Roman" w:cs="Times New Roman"/>
          <w:kern w:val="0"/>
          <w:lang w:val="ru-RU" w:eastAsia="ru-RU" w:bidi="ar-SA"/>
        </w:rPr>
        <w:t xml:space="preserve">), не дает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тень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FE2E35">
        <w:rPr>
          <w:rFonts w:eastAsia="Times New Roman" w:cs="Times New Roman"/>
          <w:kern w:val="0"/>
          <w:lang w:val="ru-RU" w:eastAsia="ru-RU" w:bidi="ar-SA"/>
        </w:rPr>
        <w:t>41,3*25,1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proofErr w:type="gramStart"/>
      <w:r w:rsidR="00FE2E35">
        <w:rPr>
          <w:rFonts w:eastAsia="Times New Roman" w:cs="Times New Roman"/>
          <w:kern w:val="0"/>
          <w:lang w:val="ru-RU" w:eastAsia="ru-RU" w:bidi="ar-SA"/>
        </w:rPr>
        <w:t>сглажена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FE2E35">
        <w:rPr>
          <w:rFonts w:eastAsia="Times New Roman" w:cs="Times New Roman"/>
          <w:kern w:val="0"/>
          <w:lang w:val="ru-RU" w:eastAsia="ru-RU" w:bidi="ar-SA"/>
        </w:rPr>
        <w:t>4,3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r w:rsidR="00FE2E35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FE2E35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Чашечно-лохан</w:t>
      </w:r>
      <w:r w:rsidR="00FE2E35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FE2E35">
        <w:rPr>
          <w:rFonts w:eastAsia="Times New Roman" w:cs="Times New Roman"/>
          <w:kern w:val="0"/>
          <w:lang w:val="ru-RU" w:eastAsia="ru-RU" w:bidi="ar-SA"/>
        </w:rPr>
        <w:t>44,0*25,3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FE2E35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FE2E35">
        <w:rPr>
          <w:rFonts w:eastAsia="Times New Roman" w:cs="Times New Roman"/>
          <w:kern w:val="0"/>
          <w:lang w:val="ru-RU" w:eastAsia="ru-RU" w:bidi="ar-SA"/>
        </w:rPr>
        <w:t>4,3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</w:t>
      </w:r>
      <w:r w:rsidR="00FE2E35">
        <w:rPr>
          <w:rFonts w:eastAsia="Times New Roman" w:cs="Times New Roman"/>
          <w:kern w:val="0"/>
          <w:lang w:val="ru-RU" w:eastAsia="ru-RU" w:bidi="ar-SA"/>
        </w:rPr>
        <w:t xml:space="preserve">тема: не расширена, уплотнена, </w:t>
      </w:r>
      <w:r>
        <w:rPr>
          <w:rFonts w:eastAsia="Times New Roman" w:cs="Times New Roman"/>
          <w:kern w:val="0"/>
          <w:lang w:val="ru-RU" w:eastAsia="ru-RU" w:bidi="ar-SA"/>
        </w:rPr>
        <w:t xml:space="preserve">дает </w:t>
      </w:r>
      <w:r w:rsidR="00FE2E35">
        <w:rPr>
          <w:rFonts w:eastAsia="Times New Roman" w:cs="Times New Roman"/>
          <w:kern w:val="0"/>
          <w:lang w:val="ru-RU" w:eastAsia="ru-RU" w:bidi="ar-SA"/>
        </w:rPr>
        <w:t xml:space="preserve">незначительную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FE2E35">
        <w:rPr>
          <w:rFonts w:eastAsia="Times New Roman" w:cs="Times New Roman"/>
          <w:kern w:val="0"/>
          <w:lang w:val="ru-RU" w:eastAsia="ru-RU" w:bidi="ar-SA"/>
        </w:rPr>
        <w:t>7,9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FE2E35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</w:t>
      </w:r>
      <w:r w:rsidR="00FE2E35">
        <w:rPr>
          <w:rFonts w:eastAsia="Times New Roman" w:cs="Times New Roman"/>
          <w:kern w:val="0"/>
          <w:lang w:val="ru-RU" w:eastAsia="ru-RU" w:bidi="ar-SA"/>
        </w:rPr>
        <w:t>положение: типичное. Размеры: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FE2E35">
        <w:rPr>
          <w:rFonts w:eastAsia="Times New Roman" w:cs="Times New Roman"/>
          <w:kern w:val="0"/>
          <w:lang w:val="ru-RU" w:eastAsia="ru-RU" w:bidi="ar-SA"/>
        </w:rPr>
        <w:t>14,0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FE2E3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Гастро-дуоденопатия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воспалительного процесса (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лимфангиэктазия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)</w:t>
      </w:r>
    </w:p>
    <w:p w:rsidR="00FE2E35" w:rsidRDefault="00FE2E3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Спленомегалия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без структурных изменений паренхимы</w:t>
      </w:r>
    </w:p>
    <w:p w:rsidR="00FE2E35" w:rsidRDefault="00FE2E3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Биллиарный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ЖП в умеренном количестве (1/3 от объема ЖП), незначительная тенденция к образованию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мукоцеле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признаков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обтурации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холедоха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не выявлено</w:t>
      </w:r>
    </w:p>
    <w:p w:rsidR="00FE2E35" w:rsidRDefault="00FE2E3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Нефропатия, более характерно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/возрастных изменений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FE2E35" w:rsidRDefault="00FE2E35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proofErr w:type="gramStart"/>
      <w:r>
        <w:rPr>
          <w:rFonts w:eastAsia="Times New Roman" w:cs="Times New Roman"/>
          <w:kern w:val="0"/>
          <w:lang w:val="ru-RU" w:eastAsia="ru-RU" w:bidi="ar-SA"/>
        </w:rPr>
        <w:t>Умеренная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пневматизация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просвета ЖКТ – снижает визуализацию структур за плотной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600FF4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2418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824181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4371A"/>
    <w:rsid w:val="00557546"/>
    <w:rsid w:val="0058261D"/>
    <w:rsid w:val="00596B38"/>
    <w:rsid w:val="005A0547"/>
    <w:rsid w:val="005B661B"/>
    <w:rsid w:val="005B7526"/>
    <w:rsid w:val="005C6EC5"/>
    <w:rsid w:val="00600FF4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24181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2E35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2022-03-06T12:47:00Z</cp:lastPrinted>
  <dcterms:created xsi:type="dcterms:W3CDTF">2024-06-15T07:21:00Z</dcterms:created>
  <dcterms:modified xsi:type="dcterms:W3CDTF">2024-06-15T08:22:00Z</dcterms:modified>
</cp:coreProperties>
</file>