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355238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К</w:t>
      </w:r>
      <w:r w:rsidR="00AE7ABC">
        <w:rPr>
          <w:b/>
          <w:sz w:val="32"/>
          <w:u w:val="single"/>
        </w:rPr>
        <w:t>ардиологическое обследование</w:t>
      </w:r>
    </w:p>
    <w:p w:rsidR="00AE7ABC" w:rsidRDefault="00AE7ABC" w:rsidP="00CF4F41">
      <w:pPr>
        <w:rPr>
          <w:b/>
        </w:rPr>
      </w:pPr>
    </w:p>
    <w:p w:rsidR="00355238" w:rsidRPr="00BA5F48" w:rsidRDefault="00355238" w:rsidP="00355238">
      <w:r>
        <w:rPr>
          <w:b/>
          <w:i/>
        </w:rPr>
        <w:t>Дата:</w:t>
      </w:r>
      <w:r>
        <w:t xml:space="preserve"> 15.06.2024</w:t>
      </w:r>
    </w:p>
    <w:p w:rsidR="00355238" w:rsidRPr="00BA5F48" w:rsidRDefault="00355238" w:rsidP="00355238">
      <w:r>
        <w:rPr>
          <w:b/>
          <w:i/>
        </w:rPr>
        <w:t>Владелец животного:</w:t>
      </w:r>
      <w:r>
        <w:t xml:space="preserve"> Дунаева Александра Олеговна</w:t>
      </w:r>
    </w:p>
    <w:p w:rsidR="00355238" w:rsidRPr="00BA5F48" w:rsidRDefault="00355238" w:rsidP="00355238">
      <w:r>
        <w:rPr>
          <w:b/>
          <w:i/>
        </w:rPr>
        <w:t>Питомец:</w:t>
      </w:r>
      <w:r>
        <w:t xml:space="preserve"> собака Маня, 13л5м., самка (ОГЭ), йоркширский терьер, 4,6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--- мм; </w:t>
      </w:r>
      <w:r>
        <w:rPr>
          <w:lang w:val="en-US"/>
        </w:rPr>
        <w:t>LVPWs</w:t>
      </w:r>
      <w:r w:rsidR="007445CE">
        <w:t xml:space="preserve"> </w:t>
      </w:r>
      <w:r>
        <w:t>---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>) --- мм; КСР (</w:t>
      </w:r>
      <w:r>
        <w:rPr>
          <w:lang w:val="en-US"/>
        </w:rPr>
        <w:t>LVIDs</w:t>
      </w:r>
      <w:r>
        <w:t>) ---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--- мм;</w:t>
      </w:r>
    </w:p>
    <w:p w:rsidR="00CF4F41" w:rsidRDefault="00CF4F41" w:rsidP="00CF4F41">
      <w:r>
        <w:t>Передняя стенка ПЖ: не утолщена; ---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--- мм; </w:t>
      </w:r>
      <w:r>
        <w:rPr>
          <w:lang w:val="en-US"/>
        </w:rPr>
        <w:t>LA</w:t>
      </w:r>
      <w:r>
        <w:t xml:space="preserve"> (длинная ось) ---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>
        <w:t>---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>: ---</w:t>
      </w:r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>): ---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>): ---</w:t>
      </w:r>
      <w:r w:rsidR="007445CE">
        <w:t xml:space="preserve"> </w:t>
      </w:r>
      <w:r>
        <w:t>%</w:t>
      </w:r>
    </w:p>
    <w:p w:rsidR="00CF4F41" w:rsidRDefault="00CF4F41" w:rsidP="00CF4F41">
      <w:r>
        <w:t>ЛВ: --- мм</w:t>
      </w:r>
      <w:r>
        <w:tab/>
      </w:r>
      <w:r>
        <w:tab/>
        <w:t>ПВЛА: --- мм</w:t>
      </w:r>
      <w:r>
        <w:tab/>
      </w:r>
      <w:r>
        <w:tab/>
      </w:r>
      <w:r>
        <w:tab/>
        <w:t>ЛВ/ПВЛА: ---</w:t>
      </w:r>
    </w:p>
    <w:p w:rsidR="00CF4F41" w:rsidRDefault="00CF4F41" w:rsidP="00CF4F41">
      <w:proofErr w:type="spellStart"/>
      <w:r>
        <w:t>КСРнорм</w:t>
      </w:r>
      <w:proofErr w:type="spellEnd"/>
      <w:r>
        <w:t>.: ---</w:t>
      </w:r>
      <w:r>
        <w:tab/>
      </w:r>
      <w:r>
        <w:tab/>
      </w:r>
      <w:proofErr w:type="spellStart"/>
      <w:r>
        <w:t>КДРнорм</w:t>
      </w:r>
      <w:proofErr w:type="spellEnd"/>
      <w:r>
        <w:t>.: ---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>
        <w:t xml:space="preserve">--- мм; </w:t>
      </w:r>
      <w:r>
        <w:rPr>
          <w:lang w:val="en-US"/>
        </w:rPr>
        <w:t>IVSs</w:t>
      </w:r>
      <w:r>
        <w:t xml:space="preserve"> ---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>: ---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--- м/с;</w:t>
      </w:r>
    </w:p>
    <w:p w:rsidR="00CF4F41" w:rsidRDefault="00CF4F41" w:rsidP="00CF4F41">
      <w:r>
        <w:t>Легочная артерия: диаметр (ФК): --- мм;</w:t>
      </w:r>
    </w:p>
    <w:p w:rsidR="00CF4F41" w:rsidRDefault="00CF4F41" w:rsidP="00CF4F41">
      <w:r>
        <w:t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---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 Е --- м/с; пик А ---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 Е --- м/с; пик А --- м/с;</w:t>
      </w:r>
    </w:p>
    <w:p w:rsidR="00CF4F41" w:rsidRDefault="00CF4F41" w:rsidP="00CF4F41">
      <w:r>
        <w:t>Диастолическая функция миокарда ЛЖ: не нарушена, соотношение пиков Е/А ---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>Комментарии: эмоциональное возбуждение при проведении исследования; ЧСС среднее ---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>Частота сокращений ---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>ЭОС: ---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--- сек. (норма: 0,02-0,05 сек.); вольтаж: ---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PQ</w:t>
      </w:r>
      <w:r>
        <w:t>: --- сек. (норма: 0,06-0,14 сек. у карликовых; 0,09-0,15 сек. у гигантских пород);</w:t>
      </w:r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>: ---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>
        <w:t xml:space="preserve">отведение: ---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---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---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>Экстрасистолы исходящие: за 120 секунд не выявлены;</w:t>
      </w:r>
    </w:p>
    <w:p w:rsidR="00CF4F41" w:rsidRDefault="00CF4F41" w:rsidP="00CF4F41"/>
    <w:p w:rsidR="00CF4F41" w:rsidRDefault="00CF4F41" w:rsidP="00CF4F41">
      <w:r>
        <w:t>Заключение: Ритм синусовый,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D32B4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D32B4A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0A93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5238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2B4A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2024-06-15T07:53:00Z</dcterms:created>
  <dcterms:modified xsi:type="dcterms:W3CDTF">2024-06-15T07:53:00Z</dcterms:modified>
</cp:coreProperties>
</file>