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bookmarkStart w:id="0" w:name="_GoBack"/>
    <w:p w:rsidR="005366FE" w:rsidRPr="00D63496" w:rsidRDefault="005366FE" w:rsidP="005366FE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C3E3AF" wp14:editId="2A029C3F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2E8BD1A" wp14:editId="15AB85C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4C3E3A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2E8BD1A" wp14:editId="15AB85C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5366FE" w:rsidRPr="00D63496" w:rsidRDefault="005366FE" w:rsidP="005366FE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5366FE" w:rsidRPr="00D63496" w:rsidRDefault="005366FE" w:rsidP="005366FE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5366FE" w:rsidRPr="00A55B43" w:rsidRDefault="005366FE" w:rsidP="005366FE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:rsidR="005366FE" w:rsidRPr="003A743C" w:rsidRDefault="005366FE" w:rsidP="005366FE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9"/>
      </w:tblGrid>
      <w:tr w:rsidR="00C27A8B" w:rsidRPr="00DC2BAD" w:rsidTr="00C27A8B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C2BAD" w:rsidRPr="00DC2BAD" w:rsidRDefault="00DC2BAD" w:rsidP="00DC2BAD">
            <w:pPr>
              <w:jc w:val="center"/>
              <w:rPr>
                <w:rFonts w:ascii="Arial" w:hAnsi="Arial" w:cs="Arial"/>
              </w:rPr>
            </w:pPr>
            <w:r w:rsidRPr="00DC2BAD">
              <w:rPr>
                <w:rFonts w:ascii="Arial" w:hAnsi="Arial" w:cs="Arial"/>
              </w:rPr>
              <w:t>25.02.2024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C2BAD" w:rsidRPr="00DC2BAD" w:rsidRDefault="00DC2BAD" w:rsidP="00DC2BAD">
            <w:pPr>
              <w:jc w:val="center"/>
              <w:rPr>
                <w:rFonts w:ascii="Arial" w:hAnsi="Arial" w:cs="Arial"/>
              </w:rPr>
            </w:pPr>
            <w:r w:rsidRPr="00DC2BAD">
              <w:rPr>
                <w:rFonts w:ascii="Arial" w:hAnsi="Arial" w:cs="Arial"/>
              </w:rPr>
              <w:t>39176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  <w:hideMark/>
          </w:tcPr>
          <w:p w:rsidR="00DC2BAD" w:rsidRPr="00DC2BAD" w:rsidRDefault="00DC2BAD" w:rsidP="00DC2B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Шевкунов Е. В. </w:t>
            </w:r>
            <w:r w:rsidR="00C27A8B">
              <w:rPr>
                <w:rFonts w:ascii="Arial" w:hAnsi="Arial" w:cs="Arial"/>
              </w:rPr>
              <w:t xml:space="preserve">                                         </w:t>
            </w:r>
            <w:r>
              <w:rPr>
                <w:rFonts w:ascii="Arial" w:hAnsi="Arial" w:cs="Arial"/>
              </w:rPr>
              <w:t>кош</w:t>
            </w:r>
            <w:r w:rsidR="00C27A8B">
              <w:rPr>
                <w:rFonts w:ascii="Arial" w:hAnsi="Arial" w:cs="Arial"/>
              </w:rPr>
              <w:t>ка</w:t>
            </w:r>
            <w:r>
              <w:rPr>
                <w:rFonts w:ascii="Arial" w:hAnsi="Arial" w:cs="Arial"/>
              </w:rPr>
              <w:t xml:space="preserve"> </w:t>
            </w:r>
            <w:r w:rsidR="00C27A8B">
              <w:rPr>
                <w:rFonts w:ascii="Arial" w:hAnsi="Arial" w:cs="Arial"/>
              </w:rPr>
              <w:t>ТИМОША</w:t>
            </w:r>
          </w:p>
        </w:tc>
      </w:tr>
    </w:tbl>
    <w:p w:rsidR="005366FE" w:rsidRPr="003A743C" w:rsidRDefault="005366FE" w:rsidP="00DC2BAD">
      <w:pPr>
        <w:rPr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r w:rsidR="00DC2BAD">
        <w:rPr>
          <w:rFonts w:ascii="Arial" w:hAnsi="Arial" w:cs="Arial"/>
        </w:rPr>
        <w:t>Кемельман Е. Л.</w:t>
      </w:r>
    </w:p>
    <w:bookmarkEnd w:id="0"/>
    <w:p w:rsidR="00720E1E" w:rsidRPr="00A67FF4" w:rsidRDefault="00720E1E" w:rsidP="008C6C76">
      <w:pPr>
        <w:ind w:right="-199"/>
        <w:rPr>
          <w:rFonts w:ascii="Arial" w:hAnsi="Arial" w:cs="Arial"/>
          <w:b/>
        </w:rPr>
      </w:pPr>
    </w:p>
    <w:p w:rsidR="008C6C76" w:rsidRDefault="008C6C76" w:rsidP="008C6C76">
      <w:pPr>
        <w:ind w:right="-199"/>
        <w:rPr>
          <w:rFonts w:ascii="Arial" w:hAnsi="Arial" w:cs="Arial"/>
          <w:b/>
        </w:rPr>
      </w:pPr>
      <w:r w:rsidRPr="00A67FF4">
        <w:rPr>
          <w:rFonts w:ascii="Arial" w:hAnsi="Arial" w:cs="Arial"/>
          <w:b/>
        </w:rPr>
        <w:t xml:space="preserve">Компьютерная томография </w:t>
      </w:r>
      <w:r w:rsidRPr="00C27A8B">
        <w:rPr>
          <w:rFonts w:ascii="Arial" w:hAnsi="Arial" w:cs="Arial"/>
          <w:b/>
        </w:rPr>
        <w:t>грудной клетки</w:t>
      </w:r>
    </w:p>
    <w:p w:rsidR="00C27A8B" w:rsidRPr="00A67FF4" w:rsidRDefault="00C27A8B" w:rsidP="008C6C76">
      <w:pPr>
        <w:ind w:right="-199"/>
        <w:rPr>
          <w:rFonts w:ascii="Arial" w:hAnsi="Arial" w:cs="Arial"/>
        </w:rPr>
      </w:pPr>
    </w:p>
    <w:p w:rsidR="004C1AFC" w:rsidRPr="00DC2BAD" w:rsidRDefault="004C1AFC" w:rsidP="004C1AFC">
      <w:pPr>
        <w:ind w:right="-199"/>
        <w:rPr>
          <w:rFonts w:ascii="Arial" w:hAnsi="Arial" w:cs="Arial"/>
          <w:lang w:val="en-US"/>
        </w:rPr>
      </w:pPr>
      <w:r w:rsidRPr="00A67FF4">
        <w:rPr>
          <w:rFonts w:ascii="Arial" w:hAnsi="Arial" w:cs="Arial"/>
          <w:u w:val="thick"/>
        </w:rPr>
        <w:t>Стенка грудной клетки:</w:t>
      </w:r>
      <w:r w:rsidR="00DC2BAD" w:rsidRPr="00DC2BAD">
        <w:rPr>
          <w:rFonts w:ascii="Arial" w:hAnsi="Arial" w:cs="Arial"/>
        </w:rPr>
        <w:t xml:space="preserve"> </w:t>
      </w:r>
      <w:r w:rsidR="00DC2BAD" w:rsidRPr="00DC2BAD">
        <w:rPr>
          <w:rFonts w:ascii="Arial" w:hAnsi="Arial" w:cs="Arial"/>
          <w:lang w:val="en-US"/>
        </w:rPr>
        <w:t>N</w:t>
      </w:r>
    </w:p>
    <w:p w:rsidR="004C1AFC" w:rsidRPr="00A67FF4" w:rsidRDefault="004C1AFC" w:rsidP="004C1AFC">
      <w:pPr>
        <w:ind w:left="-567" w:right="-199"/>
        <w:rPr>
          <w:rFonts w:ascii="Arial" w:hAnsi="Arial" w:cs="Arial"/>
        </w:rPr>
      </w:pPr>
    </w:p>
    <w:p w:rsidR="004C1AFC" w:rsidRPr="00A67FF4" w:rsidRDefault="004C1AFC" w:rsidP="004C1AFC">
      <w:pPr>
        <w:rPr>
          <w:rFonts w:ascii="Arial" w:hAnsi="Arial" w:cs="Arial"/>
        </w:rPr>
      </w:pPr>
      <w:r w:rsidRPr="00A67FF4">
        <w:rPr>
          <w:rFonts w:ascii="Arial" w:hAnsi="Arial" w:cs="Arial"/>
          <w:u w:val="thick"/>
        </w:rPr>
        <w:t>Плевральная полость:</w:t>
      </w:r>
      <w:r w:rsidRPr="00A67FF4">
        <w:rPr>
          <w:rFonts w:ascii="Arial" w:hAnsi="Arial" w:cs="Arial"/>
        </w:rPr>
        <w:t xml:space="preserve"> </w:t>
      </w:r>
      <w:r w:rsidR="00DC2BAD" w:rsidRPr="00A67FF4">
        <w:rPr>
          <w:rFonts w:ascii="Arial" w:hAnsi="Arial" w:cs="Arial"/>
        </w:rPr>
        <w:t>контуры ровные, чёткие, без признаков патологического содержимого</w:t>
      </w:r>
    </w:p>
    <w:p w:rsidR="000308D0" w:rsidRPr="00A67FF4" w:rsidRDefault="000308D0" w:rsidP="004C1AFC">
      <w:pPr>
        <w:rPr>
          <w:rFonts w:ascii="Arial" w:hAnsi="Arial" w:cs="Arial"/>
        </w:rPr>
      </w:pPr>
    </w:p>
    <w:p w:rsidR="00DC2BAD" w:rsidRPr="00A67FF4" w:rsidRDefault="004C1AFC" w:rsidP="00DC2BAD">
      <w:pPr>
        <w:rPr>
          <w:rFonts w:ascii="Arial" w:hAnsi="Arial" w:cs="Arial"/>
        </w:rPr>
      </w:pPr>
      <w:r w:rsidRPr="00A67FF4">
        <w:rPr>
          <w:rFonts w:ascii="Arial" w:hAnsi="Arial" w:cs="Arial"/>
          <w:u w:val="thick"/>
        </w:rPr>
        <w:t>Купол диафрагмы:</w:t>
      </w:r>
      <w:r w:rsidRPr="00A67FF4">
        <w:rPr>
          <w:rFonts w:ascii="Arial" w:hAnsi="Arial" w:cs="Arial"/>
        </w:rPr>
        <w:t xml:space="preserve"> </w:t>
      </w:r>
      <w:r w:rsidR="00DC2BAD" w:rsidRPr="00A67FF4">
        <w:rPr>
          <w:rFonts w:ascii="Arial" w:hAnsi="Arial" w:cs="Arial"/>
        </w:rPr>
        <w:t>контуры ровные, чёткие, форма обычная, целостность сохранена</w:t>
      </w:r>
    </w:p>
    <w:p w:rsidR="000308D0" w:rsidRPr="00A67FF4" w:rsidRDefault="000308D0" w:rsidP="008C6C76">
      <w:pPr>
        <w:rPr>
          <w:rFonts w:ascii="Arial" w:hAnsi="Arial" w:cs="Arial"/>
        </w:rPr>
      </w:pPr>
    </w:p>
    <w:p w:rsidR="008C6C76" w:rsidRPr="00A67FF4" w:rsidRDefault="008C6C76" w:rsidP="008C6C76">
      <w:pPr>
        <w:rPr>
          <w:rFonts w:ascii="Arial" w:hAnsi="Arial" w:cs="Arial"/>
          <w:u w:val="thick"/>
        </w:rPr>
      </w:pPr>
      <w:r w:rsidRPr="00A67FF4">
        <w:rPr>
          <w:rFonts w:ascii="Arial" w:hAnsi="Arial" w:cs="Arial"/>
          <w:u w:val="thick"/>
        </w:rPr>
        <w:t>Легкие:</w:t>
      </w:r>
    </w:p>
    <w:p w:rsidR="000F32E5" w:rsidRPr="00A67FF4" w:rsidRDefault="000F32E5" w:rsidP="000F32E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67FF4">
        <w:rPr>
          <w:rFonts w:ascii="Arial" w:hAnsi="Arial" w:cs="Arial"/>
        </w:rPr>
        <w:t xml:space="preserve">Плотность воздушной паренхимы лёгких около </w:t>
      </w:r>
      <w:r w:rsidRPr="00A67FF4">
        <w:rPr>
          <w:rFonts w:ascii="Arial" w:hAnsi="Arial" w:cs="Arial"/>
          <w:color w:val="000000"/>
        </w:rPr>
        <w:t>-</w:t>
      </w:r>
      <w:r w:rsidR="00DC2BAD">
        <w:rPr>
          <w:rFonts w:ascii="Arial" w:hAnsi="Arial" w:cs="Arial"/>
          <w:color w:val="000000"/>
        </w:rPr>
        <w:t>87</w:t>
      </w:r>
      <w:r w:rsidRPr="00A67FF4">
        <w:rPr>
          <w:rFonts w:ascii="Arial" w:hAnsi="Arial" w:cs="Arial"/>
          <w:color w:val="000000"/>
        </w:rPr>
        <w:t xml:space="preserve">0 </w:t>
      </w:r>
      <w:r w:rsidRPr="00A67FF4">
        <w:rPr>
          <w:rFonts w:ascii="Arial" w:hAnsi="Arial" w:cs="Arial"/>
          <w:color w:val="000000"/>
          <w:lang w:val="en-US"/>
        </w:rPr>
        <w:t>HU</w:t>
      </w:r>
      <w:r w:rsidR="00EE6308" w:rsidRPr="00A67FF4">
        <w:rPr>
          <w:rFonts w:ascii="Arial" w:hAnsi="Arial" w:cs="Arial"/>
          <w:color w:val="000000"/>
        </w:rPr>
        <w:t xml:space="preserve"> – норма</w:t>
      </w:r>
    </w:p>
    <w:p w:rsidR="004B12C8" w:rsidRPr="00A67FF4" w:rsidRDefault="004B12C8" w:rsidP="0067321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67FF4">
        <w:rPr>
          <w:rFonts w:ascii="Arial" w:hAnsi="Arial" w:cs="Arial"/>
        </w:rPr>
        <w:t>Дифференциация долей / лобарных бронхов</w:t>
      </w:r>
      <w:r w:rsidR="00EE6308" w:rsidRPr="00A67FF4">
        <w:rPr>
          <w:rFonts w:ascii="Arial" w:hAnsi="Arial" w:cs="Arial"/>
        </w:rPr>
        <w:t xml:space="preserve"> </w:t>
      </w:r>
      <w:r w:rsidR="00DC2BAD">
        <w:rPr>
          <w:rFonts w:ascii="Arial" w:hAnsi="Arial" w:cs="Arial"/>
        </w:rPr>
        <w:t>полная</w:t>
      </w:r>
    </w:p>
    <w:p w:rsidR="00DC2BAD" w:rsidRPr="00DC2BAD" w:rsidRDefault="00DC2BAD" w:rsidP="00DC2BAD">
      <w:pPr>
        <w:pStyle w:val="a8"/>
        <w:numPr>
          <w:ilvl w:val="0"/>
          <w:numId w:val="11"/>
        </w:numPr>
        <w:rPr>
          <w:rFonts w:ascii="Arial" w:hAnsi="Arial" w:cs="Arial"/>
        </w:rPr>
      </w:pPr>
      <w:hyperlink r:id="rId12" w:history="1">
        <w:r w:rsidRPr="00DC2BAD">
          <w:rPr>
            <w:rStyle w:val="a3"/>
            <w:rFonts w:ascii="Arial" w:hAnsi="Arial" w:cs="Arial"/>
            <w:lang w:val="en-US"/>
          </w:rPr>
          <w:t>BAS</w:t>
        </w:r>
      </w:hyperlink>
      <w:r w:rsidRPr="00DC2BAD">
        <w:rPr>
          <w:rFonts w:ascii="Arial" w:hAnsi="Arial" w:cs="Arial"/>
        </w:rPr>
        <w:t xml:space="preserve"> по </w:t>
      </w:r>
      <w:r w:rsidRPr="00DC2BAD">
        <w:rPr>
          <w:rFonts w:ascii="Arial" w:hAnsi="Arial" w:cs="Arial"/>
          <w:lang w:val="en-US"/>
        </w:rPr>
        <w:t>Reid</w:t>
      </w:r>
      <w:r w:rsidRPr="00DC2BAD">
        <w:rPr>
          <w:rFonts w:ascii="Arial" w:hAnsi="Arial" w:cs="Arial"/>
        </w:rPr>
        <w:t xml:space="preserve"> </w:t>
      </w:r>
      <w:r w:rsidRPr="00DC2BAD">
        <w:rPr>
          <w:rFonts w:ascii="Arial" w:hAnsi="Arial" w:cs="Arial"/>
          <w:lang w:val="en-US"/>
        </w:rPr>
        <w:t>LE</w:t>
      </w:r>
      <w:r w:rsidRPr="00DC2BAD">
        <w:rPr>
          <w:rFonts w:ascii="Arial" w:hAnsi="Arial" w:cs="Arial"/>
        </w:rPr>
        <w:t xml:space="preserve">, </w:t>
      </w:r>
      <w:r w:rsidRPr="00DC2BAD">
        <w:rPr>
          <w:rFonts w:ascii="Arial" w:hAnsi="Arial" w:cs="Arial"/>
          <w:lang w:val="en-US"/>
        </w:rPr>
        <w:t>et</w:t>
      </w:r>
      <w:r w:rsidRPr="00DC2BAD">
        <w:rPr>
          <w:rFonts w:ascii="Arial" w:hAnsi="Arial" w:cs="Arial"/>
        </w:rPr>
        <w:t xml:space="preserve"> </w:t>
      </w:r>
      <w:r w:rsidRPr="00DC2BAD">
        <w:rPr>
          <w:rFonts w:ascii="Arial" w:hAnsi="Arial" w:cs="Arial"/>
          <w:lang w:val="en-US"/>
        </w:rPr>
        <w:t>al</w:t>
      </w:r>
      <w:r w:rsidRPr="00DC2BAD">
        <w:rPr>
          <w:rFonts w:ascii="Arial" w:hAnsi="Arial" w:cs="Arial"/>
        </w:rPr>
        <w:t>.2012 (кошки все 0,5-1,1, средн 0,7+/-0,1):</w:t>
      </w:r>
      <w:r>
        <w:rPr>
          <w:rFonts w:ascii="Arial" w:hAnsi="Arial" w:cs="Arial"/>
        </w:rPr>
        <w:t xml:space="preserve"> 1,1 – </w:t>
      </w:r>
      <w:r>
        <w:rPr>
          <w:rFonts w:ascii="Arial" w:hAnsi="Arial" w:cs="Arial"/>
          <w:lang w:val="en-US"/>
        </w:rPr>
        <w:t>N</w:t>
      </w:r>
    </w:p>
    <w:p w:rsidR="00DC2BAD" w:rsidRPr="00DC2BAD" w:rsidRDefault="00DC2BAD" w:rsidP="00DC2BAD">
      <w:pPr>
        <w:pStyle w:val="a8"/>
        <w:numPr>
          <w:ilvl w:val="0"/>
          <w:numId w:val="11"/>
        </w:numPr>
        <w:rPr>
          <w:rFonts w:ascii="Arial" w:hAnsi="Arial" w:cs="Arial"/>
        </w:rPr>
      </w:pPr>
      <w:hyperlink r:id="rId13" w:history="1">
        <w:r w:rsidRPr="00DC2BAD">
          <w:rPr>
            <w:rStyle w:val="a3"/>
            <w:rFonts w:ascii="Arial" w:hAnsi="Arial" w:cs="Arial"/>
          </w:rPr>
          <w:t>ТЭЛА</w:t>
        </w:r>
      </w:hyperlink>
      <w:r w:rsidRPr="00DC2BAD">
        <w:rPr>
          <w:rFonts w:ascii="Arial" w:hAnsi="Arial" w:cs="Arial"/>
          <w:color w:val="000000"/>
        </w:rPr>
        <w:t xml:space="preserve"> не визуализируется</w:t>
      </w:r>
    </w:p>
    <w:p w:rsidR="008C6C76" w:rsidRPr="00A67FF4" w:rsidRDefault="008C6C76" w:rsidP="008C6C76">
      <w:pPr>
        <w:rPr>
          <w:rFonts w:ascii="Arial" w:hAnsi="Arial" w:cs="Arial"/>
          <w:u w:val="thick"/>
        </w:rPr>
      </w:pPr>
    </w:p>
    <w:p w:rsidR="00C036DC" w:rsidRPr="00A67FF4" w:rsidRDefault="00C036DC" w:rsidP="00C036DC">
      <w:pPr>
        <w:rPr>
          <w:rFonts w:ascii="Arial" w:hAnsi="Arial" w:cs="Arial"/>
          <w:u w:val="thick"/>
        </w:rPr>
      </w:pPr>
      <w:r w:rsidRPr="00A67FF4">
        <w:rPr>
          <w:rFonts w:ascii="Arial" w:hAnsi="Arial" w:cs="Arial"/>
          <w:u w:val="thick"/>
        </w:rPr>
        <w:t xml:space="preserve">Средостение: </w:t>
      </w:r>
    </w:p>
    <w:p w:rsidR="00DC2BAD" w:rsidRPr="00DC2BAD" w:rsidRDefault="00DC2BAD" w:rsidP="00DC2BAD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DC2BAD">
        <w:rPr>
          <w:rFonts w:ascii="Arial" w:hAnsi="Arial" w:cs="Arial"/>
        </w:rPr>
        <w:t xml:space="preserve">Сердце и магистральные сосуды большого круга: </w:t>
      </w:r>
      <w:r w:rsidRPr="00A67FF4">
        <w:rPr>
          <w:rFonts w:ascii="Arial" w:hAnsi="Arial" w:cs="Arial"/>
          <w:lang w:val="en-US"/>
        </w:rPr>
        <w:t>N</w:t>
      </w:r>
    </w:p>
    <w:p w:rsidR="000D7D16" w:rsidRPr="00DC2BAD" w:rsidRDefault="000D7D16" w:rsidP="00382D00">
      <w:pPr>
        <w:pStyle w:val="a8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Внутригрудные лимфатические узлы:</w:t>
      </w:r>
      <w:r w:rsidR="00DC2BAD" w:rsidRPr="00DC2BAD">
        <w:rPr>
          <w:rFonts w:ascii="Arial" w:hAnsi="Arial" w:cs="Arial"/>
          <w:lang w:val="en-US"/>
        </w:rPr>
        <w:t xml:space="preserve"> </w:t>
      </w:r>
      <w:r w:rsidR="00DC2BAD" w:rsidRPr="00A67FF4">
        <w:rPr>
          <w:rFonts w:ascii="Arial" w:hAnsi="Arial" w:cs="Arial"/>
          <w:lang w:val="en-US"/>
        </w:rPr>
        <w:t>N</w:t>
      </w:r>
    </w:p>
    <w:p w:rsidR="00DC2BAD" w:rsidRDefault="00DC2BAD" w:rsidP="00382D00">
      <w:pPr>
        <w:pStyle w:val="a8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Объёмное Н/О в краниальном средостение овальной формы</w:t>
      </w:r>
      <w:r w:rsidRPr="00DC2BAD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c</w:t>
      </w:r>
      <w:r w:rsidRPr="00DC2B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чёткими контурами. Изоденсивное, без признаков перфузии. Плотность около 0</w:t>
      </w:r>
      <w:r>
        <w:rPr>
          <w:rFonts w:ascii="Arial" w:hAnsi="Arial" w:cs="Arial"/>
          <w:lang w:val="en-US"/>
        </w:rPr>
        <w:t xml:space="preserve">HU – </w:t>
      </w:r>
      <w:r>
        <w:rPr>
          <w:rFonts w:ascii="Arial" w:hAnsi="Arial" w:cs="Arial"/>
        </w:rPr>
        <w:t>характерно для неосложнённой кисты</w:t>
      </w:r>
    </w:p>
    <w:p w:rsidR="00C036DC" w:rsidRPr="00A67FF4" w:rsidRDefault="00C036DC" w:rsidP="00C036DC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67FF4">
        <w:rPr>
          <w:rFonts w:ascii="Arial" w:hAnsi="Arial" w:cs="Arial"/>
        </w:rPr>
        <w:t xml:space="preserve">Трахея и бифуркация (область интубации не оценивается): </w:t>
      </w:r>
      <w:r w:rsidRPr="00A67FF4">
        <w:rPr>
          <w:rFonts w:ascii="Arial" w:hAnsi="Arial" w:cs="Arial"/>
          <w:lang w:val="en-US"/>
        </w:rPr>
        <w:t>N</w:t>
      </w:r>
      <w:r w:rsidRPr="00A67FF4">
        <w:rPr>
          <w:rFonts w:ascii="Arial" w:hAnsi="Arial" w:cs="Arial"/>
        </w:rPr>
        <w:t xml:space="preserve">, </w:t>
      </w:r>
      <w:r w:rsidRPr="00A67FF4">
        <w:rPr>
          <w:rFonts w:ascii="Arial" w:hAnsi="Arial" w:cs="Arial"/>
          <w:lang w:val="en-US"/>
        </w:rPr>
        <w:t>d</w:t>
      </w:r>
      <w:r w:rsidRPr="00A67FF4">
        <w:rPr>
          <w:rFonts w:ascii="Arial" w:hAnsi="Arial" w:cs="Arial"/>
        </w:rPr>
        <w:t xml:space="preserve"> = </w:t>
      </w:r>
    </w:p>
    <w:p w:rsidR="00C036DC" w:rsidRPr="00A67FF4" w:rsidRDefault="00C036DC" w:rsidP="00C036DC">
      <w:pPr>
        <w:pStyle w:val="a8"/>
        <w:numPr>
          <w:ilvl w:val="0"/>
          <w:numId w:val="7"/>
        </w:numPr>
        <w:rPr>
          <w:rFonts w:ascii="Arial" w:hAnsi="Arial" w:cs="Arial"/>
          <w:lang w:val="en-US"/>
        </w:rPr>
      </w:pPr>
      <w:r w:rsidRPr="00A67FF4">
        <w:rPr>
          <w:rFonts w:ascii="Arial" w:hAnsi="Arial" w:cs="Arial"/>
        </w:rPr>
        <w:t xml:space="preserve">Пищевод (общие мягкотканые контуры): </w:t>
      </w:r>
    </w:p>
    <w:p w:rsidR="00DC2BAD" w:rsidRDefault="00DC2BAD" w:rsidP="008C6C76">
      <w:pPr>
        <w:rPr>
          <w:rFonts w:ascii="Arial" w:hAnsi="Arial" w:cs="Arial"/>
          <w:b/>
        </w:rPr>
      </w:pPr>
    </w:p>
    <w:p w:rsidR="00933092" w:rsidRPr="00A67FF4" w:rsidRDefault="008C6C76" w:rsidP="008C6C76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Pr="00A67FF4">
        <w:rPr>
          <w:rFonts w:ascii="Arial" w:hAnsi="Arial" w:cs="Arial"/>
        </w:rPr>
        <w:t xml:space="preserve"> </w:t>
      </w:r>
    </w:p>
    <w:p w:rsidR="00DC2BAD" w:rsidRDefault="00DC2BAD" w:rsidP="00DC2BAD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КТ признаки кисты краниального средостения</w:t>
      </w:r>
    </w:p>
    <w:p w:rsidR="000308D0" w:rsidRPr="00DC2BAD" w:rsidRDefault="000308D0" w:rsidP="00DC2BAD">
      <w:pPr>
        <w:pStyle w:val="a8"/>
        <w:numPr>
          <w:ilvl w:val="0"/>
          <w:numId w:val="9"/>
        </w:numPr>
        <w:rPr>
          <w:rFonts w:ascii="Arial" w:hAnsi="Arial" w:cs="Arial"/>
        </w:rPr>
      </w:pPr>
      <w:r w:rsidRPr="00DC2BAD">
        <w:rPr>
          <w:rFonts w:ascii="Arial" w:hAnsi="Arial" w:cs="Arial"/>
        </w:rPr>
        <w:t>Не выявлено КТ признаков патологических изменений в области исследования</w:t>
      </w:r>
      <w:r w:rsidR="00DC2BAD" w:rsidRPr="00DC2BAD">
        <w:rPr>
          <w:rFonts w:ascii="Arial" w:hAnsi="Arial" w:cs="Arial"/>
        </w:rPr>
        <w:t>, в частности п</w:t>
      </w:r>
      <w:r w:rsidR="00DC2BAD" w:rsidRPr="00DC2BAD">
        <w:rPr>
          <w:rFonts w:ascii="Arial" w:hAnsi="Arial" w:cs="Arial"/>
        </w:rPr>
        <w:t>ризнаков неопластического / метастатического роста</w:t>
      </w:r>
    </w:p>
    <w:p w:rsidR="006679C7" w:rsidRPr="00A67FF4" w:rsidRDefault="006679C7" w:rsidP="008C6C76">
      <w:pPr>
        <w:rPr>
          <w:rFonts w:ascii="Arial" w:hAnsi="Arial" w:cs="Arial"/>
        </w:rPr>
      </w:pPr>
    </w:p>
    <w:p w:rsidR="005D1E36" w:rsidRPr="00A67FF4" w:rsidRDefault="005D1E36" w:rsidP="00EE6308">
      <w:pPr>
        <w:rPr>
          <w:rFonts w:ascii="Arial" w:hAnsi="Arial" w:cs="Arial"/>
          <w:b/>
          <w:bCs/>
        </w:rPr>
      </w:pPr>
    </w:p>
    <w:p w:rsidR="005D1E36" w:rsidRDefault="00795C11" w:rsidP="00EE6308">
      <w:pPr>
        <w:rPr>
          <w:rStyle w:val="a3"/>
          <w:rFonts w:ascii="Arial" w:hAnsi="Arial" w:cs="Arial"/>
          <w:b/>
          <w:sz w:val="22"/>
        </w:rPr>
      </w:pPr>
      <w:hyperlink r:id="rId14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15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16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DC2BAD" w:rsidRDefault="00DC2BAD" w:rsidP="00EE6308">
      <w:pPr>
        <w:rPr>
          <w:rStyle w:val="a3"/>
          <w:rFonts w:ascii="Arial" w:hAnsi="Arial" w:cs="Arial"/>
          <w:b/>
          <w:sz w:val="22"/>
        </w:rPr>
      </w:pPr>
    </w:p>
    <w:p w:rsidR="00DC2BAD" w:rsidRDefault="00DC2BAD" w:rsidP="00DC2BAD">
      <w:pPr>
        <w:jc w:val="center"/>
        <w:rPr>
          <w:rFonts w:ascii="Arial" w:hAnsi="Arial" w:cs="Arial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659FA4AA" wp14:editId="2BB67FC8">
            <wp:extent cx="5052592" cy="5852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22227" cy="593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06B" w:rsidRPr="00A67FF4" w:rsidRDefault="00DC2BAD" w:rsidP="00DC2BA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0E6BE513" wp14:editId="7C7CF4E3">
            <wp:extent cx="6645910" cy="3895725"/>
            <wp:effectExtent l="0" t="0" r="254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706B" w:rsidRPr="00A67FF4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C11" w:rsidRDefault="00795C11" w:rsidP="004327E9">
      <w:r>
        <w:separator/>
      </w:r>
    </w:p>
  </w:endnote>
  <w:endnote w:type="continuationSeparator" w:id="0">
    <w:p w:rsidR="00795C11" w:rsidRDefault="00795C11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C11" w:rsidRDefault="00795C11" w:rsidP="004327E9">
      <w:r>
        <w:separator/>
      </w:r>
    </w:p>
  </w:footnote>
  <w:footnote w:type="continuationSeparator" w:id="0">
    <w:p w:rsidR="00795C11" w:rsidRDefault="00795C11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2AF23C0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916F2"/>
    <w:multiLevelType w:val="hybridMultilevel"/>
    <w:tmpl w:val="F2B4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3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F038C"/>
    <w:rsid w:val="000F0701"/>
    <w:rsid w:val="000F32E5"/>
    <w:rsid w:val="00107A33"/>
    <w:rsid w:val="0013706B"/>
    <w:rsid w:val="00141C6B"/>
    <w:rsid w:val="00187509"/>
    <w:rsid w:val="00191D1D"/>
    <w:rsid w:val="00193FFE"/>
    <w:rsid w:val="001944B5"/>
    <w:rsid w:val="001955A9"/>
    <w:rsid w:val="001B1FE2"/>
    <w:rsid w:val="001D77E4"/>
    <w:rsid w:val="00212173"/>
    <w:rsid w:val="00226DF7"/>
    <w:rsid w:val="00227A69"/>
    <w:rsid w:val="0023280C"/>
    <w:rsid w:val="00235473"/>
    <w:rsid w:val="00240746"/>
    <w:rsid w:val="002719E8"/>
    <w:rsid w:val="002804A8"/>
    <w:rsid w:val="002B1DDE"/>
    <w:rsid w:val="002F36F2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413F14"/>
    <w:rsid w:val="00421654"/>
    <w:rsid w:val="004327E9"/>
    <w:rsid w:val="00441FF3"/>
    <w:rsid w:val="004B12C8"/>
    <w:rsid w:val="004B1C47"/>
    <w:rsid w:val="004C03CF"/>
    <w:rsid w:val="004C1AFC"/>
    <w:rsid w:val="004E08EC"/>
    <w:rsid w:val="00501539"/>
    <w:rsid w:val="00510A9A"/>
    <w:rsid w:val="005366FE"/>
    <w:rsid w:val="005375A3"/>
    <w:rsid w:val="00546B60"/>
    <w:rsid w:val="00546FB2"/>
    <w:rsid w:val="00553D3E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D1E36"/>
    <w:rsid w:val="005D4AD6"/>
    <w:rsid w:val="005F3A24"/>
    <w:rsid w:val="00600657"/>
    <w:rsid w:val="00602845"/>
    <w:rsid w:val="00604BA6"/>
    <w:rsid w:val="00613E57"/>
    <w:rsid w:val="00624342"/>
    <w:rsid w:val="00644DF2"/>
    <w:rsid w:val="00654B1B"/>
    <w:rsid w:val="00657EC1"/>
    <w:rsid w:val="006679C7"/>
    <w:rsid w:val="00673215"/>
    <w:rsid w:val="0068257B"/>
    <w:rsid w:val="006A2F1C"/>
    <w:rsid w:val="006A6D0B"/>
    <w:rsid w:val="006C20ED"/>
    <w:rsid w:val="006C5826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50729"/>
    <w:rsid w:val="00760573"/>
    <w:rsid w:val="007608AB"/>
    <w:rsid w:val="00763DC3"/>
    <w:rsid w:val="00764F65"/>
    <w:rsid w:val="00776A23"/>
    <w:rsid w:val="00795C11"/>
    <w:rsid w:val="007A1F6F"/>
    <w:rsid w:val="007B2D5B"/>
    <w:rsid w:val="007B5A32"/>
    <w:rsid w:val="007C09F9"/>
    <w:rsid w:val="007C4F78"/>
    <w:rsid w:val="007C75AC"/>
    <w:rsid w:val="008233EA"/>
    <w:rsid w:val="008402D0"/>
    <w:rsid w:val="00853694"/>
    <w:rsid w:val="00867E45"/>
    <w:rsid w:val="00876FE1"/>
    <w:rsid w:val="008A2486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50B4E"/>
    <w:rsid w:val="00961121"/>
    <w:rsid w:val="00967647"/>
    <w:rsid w:val="00970AC6"/>
    <w:rsid w:val="00971A18"/>
    <w:rsid w:val="009B2460"/>
    <w:rsid w:val="009B6A5A"/>
    <w:rsid w:val="009D54E9"/>
    <w:rsid w:val="00A00827"/>
    <w:rsid w:val="00A03BB9"/>
    <w:rsid w:val="00A06126"/>
    <w:rsid w:val="00A13C0D"/>
    <w:rsid w:val="00A425DD"/>
    <w:rsid w:val="00A5722E"/>
    <w:rsid w:val="00A67FF4"/>
    <w:rsid w:val="00A833D0"/>
    <w:rsid w:val="00AA1909"/>
    <w:rsid w:val="00AA5B6D"/>
    <w:rsid w:val="00AE4267"/>
    <w:rsid w:val="00AF4809"/>
    <w:rsid w:val="00B07932"/>
    <w:rsid w:val="00B54583"/>
    <w:rsid w:val="00B712B5"/>
    <w:rsid w:val="00B72681"/>
    <w:rsid w:val="00B9647D"/>
    <w:rsid w:val="00BB0AA8"/>
    <w:rsid w:val="00BB7C13"/>
    <w:rsid w:val="00BC299D"/>
    <w:rsid w:val="00BD5917"/>
    <w:rsid w:val="00BF5957"/>
    <w:rsid w:val="00C036DC"/>
    <w:rsid w:val="00C27A8B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64536"/>
    <w:rsid w:val="00D82F47"/>
    <w:rsid w:val="00D93EC8"/>
    <w:rsid w:val="00DC2BAD"/>
    <w:rsid w:val="00DC31F0"/>
    <w:rsid w:val="00DC3292"/>
    <w:rsid w:val="00DE31EC"/>
    <w:rsid w:val="00DE6965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97A65"/>
    <w:rsid w:val="00EA0A3A"/>
    <w:rsid w:val="00EA7249"/>
    <w:rsid w:val="00EA7F4E"/>
    <w:rsid w:val="00EE00C7"/>
    <w:rsid w:val="00EE6308"/>
    <w:rsid w:val="00F133C2"/>
    <w:rsid w:val="00F16A48"/>
    <w:rsid w:val="00F21493"/>
    <w:rsid w:val="00F3012C"/>
    <w:rsid w:val="00F4010F"/>
    <w:rsid w:val="00F62C16"/>
    <w:rsid w:val="00F757FA"/>
    <w:rsid w:val="00F970AC"/>
    <w:rsid w:val="00FA0BB8"/>
    <w:rsid w:val="00FC7031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04D4E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etct.tb.ru/sorkr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etct.tb.ru/sorkr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vlad2/norma" TargetMode="External"/><Relationship Id="rId10" Type="http://schemas.openxmlformats.org/officeDocument/2006/relationships/hyperlink" Target="mailto:&#1089;t-mri@skolkovo.ve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etct.tb.ru/vlad2/zalkyche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user2</cp:lastModifiedBy>
  <cp:revision>3</cp:revision>
  <dcterms:created xsi:type="dcterms:W3CDTF">2024-02-27T07:53:00Z</dcterms:created>
  <dcterms:modified xsi:type="dcterms:W3CDTF">2024-02-27T08:01:00Z</dcterms:modified>
</cp:coreProperties>
</file>