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A347B7">
        <w:t>17.12.2023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A347B7">
        <w:t>Копейкина Наталья Анатольевна</w:t>
      </w:r>
    </w:p>
    <w:p w:rsidR="00CF4F41" w:rsidRDefault="00CF4F41" w:rsidP="00CF4F41">
      <w:r>
        <w:rPr>
          <w:b/>
        </w:rPr>
        <w:t>Пациент:</w:t>
      </w:r>
      <w:r>
        <w:t xml:space="preserve"> </w:t>
      </w:r>
      <w:r w:rsidR="00A347B7">
        <w:t xml:space="preserve">собака </w:t>
      </w:r>
      <w:proofErr w:type="spellStart"/>
      <w:r w:rsidR="00A347B7">
        <w:t>Бося</w:t>
      </w:r>
      <w:proofErr w:type="spellEnd"/>
      <w:r w:rsidR="00A347B7">
        <w:t xml:space="preserve">, 13л10м., самец, </w:t>
      </w:r>
      <w:proofErr w:type="gramStart"/>
      <w:r w:rsidR="00A347B7">
        <w:t>той терьер</w:t>
      </w:r>
      <w:proofErr w:type="gramEnd"/>
      <w:r w:rsidR="00A347B7">
        <w:t xml:space="preserve">, </w:t>
      </w:r>
      <w:r w:rsidR="00BF5BD6">
        <w:t>2,26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667EA">
        <w:t>5,1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6667EA">
        <w:t>6,5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667EA">
        <w:t>15,2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667EA">
        <w:t>9,3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667EA">
        <w:t>4,7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6667EA">
        <w:t>3,0</w:t>
      </w:r>
      <w:r>
        <w:t xml:space="preserve"> мм;</w:t>
      </w:r>
    </w:p>
    <w:p w:rsidR="00CF4F41" w:rsidRDefault="00CF4F41" w:rsidP="00CF4F41">
      <w:r>
        <w:t>Левое предсердие: не</w:t>
      </w:r>
      <w:r w:rsidR="006667EA">
        <w:t>значительно</w:t>
      </w:r>
      <w:r>
        <w:t xml:space="preserve">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6667EA">
        <w:t>16,3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667EA">
        <w:t>16,7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6667EA">
        <w:t>14,7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667EA">
        <w:t>1</w:t>
      </w:r>
      <w:proofErr w:type="gramStart"/>
      <w:r w:rsidR="006667EA">
        <w:t>,55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667EA">
        <w:t>71,15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667EA">
        <w:t>38,81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6667EA">
        <w:t>4,8</w:t>
      </w:r>
      <w:r>
        <w:t xml:space="preserve"> мм</w:t>
      </w:r>
      <w:r>
        <w:tab/>
      </w:r>
      <w:r>
        <w:tab/>
        <w:t xml:space="preserve">ПВЛА: </w:t>
      </w:r>
      <w:r w:rsidR="006667EA">
        <w:t>4,7 мм</w:t>
      </w:r>
      <w:r w:rsidR="006667EA">
        <w:tab/>
      </w:r>
      <w:r w:rsidR="006667EA">
        <w:tab/>
      </w:r>
      <w:r>
        <w:t xml:space="preserve">ЛВ/ПВЛА: </w:t>
      </w:r>
      <w:r w:rsidR="006667EA">
        <w:t>1,02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6667EA">
        <w:t>0,71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6667EA">
        <w:t>1,19</w:t>
      </w:r>
    </w:p>
    <w:p w:rsidR="00CF4F41" w:rsidRDefault="00CF4F41" w:rsidP="00CF4F41">
      <w:r>
        <w:t>МЖ перегородка: не</w:t>
      </w:r>
      <w:r w:rsidR="006667EA">
        <w:t>значительно</w:t>
      </w:r>
      <w:r>
        <w:t xml:space="preserve">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6667EA">
        <w:t>6,0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667EA">
        <w:t>7,8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667EA">
        <w:t>10,5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6667EA">
        <w:t>0,83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6667EA">
        <w:t>8,5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667EA">
        <w:t>0,75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6667EA">
        <w:t>0-1 степени</w:t>
      </w:r>
      <w:r>
        <w:t xml:space="preserve">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667EA">
        <w:t>0,51</w:t>
      </w:r>
      <w:r>
        <w:t xml:space="preserve"> м/с; пик А </w:t>
      </w:r>
      <w:r w:rsidR="006667EA">
        <w:t>0,32</w:t>
      </w:r>
      <w:r>
        <w:t xml:space="preserve"> м/с;</w:t>
      </w:r>
    </w:p>
    <w:p w:rsidR="00CF4F41" w:rsidRDefault="006667EA" w:rsidP="00CF4F41">
      <w:r>
        <w:t xml:space="preserve">Митральный клапан: створки </w:t>
      </w:r>
      <w:r w:rsidR="00CF4F41">
        <w:t xml:space="preserve">уплотнены; </w:t>
      </w:r>
      <w:r>
        <w:t>не исключена вегетация</w:t>
      </w:r>
      <w:r w:rsidR="00CF4F41">
        <w:t xml:space="preserve">. </w:t>
      </w:r>
      <w:proofErr w:type="spellStart"/>
      <w:r w:rsidR="00CF4F41">
        <w:t>Регургитации</w:t>
      </w:r>
      <w:proofErr w:type="spellEnd"/>
      <w:r w:rsidR="00CF4F41">
        <w:t xml:space="preserve">: </w:t>
      </w:r>
      <w:r>
        <w:t>1-2 степени</w:t>
      </w:r>
      <w:r w:rsidR="00CF4F41">
        <w:t xml:space="preserve">. </w:t>
      </w:r>
      <w:proofErr w:type="spellStart"/>
      <w:r w:rsidR="00CF4F41">
        <w:t>Трансмитральный</w:t>
      </w:r>
      <w:proofErr w:type="spellEnd"/>
      <w:r w:rsidR="00CF4F41">
        <w:t xml:space="preserve"> поток: пик</w:t>
      </w:r>
      <w:proofErr w:type="gramStart"/>
      <w:r w:rsidR="00CF4F41">
        <w:t xml:space="preserve"> Е</w:t>
      </w:r>
      <w:proofErr w:type="gramEnd"/>
      <w:r w:rsidR="00CF4F41">
        <w:t xml:space="preserve"> </w:t>
      </w:r>
      <w:r>
        <w:t>0,73</w:t>
      </w:r>
      <w:r w:rsidR="00CF4F41">
        <w:t xml:space="preserve"> м/с; пик А </w:t>
      </w:r>
      <w:r>
        <w:t>0,40</w:t>
      </w:r>
      <w:r w:rsidR="00CF4F41"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6667EA">
        <w:t>1,82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6667EA">
        <w:t>признаки</w:t>
      </w:r>
      <w:proofErr w:type="spellEnd"/>
      <w:proofErr w:type="gramEnd"/>
      <w:r w:rsidR="006667EA">
        <w:t xml:space="preserve"> дегенеративных/</w:t>
      </w:r>
      <w:proofErr w:type="spellStart"/>
      <w:r w:rsidR="006667EA">
        <w:t>миксоматозных</w:t>
      </w:r>
      <w:proofErr w:type="spellEnd"/>
      <w:r w:rsidR="006667EA">
        <w:t xml:space="preserve"> изменений створок МК (недостаточность 1-2 степени)</w:t>
      </w:r>
      <w:r>
        <w:t xml:space="preserve">. </w:t>
      </w:r>
      <w:r w:rsidR="006667EA">
        <w:t>Концентрическая гипертрофия миокарда ЛЖ (незначительная).</w:t>
      </w:r>
      <w:proofErr w:type="gramStart"/>
      <w:r w:rsidR="006667EA">
        <w:t xml:space="preserve"> </w:t>
      </w:r>
      <w:proofErr w:type="gramEnd"/>
      <w:r w:rsidR="006667EA">
        <w:t>Дилатация полости ЛП (незначительная)</w:t>
      </w:r>
      <w:r>
        <w:t xml:space="preserve">. Признаков </w:t>
      </w:r>
      <w:r w:rsidR="006667EA">
        <w:t xml:space="preserve">застойных явлений по МКК и </w:t>
      </w:r>
      <w:r>
        <w:t xml:space="preserve">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6667EA">
        <w:t>1-2</w:t>
      </w:r>
      <w:r>
        <w:t>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6667EA">
        <w:t>85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6667EA">
        <w:t>92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6667EA">
        <w:t>+81</w:t>
      </w:r>
      <w:r>
        <w:t xml:space="preserve"> (норма: +40 +100);</w:t>
      </w:r>
    </w:p>
    <w:p w:rsidR="00CF4F41" w:rsidRDefault="00CF4F41" w:rsidP="00CF4F41">
      <w:r>
        <w:lastRenderedPageBreak/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6667EA">
        <w:t>0,04</w:t>
      </w:r>
      <w:r>
        <w:t xml:space="preserve"> сек. (норма: 0,02-0,05 сек.); вольтаж: </w:t>
      </w:r>
      <w:r w:rsidR="006667EA">
        <w:t>0,28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6667EA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6667EA">
        <w:t>0,04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6667EA">
        <w:t>0,6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6667EA">
        <w:t>1,8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6667EA">
        <w:t>1,7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>Зубец</w:t>
      </w:r>
      <w:proofErr w:type="gramStart"/>
      <w:r>
        <w:t xml:space="preserve"> Т</w:t>
      </w:r>
      <w:proofErr w:type="gramEnd"/>
      <w:r>
        <w:t xml:space="preserve">: </w:t>
      </w:r>
      <w:r w:rsidR="006667EA">
        <w:t>инверсия зубца Т</w:t>
      </w:r>
      <w:r>
        <w:t xml:space="preserve">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>Экстрасистолы исходящие: за 1</w:t>
      </w:r>
      <w:r w:rsidR="006667EA">
        <w:t>0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6667EA">
        <w:t xml:space="preserve">не </w:t>
      </w:r>
      <w:r>
        <w:t>регулярный</w:t>
      </w:r>
      <w:r w:rsidR="006667EA">
        <w:t xml:space="preserve"> (респираторная аритмия – вариант нормы у собак)</w:t>
      </w:r>
      <w:r>
        <w:t xml:space="preserve">. </w:t>
      </w:r>
      <w:proofErr w:type="gramStart"/>
      <w:r>
        <w:t>Нормальное положение ЭОС.</w:t>
      </w:r>
      <w:proofErr w:type="gramEnd"/>
      <w:r>
        <w:t xml:space="preserve">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BF5BD6" w:rsidRDefault="00BF5BD6" w:rsidP="00BF5BD6">
      <w:pPr>
        <w:rPr>
          <w:b/>
          <w:u w:val="single"/>
        </w:rPr>
      </w:pPr>
    </w:p>
    <w:p w:rsidR="00BF5BD6" w:rsidRDefault="00BF5BD6" w:rsidP="00BF5BD6">
      <w:pPr>
        <w:rPr>
          <w:b/>
          <w:u w:val="single"/>
        </w:rPr>
      </w:pPr>
    </w:p>
    <w:p w:rsidR="00BF5BD6" w:rsidRDefault="00BF5BD6" w:rsidP="00BF5BD6">
      <w:pPr>
        <w:rPr>
          <w:b/>
          <w:u w:val="single"/>
        </w:rPr>
      </w:pPr>
      <w:r>
        <w:rPr>
          <w:b/>
          <w:u w:val="single"/>
        </w:rPr>
        <w:t>Данные тонометрии (измерения артериального давления):</w:t>
      </w:r>
    </w:p>
    <w:p w:rsidR="00BF5BD6" w:rsidRDefault="00BF5BD6" w:rsidP="00BF5BD6">
      <w:r>
        <w:t>Место фиксации манжеты: Левая грудная конечность</w:t>
      </w:r>
    </w:p>
    <w:p w:rsidR="00BF5BD6" w:rsidRDefault="00BF5BD6" w:rsidP="00BF5BD6">
      <w:r>
        <w:t>Размер манжеты: 1</w:t>
      </w:r>
    </w:p>
    <w:tbl>
      <w:tblPr>
        <w:tblStyle w:val="ad"/>
        <w:tblW w:w="0" w:type="auto"/>
        <w:tblLayout w:type="fixed"/>
        <w:tblLook w:val="04A0"/>
      </w:tblPr>
      <w:tblGrid>
        <w:gridCol w:w="562"/>
        <w:gridCol w:w="1772"/>
        <w:gridCol w:w="1772"/>
        <w:gridCol w:w="1772"/>
        <w:gridCol w:w="1772"/>
      </w:tblGrid>
      <w:tr w:rsidR="00BF5BD6" w:rsidTr="00F942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D6" w:rsidRDefault="00BF5BD6" w:rsidP="00F942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Систолическое давление, </w:t>
            </w:r>
            <w:proofErr w:type="spellStart"/>
            <w:r>
              <w:rPr>
                <w:lang w:eastAsia="en-US"/>
              </w:rPr>
              <w:t>мм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т.ст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D6" w:rsidRDefault="00BF5BD6" w:rsidP="00F94286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Диастолическое</w:t>
            </w:r>
            <w:proofErr w:type="spellEnd"/>
            <w:r>
              <w:rPr>
                <w:lang w:eastAsia="en-US"/>
              </w:rPr>
              <w:t xml:space="preserve"> давление, </w:t>
            </w:r>
            <w:proofErr w:type="spellStart"/>
            <w:r>
              <w:rPr>
                <w:lang w:eastAsia="en-US"/>
              </w:rPr>
              <w:t>мм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т.ст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D6" w:rsidRDefault="00BF5BD6" w:rsidP="00F942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Среднее давление, </w:t>
            </w:r>
            <w:proofErr w:type="spellStart"/>
            <w:r>
              <w:rPr>
                <w:lang w:eastAsia="en-US"/>
              </w:rPr>
              <w:t>мм</w:t>
            </w:r>
            <w:proofErr w:type="gramStart"/>
            <w:r>
              <w:rPr>
                <w:lang w:eastAsia="en-US"/>
              </w:rPr>
              <w:t>.р</w:t>
            </w:r>
            <w:proofErr w:type="gramEnd"/>
            <w:r>
              <w:rPr>
                <w:lang w:eastAsia="en-US"/>
              </w:rPr>
              <w:t>т.ст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BD6" w:rsidRDefault="00BF5BD6" w:rsidP="00F942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ЧСС, уд/мин</w:t>
            </w:r>
          </w:p>
        </w:tc>
      </w:tr>
      <w:tr w:rsidR="00BF5BD6" w:rsidTr="00F942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171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</w:tr>
      <w:tr w:rsidR="00BF5BD6" w:rsidTr="00F942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</w:tr>
      <w:tr w:rsidR="00BF5BD6" w:rsidTr="00F942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168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</w:tr>
      <w:tr w:rsidR="00BF5BD6" w:rsidTr="00F9428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BD6" w:rsidRDefault="00BF5BD6" w:rsidP="00F94286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Ср</w:t>
            </w:r>
            <w:proofErr w:type="gramEnd"/>
            <w:r>
              <w:rPr>
                <w:lang w:eastAsia="en-US"/>
              </w:rPr>
              <w:t>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165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BF5BD6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BD6" w:rsidRDefault="006667EA" w:rsidP="00F94286">
            <w:pPr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</w:tr>
    </w:tbl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6667EA" w:rsidRDefault="006667EA" w:rsidP="006667EA">
      <w:r>
        <w:rPr>
          <w:b/>
          <w:u w:val="single"/>
        </w:rPr>
        <w:t xml:space="preserve">Кардиологический </w:t>
      </w:r>
      <w:proofErr w:type="spellStart"/>
      <w:r>
        <w:rPr>
          <w:b/>
          <w:u w:val="single"/>
        </w:rPr>
        <w:t>диагноз</w:t>
      </w:r>
      <w:proofErr w:type="gramStart"/>
      <w:r>
        <w:rPr>
          <w:b/>
          <w:u w:val="single"/>
        </w:rPr>
        <w:t>:</w:t>
      </w:r>
      <w:r>
        <w:t>Э</w:t>
      </w:r>
      <w:proofErr w:type="gramEnd"/>
      <w:r>
        <w:t>ндокардиоз</w:t>
      </w:r>
      <w:proofErr w:type="spellEnd"/>
      <w:r>
        <w:t xml:space="preserve"> митрального клапана, стадия В1 – доклиническая (классификация </w:t>
      </w:r>
      <w:r>
        <w:rPr>
          <w:lang w:val="en-US"/>
        </w:rPr>
        <w:t>ACVIM</w:t>
      </w:r>
      <w:r>
        <w:t xml:space="preserve">), ХСН ФК </w:t>
      </w:r>
      <w:r>
        <w:rPr>
          <w:lang w:val="en-US"/>
        </w:rPr>
        <w:t>I</w:t>
      </w:r>
      <w:r>
        <w:t xml:space="preserve"> (классификация </w:t>
      </w:r>
      <w:r>
        <w:rPr>
          <w:lang w:val="en-US"/>
        </w:rPr>
        <w:t>NYHA</w:t>
      </w:r>
      <w:r w:rsidRPr="009F1DC4">
        <w:t>)</w:t>
      </w:r>
    </w:p>
    <w:p w:rsidR="006667EA" w:rsidRDefault="006667EA" w:rsidP="006667EA"/>
    <w:p w:rsidR="006667EA" w:rsidRDefault="006667EA" w:rsidP="006667EA">
      <w:r>
        <w:t xml:space="preserve">У вашего питомца присутствует </w:t>
      </w:r>
      <w:proofErr w:type="spellStart"/>
      <w:r>
        <w:t>эндокардиоз</w:t>
      </w:r>
      <w:proofErr w:type="spellEnd"/>
      <w:r>
        <w:t xml:space="preserve"> митрального клапана в начальной степени (В</w:t>
      </w:r>
      <w:proofErr w:type="gramStart"/>
      <w:r>
        <w:t>1</w:t>
      </w:r>
      <w:proofErr w:type="gramEnd"/>
      <w:r>
        <w:t xml:space="preserve">). Это возрастная патология, заключающаяся в необратимом, постепенно прогрессирующем поражении атриовентрикулярного клапана в левых отделах сердца, </w:t>
      </w:r>
      <w:proofErr w:type="gramStart"/>
      <w:r>
        <w:t>к</w:t>
      </w:r>
      <w:proofErr w:type="gramEnd"/>
      <w:r>
        <w:t xml:space="preserve"> которой предрасположены собаки данной породы. На данный момент признаков застойной сердечной недостаточности </w:t>
      </w:r>
      <w:proofErr w:type="gramStart"/>
      <w:r>
        <w:t>нет и постоянной терапии не требуется</w:t>
      </w:r>
      <w:proofErr w:type="gramEnd"/>
      <w:r>
        <w:t xml:space="preserve">. Со временем может развиваться сердечная недостаточность, в этом случае потребуется постоянная медикаментозная терапия. </w:t>
      </w:r>
    </w:p>
    <w:p w:rsidR="006667EA" w:rsidRDefault="006667EA" w:rsidP="006667EA"/>
    <w:p w:rsidR="006667EA" w:rsidRDefault="006667EA" w:rsidP="006667EA">
      <w:pPr>
        <w:rPr>
          <w:b/>
          <w:u w:val="single"/>
        </w:rPr>
      </w:pPr>
      <w:r>
        <w:rPr>
          <w:b/>
          <w:u w:val="single"/>
        </w:rPr>
        <w:t>Рекомендации:</w:t>
      </w:r>
    </w:p>
    <w:p w:rsidR="006667EA" w:rsidRDefault="006667EA" w:rsidP="006667EA">
      <w:pPr>
        <w:pStyle w:val="aa"/>
        <w:numPr>
          <w:ilvl w:val="0"/>
          <w:numId w:val="13"/>
        </w:numPr>
      </w:pPr>
      <w:r>
        <w:t xml:space="preserve">На момент обследования </w:t>
      </w:r>
      <w:proofErr w:type="spellStart"/>
      <w:r>
        <w:t>кардиотерапия</w:t>
      </w:r>
      <w:proofErr w:type="spellEnd"/>
      <w:r>
        <w:t xml:space="preserve"> не требуется</w:t>
      </w:r>
    </w:p>
    <w:p w:rsidR="006667EA" w:rsidRDefault="006667EA" w:rsidP="006667EA">
      <w:pPr>
        <w:pStyle w:val="aa"/>
        <w:numPr>
          <w:ilvl w:val="0"/>
          <w:numId w:val="13"/>
        </w:numPr>
      </w:pPr>
      <w:proofErr w:type="gramStart"/>
      <w:r>
        <w:t>Контроль за</w:t>
      </w:r>
      <w:proofErr w:type="gramEnd"/>
      <w:r>
        <w:t xml:space="preserve"> частотой дыхательных движений (ЧДД) – подсчет количества дыхательных движений в покое за 1 минуту во сне (если невозможно во сне, то в состоянии длительного покоя). Смотрите за движением живота, когда животное лежит на боку: живот/грудь </w:t>
      </w:r>
      <w:proofErr w:type="spellStart"/>
      <w:r>
        <w:t>вверх-вдох</w:t>
      </w:r>
      <w:proofErr w:type="spellEnd"/>
      <w:r>
        <w:t xml:space="preserve">, живот/грудь </w:t>
      </w:r>
      <w:proofErr w:type="spellStart"/>
      <w:r>
        <w:t>вниз-выдох</w:t>
      </w:r>
      <w:proofErr w:type="spellEnd"/>
      <w:r>
        <w:t xml:space="preserve">. Вдох + выдох – это одно дыхательное движение. Норма – до 25-27 дыхательных движений за 1 минуту, но также важна индивидуальная динамика по цифрам. Цифры ЧДД обязательно записываем. Это необходимо для коррекции лечения и понимания состояния питомца. При спокойном дыхании (менее 20 </w:t>
      </w:r>
      <w:proofErr w:type="spellStart"/>
      <w:r>
        <w:t>вд</w:t>
      </w:r>
      <w:proofErr w:type="spellEnd"/>
      <w:r>
        <w:t xml:space="preserve">/мин) в покое, можно будет считать  1-2 раза в неделю. При постепенном увеличении (один день было 20, потом 23, затем 25) – контроль дыхания каждый день. При увеличении более 27 вдохов в минуту записываемся на ближайший кардиологический прием в клинику. </w:t>
      </w:r>
      <w:proofErr w:type="gramStart"/>
      <w:r>
        <w:t>При резком увеличении (например: вчера было 25, а сегодня стало 40) не нужно ждать приема кардиолога, приезжаете в клинику срочно)</w:t>
      </w:r>
      <w:proofErr w:type="gramEnd"/>
    </w:p>
    <w:p w:rsidR="006667EA" w:rsidRDefault="006667EA" w:rsidP="006667EA">
      <w:pPr>
        <w:pStyle w:val="aa"/>
        <w:numPr>
          <w:ilvl w:val="0"/>
          <w:numId w:val="13"/>
        </w:numPr>
      </w:pPr>
      <w:r>
        <w:t>Общие показания:</w:t>
      </w:r>
    </w:p>
    <w:p w:rsidR="006667EA" w:rsidRDefault="006667EA" w:rsidP="006667EA">
      <w:pPr>
        <w:pStyle w:val="aa"/>
        <w:numPr>
          <w:ilvl w:val="1"/>
          <w:numId w:val="13"/>
        </w:numPr>
      </w:pPr>
      <w:r>
        <w:lastRenderedPageBreak/>
        <w:t>Ограничение пиковых физических нагрузок, ограничение стрессовых ситуаций и ситуаций с выраженным эмоциональным возбуждением. Но должны присутствовать легкие физические нагрузки (поддержание физической формы и контроль лишнего веса)</w:t>
      </w:r>
    </w:p>
    <w:p w:rsidR="006667EA" w:rsidRDefault="006667EA" w:rsidP="006667EA">
      <w:pPr>
        <w:pStyle w:val="aa"/>
        <w:numPr>
          <w:ilvl w:val="1"/>
          <w:numId w:val="13"/>
        </w:numPr>
      </w:pPr>
      <w:r>
        <w:t xml:space="preserve">Регулярные обработки от эктопаразитов (контроль </w:t>
      </w:r>
      <w:proofErr w:type="spellStart"/>
      <w:r>
        <w:t>дирофиляриоза</w:t>
      </w:r>
      <w:proofErr w:type="spellEnd"/>
      <w:r>
        <w:t xml:space="preserve"> и бабезиоза)</w:t>
      </w:r>
    </w:p>
    <w:p w:rsidR="006667EA" w:rsidRDefault="006667EA" w:rsidP="006667EA">
      <w:pPr>
        <w:pStyle w:val="aa"/>
        <w:numPr>
          <w:ilvl w:val="1"/>
          <w:numId w:val="13"/>
        </w:numPr>
      </w:pPr>
      <w:r>
        <w:t>Регулярные вакцинации от вирусных инфекций и бешенства</w:t>
      </w:r>
    </w:p>
    <w:p w:rsidR="006667EA" w:rsidRDefault="006667EA" w:rsidP="006667EA">
      <w:pPr>
        <w:pStyle w:val="aa"/>
        <w:numPr>
          <w:ilvl w:val="1"/>
          <w:numId w:val="13"/>
        </w:numPr>
      </w:pPr>
      <w:r>
        <w:t>Избегать солевых продуктов. Ограничить потребление соли в корме/</w:t>
      </w:r>
      <w:proofErr w:type="spellStart"/>
      <w:r>
        <w:t>вкусняжек</w:t>
      </w:r>
      <w:proofErr w:type="spellEnd"/>
    </w:p>
    <w:p w:rsidR="006667EA" w:rsidRDefault="006667EA" w:rsidP="006667EA">
      <w:pPr>
        <w:pStyle w:val="aa"/>
        <w:numPr>
          <w:ilvl w:val="0"/>
          <w:numId w:val="13"/>
        </w:numPr>
      </w:pPr>
      <w:r>
        <w:t xml:space="preserve">На момент обследования противопоказаний к проведению анестезии со стороны ССС не выявлено. Анестезиологический риск по </w:t>
      </w:r>
      <w:r>
        <w:rPr>
          <w:lang w:val="en-US"/>
        </w:rPr>
        <w:t>ASA</w:t>
      </w:r>
      <w:r>
        <w:t xml:space="preserve"> 1-2 (хроническая патология в стадии компенсации, не требующая постоянного лечения)</w:t>
      </w:r>
    </w:p>
    <w:p w:rsidR="006667EA" w:rsidRDefault="006667EA" w:rsidP="006667EA">
      <w:pPr>
        <w:pStyle w:val="aa"/>
        <w:numPr>
          <w:ilvl w:val="1"/>
          <w:numId w:val="13"/>
        </w:numPr>
      </w:pPr>
      <w:r>
        <w:t>Вести контроль частоты дыхания во сне, ежедневно в течени</w:t>
      </w:r>
      <w:proofErr w:type="gramStart"/>
      <w:r>
        <w:t>и</w:t>
      </w:r>
      <w:proofErr w:type="gramEnd"/>
      <w:r>
        <w:t xml:space="preserve"> 2 недель после анестезии. Далее периодический контроль</w:t>
      </w:r>
    </w:p>
    <w:p w:rsidR="006667EA" w:rsidRDefault="006667EA" w:rsidP="006667EA">
      <w:pPr>
        <w:pStyle w:val="aa"/>
        <w:numPr>
          <w:ilvl w:val="0"/>
          <w:numId w:val="13"/>
        </w:numPr>
      </w:pPr>
      <w:r>
        <w:t xml:space="preserve">Контроль </w:t>
      </w:r>
      <w:proofErr w:type="spellStart"/>
      <w:r>
        <w:t>кардиообследования</w:t>
      </w:r>
      <w:proofErr w:type="spellEnd"/>
      <w:r>
        <w:t xml:space="preserve"> каждые 12 месяцев (при отсутствии показаний для более раннего проведения исследования – учащение ЧДД в покое, кашля, одышки, цианоза видимых слизистых и при снижении переносимости физической нагрузки)</w:t>
      </w:r>
    </w:p>
    <w:p w:rsidR="006667EA" w:rsidRDefault="006667EA" w:rsidP="00CF4F41">
      <w:pPr>
        <w:rPr>
          <w:b/>
          <w:i/>
          <w:sz w:val="28"/>
          <w:szCs w:val="28"/>
        </w:rPr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A55F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EA55FA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667EA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347B7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F5BD6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C6D1B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A55FA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2023-12-17T13:04:00Z</cp:lastPrinted>
  <dcterms:created xsi:type="dcterms:W3CDTF">2023-12-17T13:09:00Z</dcterms:created>
  <dcterms:modified xsi:type="dcterms:W3CDTF">2023-12-17T13:09:00Z</dcterms:modified>
</cp:coreProperties>
</file>