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004F9C" w:rsidRPr="00D63496" w:rsidRDefault="00004F9C" w:rsidP="00004F9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C64761" wp14:editId="76AD5197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4F9C" w:rsidRDefault="00004F9C" w:rsidP="00004F9C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90E3BA3" wp14:editId="6212C689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C6476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004F9C" w:rsidRDefault="00004F9C" w:rsidP="00004F9C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90E3BA3" wp14:editId="6212C689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004F9C" w:rsidRPr="00D63496" w:rsidRDefault="00004F9C" w:rsidP="00004F9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004F9C" w:rsidRPr="00D63496" w:rsidRDefault="00004F9C" w:rsidP="00004F9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004F9C" w:rsidRPr="00A55B43" w:rsidRDefault="00004F9C" w:rsidP="00004F9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:rsidR="00FD0A33" w:rsidRPr="00D63496" w:rsidRDefault="00FD0A33" w:rsidP="00FD0A33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758"/>
        <w:gridCol w:w="6448"/>
      </w:tblGrid>
      <w:tr w:rsidR="00487CC8" w:rsidTr="00B4704A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87CC8" w:rsidRDefault="00487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7.11.2023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87CC8" w:rsidRDefault="00487C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35868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87CC8" w:rsidRDefault="00487CC8" w:rsidP="00B4704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Распеченко</w:t>
            </w:r>
            <w:proofErr w:type="spellEnd"/>
            <w:r>
              <w:rPr>
                <w:rFonts w:ascii="Arial" w:hAnsi="Arial" w:cs="Arial"/>
              </w:rPr>
              <w:t xml:space="preserve"> Н.</w:t>
            </w:r>
            <w:r w:rsidR="00B4704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П.</w:t>
            </w:r>
            <w:r w:rsidR="00B4704A">
              <w:rPr>
                <w:rFonts w:ascii="Arial" w:hAnsi="Arial" w:cs="Arial"/>
              </w:rPr>
              <w:t xml:space="preserve">                                     </w:t>
            </w:r>
            <w:r>
              <w:rPr>
                <w:rFonts w:ascii="Arial" w:hAnsi="Arial" w:cs="Arial"/>
              </w:rPr>
              <w:t xml:space="preserve"> кош</w:t>
            </w:r>
            <w:r w:rsidR="00B4704A">
              <w:rPr>
                <w:rFonts w:ascii="Arial" w:hAnsi="Arial" w:cs="Arial"/>
              </w:rPr>
              <w:t>ка МАРСЕЛЬ</w:t>
            </w:r>
          </w:p>
        </w:tc>
      </w:tr>
    </w:tbl>
    <w:p w:rsidR="00FD0A33" w:rsidRPr="00D63496" w:rsidRDefault="00FD0A33" w:rsidP="00FD0A33">
      <w:pPr>
        <w:rPr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  <w:lang w:val="en-US"/>
        </w:rPr>
        <w:t>MVSc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PhD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DVM</w:t>
      </w:r>
      <w:r w:rsidRPr="00D63496">
        <w:rPr>
          <w:rFonts w:ascii="Arial" w:hAnsi="Arial" w:cs="Arial"/>
        </w:rPr>
        <w:t xml:space="preserve">, рентгенолог </w:t>
      </w:r>
    </w:p>
    <w:p w:rsidR="00FD0A33" w:rsidRPr="00D63496" w:rsidRDefault="004150BD" w:rsidP="00FD0A33">
      <w:pPr>
        <w:rPr>
          <w:rFonts w:ascii="Arial" w:hAnsi="Arial" w:cs="Arial"/>
        </w:rPr>
      </w:pPr>
      <w:hyperlink r:id="rId12" w:history="1">
        <w:r w:rsidR="00FD0A33" w:rsidRPr="00D63496">
          <w:rPr>
            <w:rStyle w:val="a3"/>
            <w:rFonts w:ascii="Arial" w:hAnsi="Arial" w:cs="Arial"/>
          </w:rPr>
          <w:t xml:space="preserve">Кемельман </w:t>
        </w:r>
      </w:hyperlink>
      <w:r w:rsidR="00FD0A33" w:rsidRPr="00D63496">
        <w:rPr>
          <w:rStyle w:val="a3"/>
          <w:rFonts w:ascii="Arial" w:hAnsi="Arial" w:cs="Arial"/>
        </w:rPr>
        <w:t>Е. Л.</w:t>
      </w:r>
      <w:r w:rsidR="00FD0A33" w:rsidRPr="00D63496">
        <w:rPr>
          <w:rStyle w:val="a3"/>
          <w:rFonts w:ascii="Arial" w:hAnsi="Arial" w:cs="Arial"/>
          <w:u w:val="none"/>
        </w:rPr>
        <w:t xml:space="preserve">  </w:t>
      </w:r>
      <w:hyperlink r:id="rId13" w:history="1">
        <w:r w:rsidR="00FD0A33" w:rsidRPr="00D63496">
          <w:rPr>
            <w:rStyle w:val="a3"/>
            <w:rFonts w:ascii="Arial" w:hAnsi="Arial" w:cs="Arial"/>
            <w:lang w:val="en-US"/>
          </w:rPr>
          <w:t>Telegram</w:t>
        </w:r>
        <w:r w:rsidR="00FD0A33" w:rsidRPr="00D63496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p w:rsidR="000A5699" w:rsidRPr="008E555B" w:rsidRDefault="000A5699" w:rsidP="00367F04">
      <w:pPr>
        <w:rPr>
          <w:rFonts w:ascii="Arial" w:hAnsi="Arial" w:cs="Arial"/>
        </w:rPr>
      </w:pPr>
    </w:p>
    <w:p w:rsidR="003D03FB" w:rsidRPr="008E555B" w:rsidRDefault="00764E41" w:rsidP="003D03FB">
      <w:pPr>
        <w:rPr>
          <w:rFonts w:ascii="Arial" w:hAnsi="Arial" w:cs="Arial"/>
          <w:b/>
        </w:rPr>
      </w:pPr>
      <w:r w:rsidRPr="008E555B">
        <w:rPr>
          <w:rFonts w:ascii="Arial" w:hAnsi="Arial" w:cs="Arial"/>
          <w:b/>
        </w:rPr>
        <w:t>Компьютерная томография головы</w:t>
      </w:r>
      <w:r w:rsidR="00341C16">
        <w:rPr>
          <w:rFonts w:ascii="Arial" w:hAnsi="Arial" w:cs="Arial"/>
          <w:b/>
        </w:rPr>
        <w:t xml:space="preserve"> и шеи</w:t>
      </w:r>
      <w:r w:rsidR="00C5014E" w:rsidRPr="008E555B">
        <w:rPr>
          <w:rFonts w:ascii="Arial" w:hAnsi="Arial" w:cs="Arial"/>
          <w:b/>
        </w:rPr>
        <w:t xml:space="preserve">   </w:t>
      </w:r>
      <w:r w:rsidR="00C5014E" w:rsidRPr="008E555B">
        <w:rPr>
          <w:rFonts w:ascii="Arial" w:hAnsi="Arial" w:cs="Arial"/>
          <w:b/>
          <w:color w:val="FFFFFF" w:themeColor="background1"/>
        </w:rPr>
        <w:t>Кемельман Е. Л.</w:t>
      </w:r>
    </w:p>
    <w:p w:rsidR="00764E41" w:rsidRPr="008E555B" w:rsidRDefault="00B4704A" w:rsidP="00764E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764E41" w:rsidRPr="008E555B">
        <w:rPr>
          <w:rFonts w:ascii="Arial" w:hAnsi="Arial" w:cs="Arial"/>
          <w:b/>
        </w:rPr>
        <w:t>:</w:t>
      </w:r>
    </w:p>
    <w:p w:rsidR="00AD5923" w:rsidRPr="008E555B" w:rsidRDefault="00764E41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Носовые ходы (</w:t>
      </w:r>
      <w:r w:rsidRPr="008E555B">
        <w:rPr>
          <w:rFonts w:ascii="Arial" w:hAnsi="Arial" w:cs="Arial"/>
          <w:lang w:val="en-US"/>
        </w:rPr>
        <w:t>R</w:t>
      </w:r>
      <w:r w:rsidR="00BE0858" w:rsidRPr="008E555B">
        <w:rPr>
          <w:rFonts w:ascii="Arial" w:hAnsi="Arial" w:cs="Arial"/>
        </w:rPr>
        <w:t>;</w:t>
      </w:r>
      <w:r w:rsidRPr="008E555B">
        <w:rPr>
          <w:rFonts w:ascii="Arial" w:hAnsi="Arial" w:cs="Arial"/>
        </w:rPr>
        <w:t xml:space="preserve">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</w:t>
      </w:r>
      <w:r w:rsidR="00BE0858" w:rsidRPr="008E555B">
        <w:rPr>
          <w:rFonts w:ascii="Arial" w:hAnsi="Arial" w:cs="Arial"/>
        </w:rPr>
        <w:t>,</w:t>
      </w:r>
      <w:r w:rsidR="00D9320E" w:rsidRPr="008E555B">
        <w:rPr>
          <w:rFonts w:ascii="Arial" w:hAnsi="Arial" w:cs="Arial"/>
        </w:rPr>
        <w:t xml:space="preserve"> эндотурбинали</w:t>
      </w:r>
      <w:r w:rsidR="00BE0858" w:rsidRPr="008E555B">
        <w:rPr>
          <w:rFonts w:ascii="Arial" w:hAnsi="Arial" w:cs="Arial"/>
        </w:rPr>
        <w:t>и</w:t>
      </w:r>
      <w:r w:rsidR="00AD5923" w:rsidRPr="008E555B">
        <w:rPr>
          <w:rFonts w:ascii="Arial" w:hAnsi="Arial" w:cs="Arial"/>
        </w:rPr>
        <w:t xml:space="preserve">: </w:t>
      </w:r>
      <w:r w:rsidR="00AD5923" w:rsidRPr="008E555B">
        <w:rPr>
          <w:rFonts w:ascii="Arial" w:hAnsi="Arial" w:cs="Arial"/>
          <w:lang w:val="en-US"/>
        </w:rPr>
        <w:t>N</w:t>
      </w:r>
    </w:p>
    <w:p w:rsidR="00764E41" w:rsidRPr="008E555B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Носовая</w:t>
      </w:r>
      <w:r w:rsidR="002D09DB" w:rsidRPr="008E555B">
        <w:rPr>
          <w:rFonts w:ascii="Arial" w:hAnsi="Arial" w:cs="Arial"/>
        </w:rPr>
        <w:t xml:space="preserve"> перегородка</w:t>
      </w:r>
      <w:r w:rsidR="00764E41" w:rsidRPr="008E555B">
        <w:rPr>
          <w:rFonts w:ascii="Arial" w:hAnsi="Arial" w:cs="Arial"/>
        </w:rPr>
        <w:t xml:space="preserve">: </w:t>
      </w:r>
      <w:r w:rsidR="002D09DB" w:rsidRPr="008E555B">
        <w:rPr>
          <w:rFonts w:ascii="Arial" w:hAnsi="Arial" w:cs="Arial"/>
          <w:lang w:val="en-US"/>
        </w:rPr>
        <w:t>N</w:t>
      </w:r>
    </w:p>
    <w:p w:rsidR="000F0612" w:rsidRPr="008E555B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Решетчатая кость: </w:t>
      </w:r>
      <w:r w:rsidRPr="008E555B">
        <w:rPr>
          <w:rFonts w:ascii="Arial" w:hAnsi="Arial" w:cs="Arial"/>
          <w:lang w:val="en-US"/>
        </w:rPr>
        <w:t>N</w:t>
      </w:r>
    </w:p>
    <w:p w:rsidR="00557BBC" w:rsidRDefault="007863BE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Общая конфигурация костей лицевого отдела черепа без особенностей</w:t>
      </w:r>
    </w:p>
    <w:p w:rsidR="00B4704A" w:rsidRPr="00BC5289" w:rsidRDefault="00B4704A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8868DE">
        <w:rPr>
          <w:rFonts w:ascii="Arial" w:hAnsi="Arial" w:cs="Arial"/>
          <w:highlight w:val="yellow"/>
        </w:rPr>
        <w:t xml:space="preserve">Расширение альвеолы </w:t>
      </w:r>
      <w:r w:rsidR="00BC5289">
        <w:rPr>
          <w:rFonts w:ascii="Arial" w:hAnsi="Arial" w:cs="Arial"/>
          <w:highlight w:val="yellow"/>
        </w:rPr>
        <w:t xml:space="preserve">утраченного </w:t>
      </w:r>
      <w:r w:rsidRPr="008868DE">
        <w:rPr>
          <w:rFonts w:ascii="Arial" w:hAnsi="Arial" w:cs="Arial"/>
          <w:highlight w:val="yellow"/>
        </w:rPr>
        <w:t xml:space="preserve">клыка 204 с деформацией и выпячиванием </w:t>
      </w:r>
      <w:proofErr w:type="spellStart"/>
      <w:r w:rsidRPr="008868DE">
        <w:rPr>
          <w:rFonts w:ascii="Arial" w:hAnsi="Arial" w:cs="Arial"/>
          <w:highlight w:val="yellow"/>
        </w:rPr>
        <w:t>кортикала</w:t>
      </w:r>
      <w:proofErr w:type="spellEnd"/>
      <w:r w:rsidRPr="008868DE">
        <w:rPr>
          <w:rFonts w:ascii="Arial" w:hAnsi="Arial" w:cs="Arial"/>
          <w:highlight w:val="yellow"/>
        </w:rPr>
        <w:t xml:space="preserve"> альвеолярной части левой верхнече</w:t>
      </w:r>
      <w:r w:rsidR="008868DE" w:rsidRPr="008868DE">
        <w:rPr>
          <w:rFonts w:ascii="Arial" w:hAnsi="Arial" w:cs="Arial"/>
          <w:highlight w:val="yellow"/>
        </w:rPr>
        <w:t>люстной кости</w:t>
      </w:r>
      <w:r w:rsidR="00BC5289">
        <w:rPr>
          <w:rFonts w:ascii="Arial" w:hAnsi="Arial" w:cs="Arial"/>
          <w:highlight w:val="yellow"/>
        </w:rPr>
        <w:t xml:space="preserve">, остаточный фрагмент </w:t>
      </w:r>
      <w:r w:rsidR="00BC5289" w:rsidRPr="00BC5289">
        <w:rPr>
          <w:rFonts w:ascii="Arial" w:hAnsi="Arial" w:cs="Arial"/>
          <w:highlight w:val="yellow"/>
        </w:rPr>
        <w:t>корня 204</w:t>
      </w:r>
      <w:r w:rsidR="008868DE" w:rsidRPr="00BC5289">
        <w:rPr>
          <w:rFonts w:ascii="Arial" w:hAnsi="Arial" w:cs="Arial"/>
          <w:highlight w:val="yellow"/>
        </w:rPr>
        <w:t xml:space="preserve"> – </w:t>
      </w:r>
      <w:r w:rsidR="008868DE" w:rsidRPr="00BC5289">
        <w:rPr>
          <w:rFonts w:ascii="Arial" w:hAnsi="Arial" w:cs="Arial"/>
          <w:b/>
          <w:highlight w:val="yellow"/>
        </w:rPr>
        <w:t>КТ признаки периодонтита, альвеолярного остеомиелита</w:t>
      </w:r>
    </w:p>
    <w:p w:rsidR="00655728" w:rsidRDefault="00BC5289" w:rsidP="0065572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BC5289">
        <w:rPr>
          <w:rFonts w:ascii="Arial" w:hAnsi="Arial" w:cs="Arial"/>
          <w:highlight w:val="yellow"/>
        </w:rPr>
        <w:t>Увеличение объёма мягких тканей в области воспаления, без признаков избыточной перфузии</w:t>
      </w:r>
    </w:p>
    <w:p w:rsidR="00655728" w:rsidRPr="00655728" w:rsidRDefault="00655728" w:rsidP="0065572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b/>
          <w:highlight w:val="yellow"/>
        </w:rPr>
      </w:pPr>
      <w:r w:rsidRPr="00655728">
        <w:rPr>
          <w:rFonts w:ascii="Arial" w:hAnsi="Arial" w:cs="Arial"/>
          <w:b/>
          <w:highlight w:val="yellow"/>
        </w:rPr>
        <w:t>Не выявлено убедительных КТ признаков неопластического роста в области интереса</w:t>
      </w:r>
    </w:p>
    <w:p w:rsidR="005343EA" w:rsidRPr="008E555B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Передняя клиновидная и основная клиновидная кость: </w:t>
      </w:r>
      <w:r w:rsidR="00674445" w:rsidRPr="008E555B">
        <w:rPr>
          <w:rFonts w:ascii="Arial" w:hAnsi="Arial" w:cs="Arial"/>
          <w:lang w:val="en-US"/>
        </w:rPr>
        <w:t>N</w:t>
      </w:r>
    </w:p>
    <w:p w:rsidR="000971A8" w:rsidRPr="008E555B" w:rsidRDefault="000971A8" w:rsidP="000971A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Клиновидная пазуха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  <w:lang w:val="en-US"/>
        </w:rPr>
        <w:t xml:space="preserve"> N</w:t>
      </w:r>
    </w:p>
    <w:p w:rsidR="00764E41" w:rsidRPr="00BF539B" w:rsidRDefault="00B74F1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BF539B">
        <w:rPr>
          <w:rFonts w:ascii="Arial" w:hAnsi="Arial" w:cs="Arial"/>
          <w:highlight w:val="yellow"/>
        </w:rPr>
        <w:t>Фронтальный синус (лобные пазухи) (</w:t>
      </w:r>
      <w:r w:rsidRPr="00BF539B">
        <w:rPr>
          <w:rFonts w:ascii="Arial" w:hAnsi="Arial" w:cs="Arial"/>
          <w:highlight w:val="yellow"/>
          <w:lang w:val="en-US"/>
        </w:rPr>
        <w:t>R</w:t>
      </w:r>
      <w:r w:rsidRPr="00BF539B">
        <w:rPr>
          <w:rFonts w:ascii="Arial" w:hAnsi="Arial" w:cs="Arial"/>
          <w:highlight w:val="yellow"/>
        </w:rPr>
        <w:t xml:space="preserve">): </w:t>
      </w:r>
      <w:r w:rsidR="00655728" w:rsidRPr="00BF539B">
        <w:rPr>
          <w:rFonts w:ascii="Arial" w:hAnsi="Arial" w:cs="Arial"/>
          <w:highlight w:val="yellow"/>
        </w:rPr>
        <w:t>основной объём воздушен – небольшое скопление жидкости в вентральном углу, в области прилежания к решётчатой кости</w:t>
      </w:r>
      <w:r w:rsidR="00BF539B" w:rsidRPr="00BF539B">
        <w:rPr>
          <w:rFonts w:ascii="Arial" w:hAnsi="Arial" w:cs="Arial"/>
          <w:highlight w:val="yellow"/>
        </w:rPr>
        <w:t xml:space="preserve"> – </w:t>
      </w:r>
      <w:r w:rsidR="00BF539B" w:rsidRPr="00BF539B">
        <w:rPr>
          <w:rFonts w:ascii="Arial" w:hAnsi="Arial" w:cs="Arial"/>
          <w:b/>
          <w:highlight w:val="yellow"/>
        </w:rPr>
        <w:t>слабо выраженные КТ признаки правостороннего фронтита</w:t>
      </w:r>
      <w:r w:rsidR="00BF539B" w:rsidRPr="00BF539B">
        <w:rPr>
          <w:rFonts w:ascii="Arial" w:hAnsi="Arial" w:cs="Arial"/>
          <w:highlight w:val="yellow"/>
        </w:rPr>
        <w:t xml:space="preserve"> </w:t>
      </w:r>
    </w:p>
    <w:p w:rsidR="00655728" w:rsidRPr="00655728" w:rsidRDefault="00655728" w:rsidP="00B25DDD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655728">
        <w:rPr>
          <w:rFonts w:ascii="Arial" w:hAnsi="Arial" w:cs="Arial"/>
        </w:rPr>
        <w:t>Фронтальный синус (лобные пазухи) (</w:t>
      </w:r>
      <w:r w:rsidRPr="00655728">
        <w:rPr>
          <w:rFonts w:ascii="Arial" w:hAnsi="Arial" w:cs="Arial"/>
          <w:lang w:val="en-US"/>
        </w:rPr>
        <w:t>L</w:t>
      </w:r>
      <w:r w:rsidRPr="00655728">
        <w:rPr>
          <w:rFonts w:ascii="Arial" w:hAnsi="Arial" w:cs="Arial"/>
        </w:rPr>
        <w:t xml:space="preserve">): </w:t>
      </w:r>
      <w:r w:rsidRPr="00655728">
        <w:rPr>
          <w:rFonts w:ascii="Arial" w:hAnsi="Arial" w:cs="Arial"/>
          <w:lang w:val="en-US"/>
        </w:rPr>
        <w:t>N</w:t>
      </w:r>
    </w:p>
    <w:p w:rsidR="00764E41" w:rsidRPr="008E555B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Ретробульбарное пространство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</w:rPr>
        <w:t xml:space="preserve"> </w:t>
      </w:r>
      <w:r w:rsidR="00A1416D" w:rsidRPr="008E555B">
        <w:rPr>
          <w:rFonts w:ascii="Arial" w:hAnsi="Arial" w:cs="Arial"/>
          <w:lang w:val="en-US"/>
        </w:rPr>
        <w:t>N</w:t>
      </w:r>
    </w:p>
    <w:p w:rsidR="00F25C6C" w:rsidRPr="008E555B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Скуловые слюнные железы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</w:p>
    <w:p w:rsidR="00FB76FF" w:rsidRPr="008E555B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Костные структуры внутреннего 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Pr="008E555B">
        <w:rPr>
          <w:rFonts w:ascii="Arial" w:hAnsi="Arial" w:cs="Arial"/>
          <w:lang w:val="en-US"/>
        </w:rPr>
        <w:t>N</w:t>
      </w:r>
    </w:p>
    <w:p w:rsidR="00764E41" w:rsidRPr="008E555B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Барабанный пузырь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</w:rPr>
        <w:t xml:space="preserve"> </w:t>
      </w:r>
      <w:r w:rsidR="00A1416D" w:rsidRPr="008E555B">
        <w:rPr>
          <w:rFonts w:ascii="Arial" w:hAnsi="Arial" w:cs="Arial"/>
          <w:lang w:val="en-US"/>
        </w:rPr>
        <w:t>N</w:t>
      </w:r>
    </w:p>
    <w:p w:rsidR="00C77A5A" w:rsidRPr="008E555B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Наружный слуховой проход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="00095DA2" w:rsidRPr="008E555B">
        <w:rPr>
          <w:rFonts w:ascii="Arial" w:hAnsi="Arial" w:cs="Arial"/>
        </w:rPr>
        <w:t>): воздушны, проходимы</w:t>
      </w:r>
    </w:p>
    <w:p w:rsidR="00C77A5A" w:rsidRPr="00F64EC4" w:rsidRDefault="00C77A5A" w:rsidP="00954B0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F64EC4">
        <w:rPr>
          <w:rFonts w:ascii="Arial" w:hAnsi="Arial" w:cs="Arial"/>
          <w:highlight w:val="yellow"/>
        </w:rPr>
        <w:t xml:space="preserve">Носоглотка: </w:t>
      </w:r>
      <w:r w:rsidR="00F64EC4" w:rsidRPr="00F64EC4">
        <w:rPr>
          <w:rFonts w:ascii="Arial" w:hAnsi="Arial" w:cs="Arial"/>
          <w:highlight w:val="yellow"/>
        </w:rPr>
        <w:t>воздушна, проходима, просвет сужен, вероятно из-за стернального положения, бугристый дорсальный контур</w:t>
      </w:r>
    </w:p>
    <w:p w:rsidR="005575E2" w:rsidRDefault="00391C4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Нижне</w:t>
      </w:r>
      <w:r w:rsidR="00764E41" w:rsidRPr="008E555B">
        <w:rPr>
          <w:rFonts w:ascii="Arial" w:hAnsi="Arial" w:cs="Arial"/>
        </w:rPr>
        <w:t>челюстны</w:t>
      </w:r>
      <w:r w:rsidR="00C77A5A" w:rsidRPr="008E555B">
        <w:rPr>
          <w:rFonts w:ascii="Arial" w:hAnsi="Arial" w:cs="Arial"/>
        </w:rPr>
        <w:t xml:space="preserve">е </w:t>
      </w:r>
      <w:r w:rsidR="005575E2" w:rsidRPr="008E555B">
        <w:rPr>
          <w:rFonts w:ascii="Arial" w:hAnsi="Arial" w:cs="Arial"/>
        </w:rPr>
        <w:t xml:space="preserve">лимфатические узлы: </w:t>
      </w:r>
      <w:r w:rsidR="005575E2" w:rsidRPr="008E555B">
        <w:rPr>
          <w:rFonts w:ascii="Arial" w:hAnsi="Arial" w:cs="Arial"/>
          <w:lang w:val="en-US"/>
        </w:rPr>
        <w:t>N</w:t>
      </w:r>
    </w:p>
    <w:p w:rsidR="00764E41" w:rsidRPr="00655728" w:rsidRDefault="004150B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hyperlink r:id="rId14" w:history="1">
        <w:r w:rsidR="005575E2" w:rsidRPr="00655728">
          <w:rPr>
            <w:rStyle w:val="a3"/>
            <w:rFonts w:ascii="Arial" w:hAnsi="Arial" w:cs="Arial"/>
            <w:b/>
            <w:color w:val="auto"/>
            <w:highlight w:val="yellow"/>
            <w:u w:val="none"/>
          </w:rPr>
          <w:t>М</w:t>
        </w:r>
        <w:r w:rsidR="005575E2" w:rsidRPr="00655728">
          <w:rPr>
            <w:rStyle w:val="a3"/>
            <w:rFonts w:ascii="Arial" w:hAnsi="Arial" w:cs="Arial"/>
            <w:color w:val="auto"/>
            <w:highlight w:val="yellow"/>
            <w:u w:val="none"/>
          </w:rPr>
          <w:t xml:space="preserve">едиальные </w:t>
        </w:r>
        <w:r w:rsidR="00C77A5A" w:rsidRPr="00655728">
          <w:rPr>
            <w:rStyle w:val="a3"/>
            <w:rFonts w:ascii="Arial" w:hAnsi="Arial" w:cs="Arial"/>
            <w:color w:val="auto"/>
            <w:highlight w:val="yellow"/>
            <w:u w:val="none"/>
          </w:rPr>
          <w:t xml:space="preserve">заглоточные </w:t>
        </w:r>
        <w:r w:rsidR="00764E41" w:rsidRPr="00655728">
          <w:rPr>
            <w:rStyle w:val="a3"/>
            <w:rFonts w:ascii="Arial" w:hAnsi="Arial" w:cs="Arial"/>
            <w:color w:val="auto"/>
            <w:highlight w:val="yellow"/>
            <w:u w:val="none"/>
          </w:rPr>
          <w:t>лимфатические узлы</w:t>
        </w:r>
      </w:hyperlink>
      <w:r w:rsidR="00764E41" w:rsidRPr="00655728">
        <w:rPr>
          <w:rFonts w:ascii="Arial" w:hAnsi="Arial" w:cs="Arial"/>
          <w:highlight w:val="yellow"/>
        </w:rPr>
        <w:t>:</w:t>
      </w:r>
      <w:r w:rsidR="00A1416D" w:rsidRPr="00655728">
        <w:rPr>
          <w:rFonts w:ascii="Arial" w:hAnsi="Arial" w:cs="Arial"/>
          <w:highlight w:val="yellow"/>
        </w:rPr>
        <w:t xml:space="preserve"> </w:t>
      </w:r>
      <w:r w:rsidR="00655728" w:rsidRPr="00655728">
        <w:rPr>
          <w:rFonts w:ascii="Arial" w:hAnsi="Arial" w:cs="Arial"/>
          <w:highlight w:val="yellow"/>
        </w:rPr>
        <w:t>двустороннее увеличение, без прочих патологических изменений, в т.ч. без признаков</w:t>
      </w:r>
      <w:r w:rsidR="00655728">
        <w:rPr>
          <w:rFonts w:ascii="Arial" w:hAnsi="Arial" w:cs="Arial"/>
          <w:highlight w:val="yellow"/>
        </w:rPr>
        <w:t xml:space="preserve"> без признаков неопластического роста – </w:t>
      </w:r>
      <w:r w:rsidR="00655728" w:rsidRPr="00655728">
        <w:rPr>
          <w:rFonts w:ascii="Arial" w:hAnsi="Arial" w:cs="Arial"/>
          <w:b/>
          <w:highlight w:val="yellow"/>
        </w:rPr>
        <w:t>КТ признаки двусторонней реактивной лимфаденопатии МЗЛУ</w:t>
      </w:r>
    </w:p>
    <w:p w:rsidR="00764E41" w:rsidRPr="008E555B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Нижнечелюстные и околоушные с</w:t>
      </w:r>
      <w:r w:rsidR="00764E41" w:rsidRPr="008E555B">
        <w:rPr>
          <w:rFonts w:ascii="Arial" w:hAnsi="Arial" w:cs="Arial"/>
        </w:rPr>
        <w:t>люнные железы:</w:t>
      </w:r>
      <w:r w:rsidR="008D7D0C" w:rsidRPr="008E555B">
        <w:rPr>
          <w:rFonts w:ascii="Arial" w:hAnsi="Arial" w:cs="Arial"/>
        </w:rPr>
        <w:t xml:space="preserve"> </w:t>
      </w:r>
      <w:r w:rsidR="00951287" w:rsidRPr="008E555B">
        <w:rPr>
          <w:rFonts w:ascii="Arial" w:hAnsi="Arial" w:cs="Arial"/>
          <w:lang w:val="en-US"/>
        </w:rPr>
        <w:t>N</w:t>
      </w:r>
    </w:p>
    <w:p w:rsidR="00764E41" w:rsidRPr="008E555B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Головной мозг (</w:t>
      </w:r>
      <w:r w:rsidR="005731B5" w:rsidRPr="008E555B">
        <w:rPr>
          <w:rFonts w:ascii="Arial" w:hAnsi="Arial" w:cs="Arial"/>
          <w:color w:val="000000" w:themeColor="text1"/>
        </w:rPr>
        <w:t>метод визуализации – МРТ</w:t>
      </w:r>
      <w:r w:rsidRPr="008E555B">
        <w:rPr>
          <w:rFonts w:ascii="Arial" w:hAnsi="Arial" w:cs="Arial"/>
        </w:rPr>
        <w:t>):</w:t>
      </w:r>
      <w:r w:rsidR="00C77A5A" w:rsidRPr="008E555B">
        <w:rPr>
          <w:rFonts w:ascii="Arial" w:hAnsi="Arial" w:cs="Arial"/>
        </w:rPr>
        <w:t xml:space="preserve"> </w:t>
      </w:r>
      <w:r w:rsidR="00951287" w:rsidRPr="008E555B">
        <w:rPr>
          <w:rFonts w:ascii="Arial" w:hAnsi="Arial" w:cs="Arial"/>
          <w:lang w:val="en-US"/>
        </w:rPr>
        <w:t>N</w:t>
      </w:r>
    </w:p>
    <w:p w:rsidR="00B04E43" w:rsidRPr="008E555B" w:rsidRDefault="00B04E4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Нижняя челюсть</w:t>
      </w:r>
      <w:r w:rsidR="00A1416D" w:rsidRPr="008E555B">
        <w:rPr>
          <w:rFonts w:ascii="Arial" w:hAnsi="Arial" w:cs="Arial"/>
        </w:rPr>
        <w:t xml:space="preserve">: </w:t>
      </w:r>
      <w:r w:rsidR="00A1416D" w:rsidRPr="008E555B">
        <w:rPr>
          <w:rFonts w:ascii="Arial" w:hAnsi="Arial" w:cs="Arial"/>
          <w:lang w:val="en-US"/>
        </w:rPr>
        <w:t>N</w:t>
      </w:r>
    </w:p>
    <w:p w:rsidR="00AD60E2" w:rsidRPr="008E555B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Височно-нижнечелюстные суставы:</w:t>
      </w:r>
      <w:r w:rsidRPr="008E555B">
        <w:rPr>
          <w:rFonts w:ascii="Arial" w:hAnsi="Arial" w:cs="Arial"/>
          <w:lang w:val="en-US"/>
        </w:rPr>
        <w:t xml:space="preserve"> N</w:t>
      </w:r>
    </w:p>
    <w:p w:rsidR="00C53A38" w:rsidRPr="008E555B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Медиальные крыловидные мышцы:</w:t>
      </w:r>
      <w:r w:rsidR="00951287" w:rsidRPr="008E555B">
        <w:rPr>
          <w:rFonts w:ascii="Arial" w:hAnsi="Arial" w:cs="Arial"/>
          <w:lang w:val="en-US"/>
        </w:rPr>
        <w:t xml:space="preserve"> N</w:t>
      </w:r>
    </w:p>
    <w:p w:rsidR="00211DF4" w:rsidRPr="00BF539B" w:rsidRDefault="00211DF4" w:rsidP="00E738CD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BF539B">
        <w:rPr>
          <w:rFonts w:ascii="Arial" w:hAnsi="Arial" w:cs="Arial"/>
        </w:rPr>
        <w:t xml:space="preserve">Височные </w:t>
      </w:r>
      <w:r w:rsidR="00BF539B" w:rsidRPr="00BF539B">
        <w:rPr>
          <w:rFonts w:ascii="Arial" w:hAnsi="Arial" w:cs="Arial"/>
        </w:rPr>
        <w:t>и</w:t>
      </w:r>
      <w:r w:rsidR="00BF539B">
        <w:rPr>
          <w:rFonts w:ascii="Arial" w:hAnsi="Arial" w:cs="Arial"/>
        </w:rPr>
        <w:t xml:space="preserve"> б</w:t>
      </w:r>
      <w:r w:rsidRPr="00BF539B">
        <w:rPr>
          <w:rFonts w:ascii="Arial" w:hAnsi="Arial" w:cs="Arial"/>
        </w:rPr>
        <w:t>ольшие жевательные мышцы:</w:t>
      </w:r>
      <w:r w:rsidR="00A1416D" w:rsidRPr="00BF539B">
        <w:rPr>
          <w:rFonts w:ascii="Arial" w:hAnsi="Arial" w:cs="Arial"/>
        </w:rPr>
        <w:t xml:space="preserve"> </w:t>
      </w:r>
      <w:r w:rsidR="00A1416D" w:rsidRPr="00BF539B">
        <w:rPr>
          <w:rFonts w:ascii="Arial" w:hAnsi="Arial" w:cs="Arial"/>
          <w:lang w:val="en-US"/>
        </w:rPr>
        <w:t>N</w:t>
      </w:r>
    </w:p>
    <w:p w:rsidR="00EB3614" w:rsidRPr="00213998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Щитовидная железа:</w:t>
      </w:r>
      <w:r w:rsidR="00A1416D" w:rsidRPr="008E555B">
        <w:rPr>
          <w:rFonts w:ascii="Arial" w:hAnsi="Arial" w:cs="Arial"/>
          <w:lang w:val="en-US"/>
        </w:rPr>
        <w:t xml:space="preserve"> N</w:t>
      </w:r>
    </w:p>
    <w:p w:rsidR="00213998" w:rsidRPr="008E555B" w:rsidRDefault="0021399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Мягкие ткани шеи без особенностей</w:t>
      </w:r>
    </w:p>
    <w:p w:rsidR="006E5A33" w:rsidRPr="008E555B" w:rsidRDefault="006E5A33" w:rsidP="006E5A33">
      <w:pPr>
        <w:jc w:val="right"/>
        <w:rPr>
          <w:rFonts w:ascii="Arial" w:hAnsi="Arial" w:cs="Arial"/>
        </w:rPr>
      </w:pPr>
    </w:p>
    <w:p w:rsidR="000A5699" w:rsidRPr="008E555B" w:rsidRDefault="000A5699" w:rsidP="006E5A33">
      <w:pPr>
        <w:jc w:val="right"/>
        <w:rPr>
          <w:rFonts w:ascii="Arial" w:hAnsi="Arial" w:cs="Arial"/>
        </w:rPr>
      </w:pPr>
    </w:p>
    <w:p w:rsidR="00AD22AC" w:rsidRDefault="004150BD" w:rsidP="00AD22AC">
      <w:pPr>
        <w:jc w:val="center"/>
        <w:rPr>
          <w:rStyle w:val="a3"/>
          <w:rFonts w:ascii="Arial" w:hAnsi="Arial" w:cs="Arial"/>
          <w:b/>
          <w:sz w:val="22"/>
        </w:rPr>
      </w:pPr>
      <w:hyperlink r:id="rId15" w:history="1">
        <w:r w:rsidR="00AD22AC" w:rsidRPr="005574F1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AD22AC" w:rsidRPr="005574F1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r w:rsidR="005574F1" w:rsidRPr="005574F1">
        <w:rPr>
          <w:rFonts w:ascii="Arial" w:hAnsi="Arial" w:cs="Arial"/>
          <w:sz w:val="22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6" w:history="1">
        <w:r w:rsidR="00AD22AC" w:rsidRPr="005574F1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AD22AC" w:rsidRPr="005574F1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AD22AC" w:rsidRPr="005574F1">
          <w:rPr>
            <w:rStyle w:val="a3"/>
            <w:rFonts w:ascii="Arial" w:hAnsi="Arial" w:cs="Arial"/>
            <w:b/>
            <w:sz w:val="22"/>
          </w:rPr>
          <w:t>)</w:t>
        </w:r>
      </w:hyperlink>
      <w:r w:rsidR="00AD22AC" w:rsidRPr="005574F1">
        <w:rPr>
          <w:rFonts w:ascii="Arial" w:hAnsi="Arial" w:cs="Arial"/>
          <w:sz w:val="22"/>
        </w:rPr>
        <w:t xml:space="preserve">     </w:t>
      </w:r>
      <w:r w:rsidR="005574F1" w:rsidRPr="005574F1">
        <w:rPr>
          <w:rFonts w:ascii="Arial" w:hAnsi="Arial" w:cs="Arial"/>
          <w:sz w:val="22"/>
        </w:rPr>
        <w:t xml:space="preserve">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7" w:history="1">
        <w:r w:rsidR="00AD22AC" w:rsidRPr="005574F1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A818C3" w:rsidRDefault="00A818C3" w:rsidP="00AD22AC">
      <w:pPr>
        <w:jc w:val="center"/>
        <w:rPr>
          <w:rStyle w:val="a3"/>
          <w:rFonts w:ascii="Arial" w:hAnsi="Arial" w:cs="Arial"/>
          <w:b/>
          <w:sz w:val="22"/>
        </w:rPr>
      </w:pPr>
    </w:p>
    <w:p w:rsidR="00A818C3" w:rsidRDefault="00A818C3" w:rsidP="00AD22AC">
      <w:pPr>
        <w:jc w:val="center"/>
        <w:rPr>
          <w:rFonts w:ascii="Arial" w:hAnsi="Arial" w:cs="Arial"/>
          <w:b/>
          <w:sz w:val="22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1A13803C" wp14:editId="511520AD">
            <wp:extent cx="4971387" cy="4203781"/>
            <wp:effectExtent l="0" t="0" r="127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84475" cy="421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818C3" w:rsidRDefault="00A818C3" w:rsidP="00AD22AC">
      <w:pPr>
        <w:jc w:val="center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7B3B1E4A" wp14:editId="526508A2">
            <wp:extent cx="4957132" cy="5312944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92244" cy="535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2A8" w:rsidRDefault="002452A8" w:rsidP="00AD22AC">
      <w:pPr>
        <w:jc w:val="center"/>
        <w:rPr>
          <w:rFonts w:ascii="Arial" w:hAnsi="Arial" w:cs="Arial"/>
          <w:b/>
          <w:sz w:val="22"/>
        </w:rPr>
      </w:pPr>
      <w:r>
        <w:rPr>
          <w:noProof/>
        </w:rPr>
        <w:lastRenderedPageBreak/>
        <w:drawing>
          <wp:inline distT="0" distB="0" distL="0" distR="0" wp14:anchorId="75AFABD1" wp14:editId="6BCE6DE1">
            <wp:extent cx="5677469" cy="4890892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95472" cy="490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E41" w:rsidRDefault="002452A8" w:rsidP="00AD22AC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9E41737" wp14:editId="7F5DB910">
            <wp:extent cx="5732060" cy="4685985"/>
            <wp:effectExtent l="0" t="0" r="254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1633" cy="470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39B" w:rsidRPr="008E555B" w:rsidRDefault="00BF539B" w:rsidP="00AD22AC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8E634E3" wp14:editId="2529D796">
            <wp:extent cx="6441744" cy="4590395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1232" r="1839"/>
                    <a:stretch/>
                  </pic:blipFill>
                  <pic:spPr bwMode="auto">
                    <a:xfrm>
                      <a:off x="0" y="0"/>
                      <a:ext cx="6441771" cy="4590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539B" w:rsidRPr="008E555B" w:rsidSect="00B61E99">
      <w:headerReference w:type="default" r:id="rId2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0BD" w:rsidRDefault="004150BD" w:rsidP="00EB7F0D">
      <w:r>
        <w:separator/>
      </w:r>
    </w:p>
  </w:endnote>
  <w:endnote w:type="continuationSeparator" w:id="0">
    <w:p w:rsidR="004150BD" w:rsidRDefault="004150BD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0BD" w:rsidRDefault="004150BD" w:rsidP="00EB7F0D">
      <w:r>
        <w:separator/>
      </w:r>
    </w:p>
  </w:footnote>
  <w:footnote w:type="continuationSeparator" w:id="0">
    <w:p w:rsidR="004150BD" w:rsidRDefault="004150BD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B"/>
    <w:rsid w:val="00003D0D"/>
    <w:rsid w:val="00004F9C"/>
    <w:rsid w:val="000071BC"/>
    <w:rsid w:val="00033679"/>
    <w:rsid w:val="000366CC"/>
    <w:rsid w:val="00060282"/>
    <w:rsid w:val="00070204"/>
    <w:rsid w:val="00085B74"/>
    <w:rsid w:val="00095DA2"/>
    <w:rsid w:val="000971A8"/>
    <w:rsid w:val="000A2464"/>
    <w:rsid w:val="000A2737"/>
    <w:rsid w:val="000A5699"/>
    <w:rsid w:val="000F0612"/>
    <w:rsid w:val="00130493"/>
    <w:rsid w:val="00147716"/>
    <w:rsid w:val="001905C9"/>
    <w:rsid w:val="00196C42"/>
    <w:rsid w:val="00211DF4"/>
    <w:rsid w:val="00213998"/>
    <w:rsid w:val="00216FB8"/>
    <w:rsid w:val="002452A8"/>
    <w:rsid w:val="002B5CF7"/>
    <w:rsid w:val="002D09DB"/>
    <w:rsid w:val="00321EE1"/>
    <w:rsid w:val="00322551"/>
    <w:rsid w:val="00341447"/>
    <w:rsid w:val="00341C16"/>
    <w:rsid w:val="00346965"/>
    <w:rsid w:val="00367F04"/>
    <w:rsid w:val="0037091A"/>
    <w:rsid w:val="00376D04"/>
    <w:rsid w:val="00391C42"/>
    <w:rsid w:val="003A0F1E"/>
    <w:rsid w:val="003A1BED"/>
    <w:rsid w:val="003B1AF8"/>
    <w:rsid w:val="003C1C54"/>
    <w:rsid w:val="003D03FB"/>
    <w:rsid w:val="003D1F28"/>
    <w:rsid w:val="00402352"/>
    <w:rsid w:val="00413C99"/>
    <w:rsid w:val="004150BD"/>
    <w:rsid w:val="00415EF5"/>
    <w:rsid w:val="0043703D"/>
    <w:rsid w:val="00487173"/>
    <w:rsid w:val="00487CC8"/>
    <w:rsid w:val="004B1080"/>
    <w:rsid w:val="004D1229"/>
    <w:rsid w:val="004F7225"/>
    <w:rsid w:val="00501314"/>
    <w:rsid w:val="005343EA"/>
    <w:rsid w:val="005466F2"/>
    <w:rsid w:val="005574F1"/>
    <w:rsid w:val="005575E2"/>
    <w:rsid w:val="00557BBC"/>
    <w:rsid w:val="005609C7"/>
    <w:rsid w:val="005731B5"/>
    <w:rsid w:val="0059015F"/>
    <w:rsid w:val="005A0A76"/>
    <w:rsid w:val="005C23B3"/>
    <w:rsid w:val="005E78EA"/>
    <w:rsid w:val="005F1E0E"/>
    <w:rsid w:val="0060400C"/>
    <w:rsid w:val="0060446E"/>
    <w:rsid w:val="006076FE"/>
    <w:rsid w:val="0062070F"/>
    <w:rsid w:val="00655728"/>
    <w:rsid w:val="00674445"/>
    <w:rsid w:val="00697476"/>
    <w:rsid w:val="006D7BFF"/>
    <w:rsid w:val="006E5A33"/>
    <w:rsid w:val="006F6D78"/>
    <w:rsid w:val="00724AEC"/>
    <w:rsid w:val="00750609"/>
    <w:rsid w:val="007534A7"/>
    <w:rsid w:val="00764E41"/>
    <w:rsid w:val="00767E05"/>
    <w:rsid w:val="007863BE"/>
    <w:rsid w:val="007A7320"/>
    <w:rsid w:val="007D53C2"/>
    <w:rsid w:val="00832862"/>
    <w:rsid w:val="00844CB5"/>
    <w:rsid w:val="008527F1"/>
    <w:rsid w:val="0086269D"/>
    <w:rsid w:val="008868DE"/>
    <w:rsid w:val="00893DD6"/>
    <w:rsid w:val="008A0500"/>
    <w:rsid w:val="008A3662"/>
    <w:rsid w:val="008A4994"/>
    <w:rsid w:val="008B34B0"/>
    <w:rsid w:val="008D7D0C"/>
    <w:rsid w:val="008E142D"/>
    <w:rsid w:val="008E3FE9"/>
    <w:rsid w:val="008E555B"/>
    <w:rsid w:val="0090571C"/>
    <w:rsid w:val="0093436B"/>
    <w:rsid w:val="00946A3B"/>
    <w:rsid w:val="00950ED5"/>
    <w:rsid w:val="00951287"/>
    <w:rsid w:val="00951351"/>
    <w:rsid w:val="00954B02"/>
    <w:rsid w:val="00961294"/>
    <w:rsid w:val="009901C5"/>
    <w:rsid w:val="00A1416D"/>
    <w:rsid w:val="00A24838"/>
    <w:rsid w:val="00A700F1"/>
    <w:rsid w:val="00A74C2E"/>
    <w:rsid w:val="00A818C3"/>
    <w:rsid w:val="00A87599"/>
    <w:rsid w:val="00AD22AC"/>
    <w:rsid w:val="00AD5923"/>
    <w:rsid w:val="00AD60E2"/>
    <w:rsid w:val="00B04E43"/>
    <w:rsid w:val="00B4704A"/>
    <w:rsid w:val="00B61E99"/>
    <w:rsid w:val="00B67168"/>
    <w:rsid w:val="00B74F1D"/>
    <w:rsid w:val="00B96046"/>
    <w:rsid w:val="00BA070B"/>
    <w:rsid w:val="00BB4057"/>
    <w:rsid w:val="00BC5289"/>
    <w:rsid w:val="00BE0858"/>
    <w:rsid w:val="00BE316F"/>
    <w:rsid w:val="00BF539B"/>
    <w:rsid w:val="00C1584F"/>
    <w:rsid w:val="00C37843"/>
    <w:rsid w:val="00C408BA"/>
    <w:rsid w:val="00C45D8D"/>
    <w:rsid w:val="00C5014E"/>
    <w:rsid w:val="00C53A38"/>
    <w:rsid w:val="00C77A5A"/>
    <w:rsid w:val="00C907CD"/>
    <w:rsid w:val="00CC2235"/>
    <w:rsid w:val="00D22DC3"/>
    <w:rsid w:val="00D40134"/>
    <w:rsid w:val="00D52F25"/>
    <w:rsid w:val="00D614EB"/>
    <w:rsid w:val="00D762A6"/>
    <w:rsid w:val="00D9320E"/>
    <w:rsid w:val="00D97CAA"/>
    <w:rsid w:val="00DA76D1"/>
    <w:rsid w:val="00DB2DEB"/>
    <w:rsid w:val="00DD0FE3"/>
    <w:rsid w:val="00DD5754"/>
    <w:rsid w:val="00E21116"/>
    <w:rsid w:val="00E249ED"/>
    <w:rsid w:val="00E36F3A"/>
    <w:rsid w:val="00E44051"/>
    <w:rsid w:val="00E46FC4"/>
    <w:rsid w:val="00E768B5"/>
    <w:rsid w:val="00EA6C64"/>
    <w:rsid w:val="00EB3614"/>
    <w:rsid w:val="00EB7F0D"/>
    <w:rsid w:val="00ED733A"/>
    <w:rsid w:val="00EE0F0B"/>
    <w:rsid w:val="00F00F34"/>
    <w:rsid w:val="00F0482E"/>
    <w:rsid w:val="00F118AF"/>
    <w:rsid w:val="00F25C6C"/>
    <w:rsid w:val="00F30D8B"/>
    <w:rsid w:val="00F47B1F"/>
    <w:rsid w:val="00F54115"/>
    <w:rsid w:val="00F64EC4"/>
    <w:rsid w:val="00F7193F"/>
    <w:rsid w:val="00F80DE9"/>
    <w:rsid w:val="00FB76FF"/>
    <w:rsid w:val="00FD0A33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30BA2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sorkr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etct.tb.ru/vlad2/norma" TargetMode="External"/><Relationship Id="rId20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vetct.tb.ru/vlad2/zalkychenie" TargetMode="External"/><Relationship Id="rId23" Type="http://schemas.openxmlformats.org/officeDocument/2006/relationships/header" Target="header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medialnye-zaglotochnye-limfozuly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2740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</cp:lastModifiedBy>
  <cp:revision>5</cp:revision>
  <dcterms:created xsi:type="dcterms:W3CDTF">2023-11-08T16:21:00Z</dcterms:created>
  <dcterms:modified xsi:type="dcterms:W3CDTF">2023-11-08T16:48:00Z</dcterms:modified>
</cp:coreProperties>
</file>