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C84" w:rsidRDefault="00E30497" w:rsidP="00F84C84">
      <w:pPr>
        <w:pStyle w:val="a9"/>
        <w:shd w:val="clear" w:color="auto" w:fill="FFFFFF"/>
        <w:spacing w:after="0"/>
      </w:pPr>
      <w:r>
        <w:rPr>
          <w:noProof/>
        </w:rPr>
        <w:drawing>
          <wp:inline distT="0" distB="0" distL="0" distR="0">
            <wp:extent cx="2512695" cy="68389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78C" w:rsidRPr="00C7578C" w:rsidRDefault="00C7578C" w:rsidP="00C7578C">
      <w:pPr>
        <w:pStyle w:val="a5"/>
        <w:ind w:left="0"/>
        <w:rPr>
          <w:b/>
        </w:rPr>
      </w:pPr>
      <w:r w:rsidRPr="00C7578C">
        <w:rPr>
          <w:b/>
        </w:rPr>
        <w:t xml:space="preserve">Ветеринарная клиника                                                             </w:t>
      </w:r>
      <w:r>
        <w:rPr>
          <w:b/>
        </w:rPr>
        <w:t xml:space="preserve">                             </w:t>
      </w:r>
      <w:r w:rsidRPr="00C7578C">
        <w:rPr>
          <w:b/>
        </w:rPr>
        <w:t xml:space="preserve">  г. Москва, проспект Андропова, д. 15.</w:t>
      </w:r>
    </w:p>
    <w:p w:rsidR="00C7578C" w:rsidRPr="00C7578C" w:rsidRDefault="00C7578C" w:rsidP="00C7578C">
      <w:pPr>
        <w:pStyle w:val="a5"/>
        <w:jc w:val="right"/>
        <w:rPr>
          <w:b/>
        </w:rPr>
      </w:pPr>
      <w:r w:rsidRPr="00C7578C">
        <w:rPr>
          <w:b/>
        </w:rPr>
        <w:t>Тел.8 (495) 142-05-39</w:t>
      </w:r>
    </w:p>
    <w:p w:rsidR="00C7578C" w:rsidRPr="00C7578C" w:rsidRDefault="00C7578C" w:rsidP="00C7578C">
      <w:pPr>
        <w:pStyle w:val="a5"/>
        <w:jc w:val="right"/>
        <w:rPr>
          <w:b/>
        </w:rPr>
      </w:pPr>
      <w:hyperlink r:id="rId6" w:history="1">
        <w:r w:rsidRPr="00C7578C">
          <w:rPr>
            <w:rStyle w:val="a6"/>
            <w:b/>
            <w:bCs/>
            <w:lang w:val="en-US"/>
          </w:rPr>
          <w:t>www</w:t>
        </w:r>
      </w:hyperlink>
      <w:hyperlink r:id="rId7" w:history="1">
        <w:r w:rsidRPr="00C7578C">
          <w:rPr>
            <w:rStyle w:val="a6"/>
            <w:b/>
            <w:bCs/>
          </w:rPr>
          <w:t>.</w:t>
        </w:r>
      </w:hyperlink>
      <w:hyperlink r:id="rId8" w:history="1">
        <w:r w:rsidRPr="00C7578C">
          <w:rPr>
            <w:rStyle w:val="a6"/>
            <w:b/>
            <w:bCs/>
            <w:lang w:val="en-US"/>
          </w:rPr>
          <w:t>spektrvet</w:t>
        </w:r>
      </w:hyperlink>
      <w:hyperlink r:id="rId9" w:history="1">
        <w:r w:rsidRPr="00C7578C">
          <w:rPr>
            <w:rStyle w:val="a6"/>
            <w:b/>
            <w:bCs/>
          </w:rPr>
          <w:t>.</w:t>
        </w:r>
      </w:hyperlink>
      <w:hyperlink r:id="rId10" w:history="1">
        <w:r w:rsidRPr="00C7578C">
          <w:rPr>
            <w:rStyle w:val="a6"/>
            <w:b/>
            <w:bCs/>
            <w:lang w:val="en-US"/>
          </w:rPr>
          <w:t>ru</w:t>
        </w:r>
      </w:hyperlink>
    </w:p>
    <w:p w:rsidR="00F84C84" w:rsidRPr="00F84F5D" w:rsidRDefault="00C7578C" w:rsidP="00F84F5D">
      <w:pPr>
        <w:pStyle w:val="a5"/>
        <w:jc w:val="right"/>
        <w:rPr>
          <w:b/>
        </w:rPr>
      </w:pPr>
      <w:r w:rsidRPr="00C7578C">
        <w:rPr>
          <w:b/>
          <w:lang w:val="en-US"/>
        </w:rPr>
        <w:t>info</w:t>
      </w:r>
      <w:r w:rsidRPr="00C7578C">
        <w:rPr>
          <w:b/>
        </w:rPr>
        <w:t>1@</w:t>
      </w:r>
      <w:r w:rsidRPr="00C7578C">
        <w:rPr>
          <w:b/>
          <w:lang w:val="en-US"/>
        </w:rPr>
        <w:t>spektrvet</w:t>
      </w:r>
      <w:r w:rsidRPr="00C7578C">
        <w:rPr>
          <w:b/>
        </w:rPr>
        <w:t>.</w:t>
      </w:r>
      <w:r w:rsidRPr="00C7578C">
        <w:rPr>
          <w:b/>
          <w:lang w:val="en-US"/>
        </w:rPr>
        <w:t>ru</w:t>
      </w:r>
    </w:p>
    <w:p w:rsidR="000C49DA" w:rsidRPr="00F84C84" w:rsidRDefault="000C49DA" w:rsidP="000C49DA">
      <w:pPr>
        <w:jc w:val="center"/>
        <w:rPr>
          <w:sz w:val="32"/>
        </w:rPr>
      </w:pPr>
      <w:r w:rsidRPr="00F84C84">
        <w:rPr>
          <w:b/>
          <w:sz w:val="32"/>
        </w:rPr>
        <w:t>Ультразвуковое исследование органов брюшной полости</w:t>
      </w:r>
    </w:p>
    <w:p w:rsidR="000C49DA" w:rsidRPr="00A9347F" w:rsidRDefault="000C49DA" w:rsidP="000C49DA">
      <w:pPr>
        <w:pStyle w:val="Standard"/>
        <w:rPr>
          <w:rFonts w:ascii="Calibri" w:hAnsi="Calibri" w:cs="Times New Roman"/>
          <w:sz w:val="22"/>
          <w:szCs w:val="22"/>
          <w:lang w:val="ru-RU"/>
        </w:rPr>
      </w:pPr>
      <w:r w:rsidRPr="00BA6683">
        <w:rPr>
          <w:rFonts w:ascii="Calibri" w:hAnsi="Calibri" w:cs="Times New Roman"/>
          <w:b/>
          <w:i/>
          <w:sz w:val="22"/>
          <w:szCs w:val="22"/>
          <w:lang w:val="ru-RU"/>
        </w:rPr>
        <w:t xml:space="preserve">Дата: </w:t>
      </w:r>
      <w:r w:rsidR="00CC03A0">
        <w:rPr>
          <w:rFonts w:ascii="Calibri" w:hAnsi="Calibri" w:cs="Times New Roman"/>
          <w:b/>
          <w:i/>
          <w:sz w:val="22"/>
          <w:szCs w:val="22"/>
          <w:lang w:val="ru-RU"/>
        </w:rPr>
        <w:t>14.10.2023</w:t>
      </w:r>
    </w:p>
    <w:p w:rsidR="000C49DA" w:rsidRPr="00480F9E" w:rsidRDefault="000C49DA" w:rsidP="000C49DA">
      <w:pPr>
        <w:pStyle w:val="Standard"/>
        <w:rPr>
          <w:rFonts w:ascii="Calibri" w:hAnsi="Calibri" w:cs="Times New Roman"/>
          <w:sz w:val="22"/>
          <w:szCs w:val="22"/>
          <w:lang w:val="ru-RU"/>
        </w:rPr>
      </w:pPr>
      <w:r w:rsidRPr="00BA6683">
        <w:rPr>
          <w:rFonts w:ascii="Calibri" w:hAnsi="Calibri" w:cs="Times New Roman"/>
          <w:b/>
          <w:i/>
          <w:sz w:val="22"/>
          <w:szCs w:val="22"/>
          <w:lang w:val="ru-RU"/>
        </w:rPr>
        <w:t xml:space="preserve">Владелец: </w:t>
      </w:r>
      <w:r w:rsidR="00CC03A0">
        <w:rPr>
          <w:rFonts w:ascii="Calibri" w:hAnsi="Calibri" w:cs="Times New Roman"/>
          <w:b/>
          <w:i/>
          <w:sz w:val="22"/>
          <w:szCs w:val="22"/>
          <w:lang w:val="ru-RU"/>
        </w:rPr>
        <w:t>Гусева Елена Александровна</w:t>
      </w:r>
    </w:p>
    <w:p w:rsidR="000C49DA" w:rsidRPr="00997A19" w:rsidRDefault="000C49DA" w:rsidP="000C49DA">
      <w:pPr>
        <w:pStyle w:val="Standard"/>
        <w:rPr>
          <w:rFonts w:ascii="Calibri" w:hAnsi="Calibri"/>
          <w:bCs/>
          <w:iCs/>
          <w:sz w:val="22"/>
          <w:szCs w:val="22"/>
          <w:lang w:val="ru-RU"/>
        </w:rPr>
      </w:pPr>
      <w:r w:rsidRPr="00BA6683">
        <w:rPr>
          <w:rFonts w:ascii="Calibri" w:hAnsi="Calibri"/>
          <w:b/>
          <w:bCs/>
          <w:i/>
          <w:iCs/>
          <w:sz w:val="22"/>
          <w:szCs w:val="22"/>
          <w:lang w:val="ru-RU"/>
        </w:rPr>
        <w:t xml:space="preserve">Животное: </w:t>
      </w:r>
      <w:r w:rsidR="00CC03A0">
        <w:rPr>
          <w:rFonts w:ascii="Calibri" w:hAnsi="Calibri"/>
          <w:b/>
          <w:bCs/>
          <w:i/>
          <w:iCs/>
          <w:sz w:val="22"/>
          <w:szCs w:val="22"/>
          <w:lang w:val="ru-RU"/>
        </w:rPr>
        <w:t>кошка Грейси, самка, бурманская, 3г 10м</w:t>
      </w:r>
    </w:p>
    <w:p w:rsidR="000C49DA" w:rsidRPr="00924A1F" w:rsidRDefault="000C49DA" w:rsidP="000C49DA">
      <w:pPr>
        <w:jc w:val="center"/>
      </w:pPr>
      <w:r w:rsidRPr="00924A1F">
        <w:rPr>
          <w:b/>
          <w:u w:val="single"/>
        </w:rPr>
        <w:t>Желудочно-кишечный тракт</w:t>
      </w:r>
    </w:p>
    <w:p w:rsidR="000C49DA" w:rsidRPr="00924A1F" w:rsidRDefault="000C49DA" w:rsidP="000C49DA">
      <w:r w:rsidRPr="00BF72E8">
        <w:rPr>
          <w:b/>
        </w:rPr>
        <w:t xml:space="preserve">Желудок </w:t>
      </w:r>
      <w:r w:rsidRPr="00924A1F">
        <w:t xml:space="preserve">– расположение: типичное, форма: округлая, стенка: </w:t>
      </w:r>
      <w:r w:rsidR="00257A28">
        <w:t>3,0</w:t>
      </w:r>
      <w:r w:rsidRPr="00924A1F">
        <w:t xml:space="preserve"> мм (дифференциация слоев сохранена: соотношение слоев в пределах физиологической нормы; слизистый слой выражено гиперэхогенный, мышечный слой гипоэхогенный, серозной слой гиперэхогенный), складчатость: сглажена. Периста</w:t>
      </w:r>
      <w:r>
        <w:t>ль</w:t>
      </w:r>
      <w:r w:rsidRPr="00924A1F">
        <w:t>тика: с</w:t>
      </w:r>
      <w:r w:rsidR="00257A28">
        <w:t>нижена</w:t>
      </w:r>
      <w:r w:rsidRPr="00924A1F">
        <w:t xml:space="preserve">. Содержимое полости: </w:t>
      </w:r>
      <w:r w:rsidR="00257A28">
        <w:t xml:space="preserve">просвет умеренное расширен, содержимое жидкостное, анэхогенное, </w:t>
      </w:r>
      <w:r w:rsidRPr="00924A1F">
        <w:t>однородное, подвижное, гиперэхогенные образования: нет(не исключены за эхоакустической тенью от газа в просвете желудка). Эхогенные образования: не визуализируются(не исключены за эхоакустической тенью от газа в просвете желудка)</w:t>
      </w:r>
      <w:r>
        <w:t>.</w:t>
      </w:r>
    </w:p>
    <w:p w:rsidR="000C49DA" w:rsidRDefault="000C49DA" w:rsidP="000C49DA">
      <w:r w:rsidRPr="00BF72E8">
        <w:rPr>
          <w:b/>
        </w:rPr>
        <w:t>Тонкий кишечник (ДПК)</w:t>
      </w:r>
      <w:r>
        <w:t xml:space="preserve"> </w:t>
      </w:r>
      <w:r w:rsidRPr="00924A1F">
        <w:t xml:space="preserve">– стенка: </w:t>
      </w:r>
      <w:r w:rsidR="005219D8">
        <w:t>2,5</w:t>
      </w:r>
      <w:r w:rsidRPr="00924A1F">
        <w:t xml:space="preserve"> мм (дифференциация слоев сохранена: соотношение слоев в пределах физиологической нормы; слизистый слой выражено гиперэхогенный, мышечный слой гипоэхогенный, серозный слой гиперэхогенный), периста</w:t>
      </w:r>
      <w:r>
        <w:t>ль</w:t>
      </w:r>
      <w:r w:rsidRPr="00924A1F">
        <w:t>тика: с</w:t>
      </w:r>
      <w:r w:rsidR="005219D8">
        <w:t>нижена</w:t>
      </w:r>
      <w:r w:rsidRPr="00924A1F">
        <w:t xml:space="preserve">. Содержимое полости: </w:t>
      </w:r>
      <w:r w:rsidR="005219D8">
        <w:t xml:space="preserve">просвет умеренно расширен, содержимое жидкостное, </w:t>
      </w:r>
      <w:r w:rsidRPr="00924A1F">
        <w:t>не однородное (жидкий химус в незначительном количестве + газ в умеренном количестве), подвижное, гиперэхогенные образования: нет. Эхогенные образования: не визуализируются</w:t>
      </w:r>
      <w:r>
        <w:t>.</w:t>
      </w:r>
    </w:p>
    <w:p w:rsidR="000C49DA" w:rsidRPr="00924A1F" w:rsidRDefault="000C49DA" w:rsidP="000C49DA">
      <w:r w:rsidRPr="00BF72E8">
        <w:rPr>
          <w:b/>
        </w:rPr>
        <w:t>Тонкий кишечник (тощая)</w:t>
      </w:r>
      <w:r>
        <w:t xml:space="preserve"> </w:t>
      </w:r>
      <w:r w:rsidRPr="00924A1F">
        <w:t xml:space="preserve"> – стенка: </w:t>
      </w:r>
      <w:r w:rsidR="00257A28">
        <w:t>2,1</w:t>
      </w:r>
      <w:r w:rsidRPr="00924A1F">
        <w:t xml:space="preserve"> мм (дифференциация слоев сохранена: соотношение слоев в пределах физиологической нормы; слизистый слой выражено гиперэхогенный, мышечный слой гипоэхогенный, серозный слой гиперэхогенный), периста</w:t>
      </w:r>
      <w:r>
        <w:t>ль</w:t>
      </w:r>
      <w:r w:rsidRPr="00924A1F">
        <w:t>тика: сохранена. Содержимое полости: не однородное (жидкий химус в незначительном количестве + газ в умеренном количестве), подвижное, гиперэхогенные образования: нет. Эхогенные образования: не визуализируются</w:t>
      </w:r>
      <w:r>
        <w:t>.</w:t>
      </w:r>
    </w:p>
    <w:p w:rsidR="000C49DA" w:rsidRPr="00924A1F" w:rsidRDefault="000C49DA" w:rsidP="000C49DA">
      <w:r w:rsidRPr="00BF72E8">
        <w:rPr>
          <w:b/>
        </w:rPr>
        <w:t>Толстый кишечник</w:t>
      </w:r>
      <w:r w:rsidRPr="00924A1F">
        <w:t xml:space="preserve"> – стенка: </w:t>
      </w:r>
      <w:r w:rsidR="00257A28">
        <w:t>1,3</w:t>
      </w:r>
      <w:r w:rsidRPr="00924A1F">
        <w:t xml:space="preserve"> мм (дифференциация слоев сохранена: соотношение слоев в пределах физиологической нормы; слизистой слой гиперэхогенный, мышечный слой гипоэхогенный, серозный слой гиперэхогенный), периста</w:t>
      </w:r>
      <w:r>
        <w:t>ль</w:t>
      </w:r>
      <w:r w:rsidRPr="00924A1F">
        <w:t>тика: сохранена. Содержимое полости: не однородное (плотный химус в незначительном количестве + газ в умеренном количестве), подвижное, гиперэхогенные образования: нет. Эхогенные образования: не визуализируются</w:t>
      </w:r>
      <w:r>
        <w:t>.</w:t>
      </w:r>
    </w:p>
    <w:p w:rsidR="000C49DA" w:rsidRPr="00924A1F" w:rsidRDefault="000C49DA" w:rsidP="000C49DA">
      <w:r w:rsidRPr="00BF72E8">
        <w:rPr>
          <w:b/>
        </w:rPr>
        <w:t xml:space="preserve">Область поджелудочной железы: </w:t>
      </w:r>
      <w:r w:rsidRPr="00924A1F">
        <w:t>не визуализирована (скрыта за эхоакустической тенью от газов в ЖКТ)</w:t>
      </w:r>
      <w:r w:rsidR="00BF72E8">
        <w:t xml:space="preserve">; </w:t>
      </w:r>
    </w:p>
    <w:p w:rsidR="000C49DA" w:rsidRPr="00924A1F" w:rsidRDefault="000C49DA" w:rsidP="000C49DA">
      <w:pPr>
        <w:jc w:val="center"/>
      </w:pPr>
      <w:r w:rsidRPr="00924A1F">
        <w:rPr>
          <w:b/>
          <w:bCs/>
          <w:u w:val="single"/>
        </w:rPr>
        <w:t>Печень</w:t>
      </w:r>
    </w:p>
    <w:p w:rsidR="000C49DA" w:rsidRDefault="000C49DA" w:rsidP="000C49DA">
      <w:r w:rsidRPr="00924A1F">
        <w:t>Расположение: не выступает за пределы реберной дуги. Контуры: ровные, четкие. Край печени: острый. Эхогенность паренхимы: нормальная, эхоструктура паренхимы: однородная, мелкозернистая. Портальная вена: не расширена, долевые вены: не расширены. Эхогенные образования: не визуализируются. Сосудистый рисунок печени выражен. Внутрипеченочные желчные протоки: не расширены</w:t>
      </w:r>
      <w:r>
        <w:t>.</w:t>
      </w:r>
    </w:p>
    <w:p w:rsidR="0019745D" w:rsidRDefault="0019745D" w:rsidP="000C49DA"/>
    <w:p w:rsidR="0019745D" w:rsidRPr="00924A1F" w:rsidRDefault="0019745D" w:rsidP="000C49DA"/>
    <w:p w:rsidR="000C49DA" w:rsidRPr="00924A1F" w:rsidRDefault="000C49DA" w:rsidP="000C49DA">
      <w:pPr>
        <w:jc w:val="center"/>
      </w:pPr>
      <w:r w:rsidRPr="00924A1F">
        <w:rPr>
          <w:b/>
          <w:u w:val="single"/>
        </w:rPr>
        <w:lastRenderedPageBreak/>
        <w:t>Желчный пузырь</w:t>
      </w:r>
    </w:p>
    <w:p w:rsidR="000C49DA" w:rsidRPr="00924A1F" w:rsidRDefault="000C49DA" w:rsidP="000C49DA">
      <w:r w:rsidRPr="00924A1F">
        <w:t xml:space="preserve">Степень наполнения: нормального. Форма: грушевидная. Стенка толщина </w:t>
      </w:r>
      <w:r w:rsidR="003B11FB">
        <w:t>0,7</w:t>
      </w:r>
      <w:r w:rsidRPr="00924A1F">
        <w:t xml:space="preserve"> мм, </w:t>
      </w:r>
      <w:r w:rsidR="003B11FB">
        <w:t>повышенной</w:t>
      </w:r>
      <w:r w:rsidRPr="00924A1F">
        <w:t xml:space="preserve"> эхогенности, одноконтурная. Структурные изменения, образования: нет. Содержимое полости: однородное, анэхогенное, подвижное, гиперэхогенные образования: нет. Эхогенные образования: не визуализируются. Общий желчный проток: не</w:t>
      </w:r>
      <w:r w:rsidR="003B11FB">
        <w:t>значительно</w:t>
      </w:r>
      <w:r w:rsidRPr="00924A1F">
        <w:t xml:space="preserve"> расширен</w:t>
      </w:r>
      <w:r>
        <w:t>.</w:t>
      </w:r>
    </w:p>
    <w:p w:rsidR="000C49DA" w:rsidRPr="00924A1F" w:rsidRDefault="000C49DA" w:rsidP="000C49DA">
      <w:pPr>
        <w:jc w:val="center"/>
      </w:pPr>
      <w:r w:rsidRPr="00924A1F">
        <w:rPr>
          <w:b/>
          <w:bCs/>
          <w:u w:val="single"/>
        </w:rPr>
        <w:t>Левая почка</w:t>
      </w:r>
    </w:p>
    <w:p w:rsidR="000C49DA" w:rsidRPr="00924A1F" w:rsidRDefault="00A35A60" w:rsidP="000C49DA">
      <w:r w:rsidRPr="00924A1F">
        <w:t xml:space="preserve">Расположение типичное, визуализация: четкая, форма: бобовидная, размеры: </w:t>
      </w:r>
      <w:r w:rsidR="00257A28">
        <w:t>35,1*20,8</w:t>
      </w:r>
      <w:r w:rsidRPr="00924A1F">
        <w:t xml:space="preserve"> мм, контуры: ровные, четкие. КМД выражено: четко, толщина коркового слоя: </w:t>
      </w:r>
      <w:r w:rsidR="00257A28">
        <w:t>3,2</w:t>
      </w:r>
      <w:r w:rsidRPr="00924A1F">
        <w:t xml:space="preserve"> мм. Эхогенность коркового слоя: нормальная. Эхогенность</w:t>
      </w:r>
      <w:r>
        <w:t xml:space="preserve"> </w:t>
      </w:r>
      <w:r w:rsidRPr="00924A1F">
        <w:t xml:space="preserve">медулярного слоя: нормальная. Сосудистый рисунок: выраженный. </w:t>
      </w:r>
      <w:r>
        <w:t>Лоханка</w:t>
      </w:r>
      <w:r w:rsidRPr="00924A1F">
        <w:t>: не расширена, не уплотнена, не дает эхоакустическую тень. Эхогенные образования: не визуализируются. Мочеточник: дистальный отдел без структурных изменений ,не</w:t>
      </w:r>
      <w:r>
        <w:t xml:space="preserve"> </w:t>
      </w:r>
      <w:r w:rsidRPr="00924A1F">
        <w:t>дилатирован; проксимальный отдел: исследование не проводилось: эхоакустический доступ затруднен из-за выраженной пневматизации кишечника</w:t>
      </w:r>
      <w:r>
        <w:t>.</w:t>
      </w:r>
    </w:p>
    <w:p w:rsidR="000C49DA" w:rsidRPr="00924A1F" w:rsidRDefault="000C49DA" w:rsidP="000C49DA">
      <w:pPr>
        <w:jc w:val="center"/>
      </w:pPr>
      <w:r w:rsidRPr="00924A1F">
        <w:rPr>
          <w:b/>
          <w:bCs/>
          <w:u w:val="single"/>
        </w:rPr>
        <w:t>Правая почка</w:t>
      </w:r>
    </w:p>
    <w:p w:rsidR="000C49DA" w:rsidRPr="00924A1F" w:rsidRDefault="000C49DA" w:rsidP="000C49DA">
      <w:r w:rsidRPr="00924A1F">
        <w:t xml:space="preserve">Расположение типичное, визуализация: четкая, форма: бобовидная, размеры: </w:t>
      </w:r>
      <w:r w:rsidR="008804A2">
        <w:t>34,7*19,8</w:t>
      </w:r>
      <w:r w:rsidRPr="00924A1F">
        <w:t xml:space="preserve"> мм, контуры: ровные, четкие. КМД выражено: четко, толщина коркового слоя: </w:t>
      </w:r>
      <w:r w:rsidR="008804A2">
        <w:t>3,1</w:t>
      </w:r>
      <w:r w:rsidRPr="00924A1F">
        <w:t xml:space="preserve"> мм. Эхогенность коркового слоя: нормальная. Эхогенность</w:t>
      </w:r>
      <w:r>
        <w:t xml:space="preserve"> </w:t>
      </w:r>
      <w:r w:rsidRPr="00924A1F">
        <w:t xml:space="preserve">медулярного слоя: нормальная. Сосудистый рисунок: выраженный. </w:t>
      </w:r>
      <w:r w:rsidR="00861ECB">
        <w:t>Лоханка</w:t>
      </w:r>
      <w:r w:rsidRPr="00924A1F">
        <w:t>: не расширена, не уплотнена, не дает эхоакустическую тень. Эхогенные образования: не визуализируются. Мочеточник: дистальный отдел без структурных изменений ,не</w:t>
      </w:r>
      <w:r>
        <w:t xml:space="preserve"> </w:t>
      </w:r>
      <w:r w:rsidRPr="00924A1F">
        <w:t>дилатирован; проксимальный отдел: исследование не проводилось: эхоакустический доступ затруднен из-за выраженной пневматизации кишечника</w:t>
      </w:r>
      <w:r>
        <w:t>.</w:t>
      </w:r>
    </w:p>
    <w:p w:rsidR="000C49DA" w:rsidRPr="00924A1F" w:rsidRDefault="000C49DA" w:rsidP="000C49DA">
      <w:pPr>
        <w:jc w:val="center"/>
      </w:pPr>
      <w:r w:rsidRPr="00924A1F">
        <w:rPr>
          <w:b/>
          <w:bCs/>
          <w:u w:val="single"/>
        </w:rPr>
        <w:t>Надпочечники</w:t>
      </w:r>
    </w:p>
    <w:p w:rsidR="000C49DA" w:rsidRDefault="000C49DA" w:rsidP="000C49DA">
      <w:pPr>
        <w:pStyle w:val="a4"/>
      </w:pPr>
      <w:r w:rsidRPr="00492AD4">
        <w:rPr>
          <w:u w:val="single"/>
        </w:rPr>
        <w:t xml:space="preserve">Левый надпочечник: </w:t>
      </w:r>
      <w:r w:rsidRPr="00924A1F">
        <w:t>не визуализируется</w:t>
      </w:r>
      <w:r>
        <w:t xml:space="preserve">                                                 </w:t>
      </w:r>
      <w:r w:rsidRPr="00492AD4">
        <w:rPr>
          <w:u w:val="single"/>
        </w:rPr>
        <w:t xml:space="preserve"> Правый надпочечник: </w:t>
      </w:r>
      <w:r w:rsidRPr="00924A1F">
        <w:t>не визуализируется</w:t>
      </w:r>
    </w:p>
    <w:p w:rsidR="000C49DA" w:rsidRPr="00924A1F" w:rsidRDefault="000C49DA" w:rsidP="000C49DA">
      <w:pPr>
        <w:pStyle w:val="a4"/>
      </w:pPr>
    </w:p>
    <w:p w:rsidR="000C49DA" w:rsidRPr="00924A1F" w:rsidRDefault="000C49DA" w:rsidP="000C49DA">
      <w:pPr>
        <w:jc w:val="center"/>
      </w:pPr>
      <w:r w:rsidRPr="00924A1F">
        <w:rPr>
          <w:b/>
          <w:u w:val="single"/>
        </w:rPr>
        <w:t>Мочевой пузырь</w:t>
      </w:r>
    </w:p>
    <w:p w:rsidR="000C49DA" w:rsidRPr="00924A1F" w:rsidRDefault="000C49DA" w:rsidP="000C49DA">
      <w:r w:rsidRPr="00924A1F">
        <w:t xml:space="preserve">Степень наполнения: </w:t>
      </w:r>
      <w:r w:rsidR="00257A28">
        <w:t>слабого</w:t>
      </w:r>
      <w:r w:rsidR="00C4594E">
        <w:t xml:space="preserve"> (объем </w:t>
      </w:r>
      <w:r w:rsidR="00257A28">
        <w:t>9</w:t>
      </w:r>
      <w:r w:rsidR="00C4594E">
        <w:t xml:space="preserve"> мл)</w:t>
      </w:r>
      <w:r w:rsidRPr="00924A1F">
        <w:t xml:space="preserve">. Форма: грушевидная. Стенка толщина </w:t>
      </w:r>
      <w:r w:rsidR="00257A28">
        <w:t>1,1</w:t>
      </w:r>
      <w:r w:rsidRPr="00924A1F">
        <w:t xml:space="preserve"> мм, нормальной эхогенности, одноконтурная (дифференциация слоев: сглажена). Структурные изменения, образования: нет. Содержимое полости: </w:t>
      </w:r>
      <w:r w:rsidR="00257A28">
        <w:t xml:space="preserve">не </w:t>
      </w:r>
      <w:r w:rsidRPr="00924A1F">
        <w:t>однородное, анэхогенное, подвижное, гиперэхогенные образования:</w:t>
      </w:r>
      <w:r w:rsidR="00257A28">
        <w:t xml:space="preserve"> гиперэхогенная взвесь в скудном количестве, без тени</w:t>
      </w:r>
      <w:r w:rsidRPr="00924A1F">
        <w:t>. Уретра: не визуализируется. Эхогенные образования: не визуализируются</w:t>
      </w:r>
      <w:r>
        <w:t>.</w:t>
      </w:r>
    </w:p>
    <w:p w:rsidR="000C49DA" w:rsidRPr="00924A1F" w:rsidRDefault="000C49DA" w:rsidP="000C49DA">
      <w:pPr>
        <w:jc w:val="center"/>
      </w:pPr>
      <w:r w:rsidRPr="00924A1F">
        <w:rPr>
          <w:b/>
          <w:bCs/>
          <w:u w:val="single"/>
        </w:rPr>
        <w:t>Селезёнка</w:t>
      </w:r>
    </w:p>
    <w:p w:rsidR="000C49DA" w:rsidRDefault="000C49DA" w:rsidP="000C49DA">
      <w:r w:rsidRPr="00924A1F">
        <w:t xml:space="preserve">Расположение: типичное, размеры: </w:t>
      </w:r>
      <w:r w:rsidR="006A5D86">
        <w:t>не</w:t>
      </w:r>
      <w:r w:rsidRPr="00924A1F">
        <w:t xml:space="preserve"> увеличена (поперечный срез: </w:t>
      </w:r>
      <w:r w:rsidR="00257A28">
        <w:t>7,4</w:t>
      </w:r>
      <w:r w:rsidRPr="00924A1F">
        <w:t xml:space="preserve"> мм), край селезенки: </w:t>
      </w:r>
      <w:r w:rsidR="006A5D86">
        <w:t>острый</w:t>
      </w:r>
      <w:r w:rsidRPr="00924A1F">
        <w:t>. Подвижность при дыхании: есть. Контуры: ровные, четкие.  Эхогенн</w:t>
      </w:r>
      <w:r w:rsidR="00864DC3">
        <w:t xml:space="preserve">ость: нормальная, эхоструктура: </w:t>
      </w:r>
      <w:r w:rsidRPr="00924A1F">
        <w:t xml:space="preserve">однородная, мелкозернистая.  Селезёночные вены: не расширены. Сосудистый рисунок: выражен умеренно. Эхогенные образования: </w:t>
      </w:r>
      <w:r w:rsidR="00864DC3">
        <w:t>не визуализируются</w:t>
      </w:r>
      <w:r w:rsidR="00654D01">
        <w:t>.</w:t>
      </w:r>
    </w:p>
    <w:p w:rsidR="00826FA9" w:rsidRPr="00924A1F" w:rsidRDefault="00826FA9" w:rsidP="00826FA9">
      <w:pPr>
        <w:jc w:val="center"/>
      </w:pPr>
      <w:r w:rsidRPr="00924A1F">
        <w:rPr>
          <w:b/>
          <w:u w:val="single"/>
        </w:rPr>
        <w:t>Матка</w:t>
      </w:r>
    </w:p>
    <w:p w:rsidR="00826FA9" w:rsidRPr="00924A1F" w:rsidRDefault="00826FA9" w:rsidP="00826FA9">
      <w:r w:rsidRPr="00924A1F">
        <w:t xml:space="preserve">Диаметр тела матки: </w:t>
      </w:r>
      <w:r w:rsidR="00257A28">
        <w:t>3,2</w:t>
      </w:r>
      <w:r w:rsidRPr="00924A1F">
        <w:t xml:space="preserve"> мм, </w:t>
      </w:r>
      <w:r w:rsidR="00257A28">
        <w:t>рога не визуализируются</w:t>
      </w:r>
      <w:r w:rsidRPr="00924A1F">
        <w:t>,</w:t>
      </w:r>
    </w:p>
    <w:p w:rsidR="00826FA9" w:rsidRPr="00924A1F" w:rsidRDefault="00826FA9" w:rsidP="00826FA9">
      <w:r w:rsidRPr="00924A1F">
        <w:t xml:space="preserve">Толщина стенок: </w:t>
      </w:r>
      <w:r w:rsidR="00257A28">
        <w:t>0,5</w:t>
      </w:r>
      <w:r w:rsidRPr="00924A1F">
        <w:t xml:space="preserve"> мм. Полость матки: не визуализируется, содержимое: отсутствует. Эхогенные образования: не визуализируются. Беременность: нет</w:t>
      </w:r>
      <w:r>
        <w:t>.</w:t>
      </w:r>
    </w:p>
    <w:p w:rsidR="00826FA9" w:rsidRPr="00924A1F" w:rsidRDefault="00826FA9" w:rsidP="00826FA9">
      <w:pPr>
        <w:jc w:val="center"/>
      </w:pPr>
      <w:r w:rsidRPr="00924A1F">
        <w:rPr>
          <w:b/>
          <w:u w:val="single"/>
        </w:rPr>
        <w:t>Яичники</w:t>
      </w:r>
    </w:p>
    <w:p w:rsidR="00826FA9" w:rsidRPr="00924A1F" w:rsidRDefault="00826FA9" w:rsidP="00826FA9">
      <w:pPr>
        <w:pStyle w:val="a4"/>
      </w:pPr>
      <w:r w:rsidRPr="00924A1F">
        <w:rPr>
          <w:u w:val="single"/>
        </w:rPr>
        <w:t>Левый яичник</w:t>
      </w:r>
      <w:r w:rsidRPr="00924A1F">
        <w:t>: не визуализируется</w:t>
      </w:r>
      <w:r>
        <w:t xml:space="preserve">                                                                           </w:t>
      </w:r>
      <w:r w:rsidRPr="00924A1F">
        <w:rPr>
          <w:u w:val="single"/>
        </w:rPr>
        <w:t>Правый яичник</w:t>
      </w:r>
      <w:r w:rsidRPr="00924A1F">
        <w:t xml:space="preserve">: не визуализируется </w:t>
      </w:r>
    </w:p>
    <w:p w:rsidR="00826FA9" w:rsidRPr="00924A1F" w:rsidRDefault="00826FA9" w:rsidP="000C49DA"/>
    <w:p w:rsidR="000C49DA" w:rsidRDefault="000C49DA" w:rsidP="000C49DA">
      <w:pPr>
        <w:pStyle w:val="a4"/>
      </w:pPr>
    </w:p>
    <w:p w:rsidR="0019745D" w:rsidRDefault="000C49DA" w:rsidP="000C49DA">
      <w:pPr>
        <w:pStyle w:val="a4"/>
      </w:pPr>
      <w:r w:rsidRPr="00924A1F">
        <w:t>Свободная жидкость в брюшной полости: не визуализируется.</w:t>
      </w:r>
      <w:r>
        <w:t xml:space="preserve"> </w:t>
      </w:r>
      <w:r w:rsidRPr="00924A1F">
        <w:t>Сосуды брыжейки: визуализируются, не расширены</w:t>
      </w:r>
      <w:r>
        <w:t xml:space="preserve">. </w:t>
      </w:r>
    </w:p>
    <w:p w:rsidR="000C49DA" w:rsidRDefault="0019745D" w:rsidP="000C49DA">
      <w:pPr>
        <w:pStyle w:val="a4"/>
      </w:pPr>
      <w:r>
        <w:t xml:space="preserve">Мезентериальные л/уз: </w:t>
      </w:r>
      <w:r w:rsidR="000C49DA" w:rsidRPr="00924A1F">
        <w:t>визуализируются</w:t>
      </w:r>
      <w:r>
        <w:t>, овоидно-веретеновидной формы, гипоэхогенные, размер до 21 мм</w:t>
      </w:r>
      <w:r w:rsidR="000C49DA">
        <w:t>.</w:t>
      </w:r>
    </w:p>
    <w:p w:rsidR="000C49DA" w:rsidRPr="00924A1F" w:rsidRDefault="000C49DA" w:rsidP="000C49DA">
      <w:pPr>
        <w:pStyle w:val="a4"/>
      </w:pPr>
    </w:p>
    <w:p w:rsidR="000C49DA" w:rsidRPr="00924A1F" w:rsidRDefault="000C49DA" w:rsidP="000C49DA">
      <w:pPr>
        <w:jc w:val="center"/>
      </w:pPr>
      <w:r w:rsidRPr="00924A1F">
        <w:rPr>
          <w:b/>
          <w:bCs/>
          <w:u w:val="single"/>
        </w:rPr>
        <w:t>Заключение</w:t>
      </w:r>
    </w:p>
    <w:p w:rsidR="000C49DA" w:rsidRPr="00924A1F" w:rsidRDefault="000C49DA" w:rsidP="000C49DA">
      <w:r w:rsidRPr="00924A1F">
        <w:t>УЗ-признаки на момент исследования характерны для:</w:t>
      </w:r>
    </w:p>
    <w:p w:rsidR="008804A2" w:rsidRDefault="008804A2" w:rsidP="0096484E">
      <w:pPr>
        <w:pStyle w:val="a5"/>
        <w:numPr>
          <w:ilvl w:val="0"/>
          <w:numId w:val="12"/>
        </w:numPr>
      </w:pPr>
      <w:r>
        <w:t>Гастродуоденита, снижения перистальтики желудка и ДПК</w:t>
      </w:r>
    </w:p>
    <w:p w:rsidR="008804A2" w:rsidRDefault="008804A2" w:rsidP="0096484E">
      <w:pPr>
        <w:pStyle w:val="a5"/>
        <w:numPr>
          <w:ilvl w:val="0"/>
          <w:numId w:val="12"/>
        </w:numPr>
      </w:pPr>
      <w:r>
        <w:t xml:space="preserve">Холецистита </w:t>
      </w:r>
    </w:p>
    <w:p w:rsidR="00606112" w:rsidRDefault="00606112" w:rsidP="0096484E">
      <w:pPr>
        <w:pStyle w:val="a5"/>
        <w:numPr>
          <w:ilvl w:val="0"/>
          <w:numId w:val="12"/>
        </w:numPr>
      </w:pPr>
      <w:r>
        <w:t xml:space="preserve">Лимфаденопатии </w:t>
      </w:r>
    </w:p>
    <w:p w:rsidR="000C49DA" w:rsidRPr="0096484E" w:rsidRDefault="00257A28" w:rsidP="0096484E">
      <w:pPr>
        <w:pStyle w:val="a5"/>
        <w:numPr>
          <w:ilvl w:val="0"/>
          <w:numId w:val="12"/>
        </w:numPr>
      </w:pPr>
      <w:r>
        <w:t>Взвеси в мочевом пузыре в скудном количестве</w:t>
      </w:r>
    </w:p>
    <w:p w:rsidR="000C49DA" w:rsidRPr="00924A1F" w:rsidRDefault="000C49DA" w:rsidP="000C49DA">
      <w:pPr>
        <w:rPr>
          <w:b/>
        </w:rPr>
      </w:pPr>
      <w:r w:rsidRPr="00924A1F">
        <w:rPr>
          <w:b/>
        </w:rPr>
        <w:t>Комментарий:</w:t>
      </w:r>
    </w:p>
    <w:p w:rsidR="00864DC3" w:rsidRPr="00924A1F" w:rsidRDefault="00864DC3" w:rsidP="00864DC3">
      <w:pPr>
        <w:pStyle w:val="Standard"/>
        <w:numPr>
          <w:ilvl w:val="0"/>
          <w:numId w:val="9"/>
        </w:numPr>
        <w:textAlignment w:val="baseline"/>
        <w:rPr>
          <w:rFonts w:ascii="Calibri" w:hAnsi="Calibri" w:cs="Times New Roman"/>
          <w:bCs/>
          <w:sz w:val="22"/>
          <w:szCs w:val="22"/>
          <w:lang w:val="ru-RU"/>
        </w:rPr>
      </w:pPr>
      <w:r w:rsidRPr="00924A1F">
        <w:rPr>
          <w:rFonts w:ascii="Calibri" w:hAnsi="Calibri" w:cs="Times New Roman"/>
          <w:bCs/>
          <w:sz w:val="22"/>
          <w:szCs w:val="22"/>
          <w:lang w:val="ru-RU"/>
        </w:rPr>
        <w:t>Плохая акустическая доступность (неспокойный пациент)</w:t>
      </w:r>
    </w:p>
    <w:p w:rsidR="000C49DA" w:rsidRPr="00924A1F" w:rsidRDefault="000C49DA" w:rsidP="000C49DA">
      <w:pPr>
        <w:pStyle w:val="Standard"/>
        <w:numPr>
          <w:ilvl w:val="0"/>
          <w:numId w:val="9"/>
        </w:numPr>
        <w:textAlignment w:val="baseline"/>
        <w:rPr>
          <w:rFonts w:ascii="Calibri" w:hAnsi="Calibri" w:cs="Times New Roman"/>
          <w:bCs/>
          <w:sz w:val="22"/>
          <w:szCs w:val="22"/>
          <w:lang w:val="ru-RU"/>
        </w:rPr>
      </w:pPr>
      <w:r w:rsidRPr="00924A1F">
        <w:rPr>
          <w:rFonts w:ascii="Calibri" w:hAnsi="Calibri" w:cs="Times New Roman"/>
          <w:bCs/>
          <w:sz w:val="22"/>
          <w:szCs w:val="22"/>
          <w:lang w:val="ru-RU"/>
        </w:rPr>
        <w:t>Достоверная морфологическая верификация описанных ультразвуковых изменений  возможна только после проведения патоморфологических исследований образцов биопсийного материала</w:t>
      </w:r>
    </w:p>
    <w:p w:rsidR="000C49DA" w:rsidRPr="00924A1F" w:rsidRDefault="000C49DA" w:rsidP="000C49DA">
      <w:pPr>
        <w:pStyle w:val="Standard"/>
        <w:numPr>
          <w:ilvl w:val="0"/>
          <w:numId w:val="9"/>
        </w:numPr>
        <w:textAlignment w:val="baseline"/>
        <w:rPr>
          <w:rFonts w:ascii="Calibri" w:hAnsi="Calibri" w:cs="Times New Roman"/>
          <w:bCs/>
          <w:sz w:val="22"/>
          <w:szCs w:val="22"/>
          <w:lang w:val="ru-RU"/>
        </w:rPr>
      </w:pPr>
      <w:r w:rsidRPr="00492AD4">
        <w:rPr>
          <w:rFonts w:ascii="Calibri" w:hAnsi="Calibri" w:cs="Times New Roman"/>
          <w:bCs/>
          <w:sz w:val="22"/>
          <w:szCs w:val="22"/>
          <w:lang w:val="ru-RU"/>
        </w:rPr>
        <w:t>Достоверная морфологическая верификация описанных ультразвуковых изменений  ЖКТ возможна только после проведения эндоскопического исследования (гастроскопии и колоноскопии) с взятием образцов биопсийного материала</w:t>
      </w:r>
      <w:bookmarkStart w:id="0" w:name="_GoBack"/>
      <w:bookmarkEnd w:id="0"/>
      <w:r w:rsidRPr="00492AD4">
        <w:rPr>
          <w:rFonts w:ascii="Calibri" w:hAnsi="Calibri" w:cs="Times New Roman"/>
          <w:bCs/>
          <w:sz w:val="22"/>
          <w:szCs w:val="22"/>
          <w:lang w:val="ru-RU"/>
        </w:rPr>
        <w:t>.</w:t>
      </w:r>
    </w:p>
    <w:p w:rsidR="000C49DA" w:rsidRPr="00924A1F" w:rsidRDefault="000C49DA" w:rsidP="000C49DA"/>
    <w:p w:rsidR="000C49DA" w:rsidRPr="00492AD4" w:rsidRDefault="000C49DA" w:rsidP="000C49DA">
      <w:pPr>
        <w:pStyle w:val="Standard"/>
        <w:rPr>
          <w:rFonts w:ascii="Calibri" w:hAnsi="Calibri" w:cs="Times New Roman"/>
          <w:bCs/>
          <w:sz w:val="22"/>
          <w:szCs w:val="22"/>
          <w:lang w:val="ru-RU"/>
        </w:rPr>
      </w:pPr>
      <w:r w:rsidRPr="00492AD4">
        <w:rPr>
          <w:rFonts w:ascii="Calibri" w:hAnsi="Calibri" w:cs="Times New Roman"/>
          <w:bCs/>
          <w:sz w:val="22"/>
          <w:szCs w:val="22"/>
          <w:lang w:val="ru-RU"/>
        </w:rPr>
        <w:t>Ветеринарный врач :</w:t>
      </w:r>
      <w:r w:rsidRPr="00492AD4">
        <w:rPr>
          <w:rFonts w:ascii="Calibri" w:hAnsi="Calibri" w:cs="Times New Roman"/>
          <w:bCs/>
          <w:sz w:val="22"/>
          <w:szCs w:val="22"/>
          <w:lang w:val="ru-RU"/>
        </w:rPr>
        <w:tab/>
      </w:r>
      <w:r w:rsidRPr="00492AD4">
        <w:rPr>
          <w:rFonts w:ascii="Calibri" w:hAnsi="Calibri" w:cs="Times New Roman"/>
          <w:bCs/>
          <w:sz w:val="22"/>
          <w:szCs w:val="22"/>
          <w:lang w:val="ru-RU"/>
        </w:rPr>
        <w:tab/>
      </w:r>
      <w:r w:rsidRPr="00492AD4">
        <w:rPr>
          <w:rFonts w:ascii="Calibri" w:hAnsi="Calibri" w:cs="Times New Roman"/>
          <w:bCs/>
          <w:sz w:val="22"/>
          <w:szCs w:val="22"/>
          <w:lang w:val="ru-RU"/>
        </w:rPr>
        <w:tab/>
      </w:r>
      <w:r w:rsidRPr="00492AD4">
        <w:rPr>
          <w:rFonts w:ascii="Calibri" w:hAnsi="Calibri" w:cs="Times New Roman"/>
          <w:bCs/>
          <w:sz w:val="22"/>
          <w:szCs w:val="22"/>
          <w:lang w:val="ru-RU"/>
        </w:rPr>
        <w:tab/>
      </w:r>
      <w:r w:rsidRPr="00492AD4">
        <w:rPr>
          <w:rFonts w:ascii="Calibri" w:hAnsi="Calibri" w:cs="Times New Roman"/>
          <w:bCs/>
          <w:sz w:val="22"/>
          <w:szCs w:val="22"/>
          <w:lang w:val="ru-RU"/>
        </w:rPr>
        <w:tab/>
        <w:t xml:space="preserve">  </w:t>
      </w:r>
      <w:r>
        <w:rPr>
          <w:rFonts w:ascii="Calibri" w:hAnsi="Calibri" w:cs="Times New Roman"/>
          <w:bCs/>
          <w:sz w:val="22"/>
          <w:szCs w:val="22"/>
          <w:lang w:val="ru-RU"/>
        </w:rPr>
        <w:t xml:space="preserve">                                                                             </w:t>
      </w:r>
      <w:r w:rsidRPr="00492AD4">
        <w:rPr>
          <w:rFonts w:ascii="Calibri" w:hAnsi="Calibri" w:cs="Times New Roman"/>
          <w:bCs/>
          <w:sz w:val="22"/>
          <w:szCs w:val="22"/>
          <w:lang w:val="ru-RU"/>
        </w:rPr>
        <w:t>Андронова А.А.</w:t>
      </w:r>
    </w:p>
    <w:p w:rsidR="00A9002B" w:rsidRDefault="00A9002B" w:rsidP="00AB23E8">
      <w:pPr>
        <w:pStyle w:val="Standard"/>
        <w:rPr>
          <w:bCs/>
          <w:iCs/>
          <w:szCs w:val="32"/>
          <w:lang w:val="ru-RU"/>
        </w:rPr>
      </w:pPr>
    </w:p>
    <w:p w:rsidR="00A9002B" w:rsidRDefault="00A9002B" w:rsidP="00AB23E8">
      <w:pPr>
        <w:pStyle w:val="Standard"/>
        <w:rPr>
          <w:bCs/>
          <w:iCs/>
          <w:szCs w:val="32"/>
          <w:lang w:val="ru-RU"/>
        </w:rPr>
      </w:pPr>
    </w:p>
    <w:p w:rsidR="00A9002B" w:rsidRDefault="00A9002B" w:rsidP="00AB23E8">
      <w:pPr>
        <w:pStyle w:val="Standard"/>
        <w:rPr>
          <w:bCs/>
          <w:iCs/>
          <w:szCs w:val="32"/>
          <w:lang w:val="ru-RU"/>
        </w:rPr>
      </w:pPr>
    </w:p>
    <w:p w:rsidR="00A9002B" w:rsidRDefault="00A9002B" w:rsidP="00AB23E8">
      <w:pPr>
        <w:pStyle w:val="Standard"/>
        <w:rPr>
          <w:bCs/>
          <w:iCs/>
          <w:szCs w:val="32"/>
          <w:lang w:val="ru-RU"/>
        </w:rPr>
      </w:pPr>
    </w:p>
    <w:p w:rsidR="00951863" w:rsidRPr="00951863" w:rsidRDefault="00951863" w:rsidP="00684EA5">
      <w:pPr>
        <w:jc w:val="both"/>
      </w:pPr>
    </w:p>
    <w:sectPr w:rsidR="00951863" w:rsidRPr="00951863" w:rsidSect="00C81C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WenQuanYi Micro Hei">
    <w:charset w:val="00"/>
    <w:family w:val="auto"/>
    <w:pitch w:val="variable"/>
    <w:sig w:usb0="00000000" w:usb1="00000000" w:usb2="00000000" w:usb3="00000000" w:csb0="00000000" w:csb1="00000000"/>
  </w:font>
  <w:font w:name="Lohit Hindi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94C3B"/>
    <w:multiLevelType w:val="hybridMultilevel"/>
    <w:tmpl w:val="66B6C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97307"/>
    <w:multiLevelType w:val="hybridMultilevel"/>
    <w:tmpl w:val="6AEA0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7D1B16"/>
    <w:multiLevelType w:val="multilevel"/>
    <w:tmpl w:val="8CFC3DA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D23B9E"/>
    <w:multiLevelType w:val="multilevel"/>
    <w:tmpl w:val="DED66840"/>
    <w:lvl w:ilvl="0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6">
    <w:nsid w:val="4BC62D6F"/>
    <w:multiLevelType w:val="hybridMultilevel"/>
    <w:tmpl w:val="5656A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17946B3"/>
    <w:multiLevelType w:val="hybridMultilevel"/>
    <w:tmpl w:val="0C1E6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1171FC"/>
    <w:multiLevelType w:val="hybridMultilevel"/>
    <w:tmpl w:val="3DAA0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9A3A44"/>
    <w:multiLevelType w:val="hybridMultilevel"/>
    <w:tmpl w:val="E58E3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0"/>
  </w:num>
  <w:num w:numId="9">
    <w:abstractNumId w:val="7"/>
  </w:num>
  <w:num w:numId="10">
    <w:abstractNumId w:val="6"/>
  </w:num>
  <w:num w:numId="11">
    <w:abstractNumId w:val="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0B03DE"/>
    <w:rsid w:val="000B03DE"/>
    <w:rsid w:val="000C49DA"/>
    <w:rsid w:val="000E593E"/>
    <w:rsid w:val="000F1DCD"/>
    <w:rsid w:val="00120258"/>
    <w:rsid w:val="001255B9"/>
    <w:rsid w:val="001364E3"/>
    <w:rsid w:val="00141211"/>
    <w:rsid w:val="00164785"/>
    <w:rsid w:val="00182937"/>
    <w:rsid w:val="0019745D"/>
    <w:rsid w:val="001D7981"/>
    <w:rsid w:val="00257A28"/>
    <w:rsid w:val="002C1614"/>
    <w:rsid w:val="003258A8"/>
    <w:rsid w:val="00327153"/>
    <w:rsid w:val="003410A5"/>
    <w:rsid w:val="00344463"/>
    <w:rsid w:val="003B11FB"/>
    <w:rsid w:val="003C62C8"/>
    <w:rsid w:val="003D2F3F"/>
    <w:rsid w:val="00411663"/>
    <w:rsid w:val="00480F9E"/>
    <w:rsid w:val="00492AD4"/>
    <w:rsid w:val="004B2F61"/>
    <w:rsid w:val="004B7C0F"/>
    <w:rsid w:val="004C33AD"/>
    <w:rsid w:val="004C63F1"/>
    <w:rsid w:val="005219D8"/>
    <w:rsid w:val="005B0C1E"/>
    <w:rsid w:val="00606112"/>
    <w:rsid w:val="00614D80"/>
    <w:rsid w:val="00654D01"/>
    <w:rsid w:val="00684EA5"/>
    <w:rsid w:val="006A5D86"/>
    <w:rsid w:val="00700C25"/>
    <w:rsid w:val="007154E4"/>
    <w:rsid w:val="0076374D"/>
    <w:rsid w:val="007B58E7"/>
    <w:rsid w:val="007E7489"/>
    <w:rsid w:val="007F69A7"/>
    <w:rsid w:val="007F712F"/>
    <w:rsid w:val="00826FA9"/>
    <w:rsid w:val="00861ECB"/>
    <w:rsid w:val="00864DC3"/>
    <w:rsid w:val="008804A2"/>
    <w:rsid w:val="008B5DE0"/>
    <w:rsid w:val="008C18B6"/>
    <w:rsid w:val="008D7AAD"/>
    <w:rsid w:val="00901FC9"/>
    <w:rsid w:val="00951863"/>
    <w:rsid w:val="0096484E"/>
    <w:rsid w:val="00997A19"/>
    <w:rsid w:val="00997A2C"/>
    <w:rsid w:val="009A7543"/>
    <w:rsid w:val="00A35A60"/>
    <w:rsid w:val="00A74D1C"/>
    <w:rsid w:val="00A9002B"/>
    <w:rsid w:val="00A9347F"/>
    <w:rsid w:val="00AA2B46"/>
    <w:rsid w:val="00AB23E8"/>
    <w:rsid w:val="00B10ABB"/>
    <w:rsid w:val="00B83ED4"/>
    <w:rsid w:val="00BA6683"/>
    <w:rsid w:val="00BB0555"/>
    <w:rsid w:val="00BB7D96"/>
    <w:rsid w:val="00BF72E8"/>
    <w:rsid w:val="00C27343"/>
    <w:rsid w:val="00C4594E"/>
    <w:rsid w:val="00C7578C"/>
    <w:rsid w:val="00C7668A"/>
    <w:rsid w:val="00C81CE7"/>
    <w:rsid w:val="00CC03A0"/>
    <w:rsid w:val="00CF60FA"/>
    <w:rsid w:val="00D278CE"/>
    <w:rsid w:val="00D82944"/>
    <w:rsid w:val="00E30497"/>
    <w:rsid w:val="00E41E78"/>
    <w:rsid w:val="00EC6803"/>
    <w:rsid w:val="00EE3269"/>
    <w:rsid w:val="00F46979"/>
    <w:rsid w:val="00F84C84"/>
    <w:rsid w:val="00F84F5D"/>
    <w:rsid w:val="00F85B13"/>
    <w:rsid w:val="00F94BC8"/>
    <w:rsid w:val="00FD1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E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1C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C63F1"/>
    <w:rPr>
      <w:sz w:val="22"/>
      <w:szCs w:val="22"/>
      <w:lang w:eastAsia="en-US"/>
    </w:rPr>
  </w:style>
  <w:style w:type="paragraph" w:styleId="a5">
    <w:name w:val="List Paragraph"/>
    <w:basedOn w:val="a"/>
    <w:qFormat/>
    <w:rsid w:val="004C63F1"/>
    <w:pPr>
      <w:ind w:left="720"/>
      <w:contextualSpacing/>
    </w:pPr>
  </w:style>
  <w:style w:type="character" w:styleId="a6">
    <w:name w:val="Hyperlink"/>
    <w:uiPriority w:val="99"/>
    <w:unhideWhenUsed/>
    <w:rsid w:val="0095186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255B9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8">
    <w:name w:val="Текст выноски Знак"/>
    <w:link w:val="a7"/>
    <w:uiPriority w:val="99"/>
    <w:semiHidden/>
    <w:rsid w:val="001255B9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AB23E8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rsid w:val="004C33AD"/>
    <w:pPr>
      <w:widowControl w:val="0"/>
      <w:suppressAutoHyphens/>
      <w:autoSpaceDN w:val="0"/>
      <w:spacing w:after="120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styleId="a9">
    <w:name w:val="Normal (Web)"/>
    <w:basedOn w:val="a"/>
    <w:uiPriority w:val="99"/>
    <w:semiHidden/>
    <w:unhideWhenUsed/>
    <w:rsid w:val="00F84C84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ektrve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pektrve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pektrvet.ru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http://www.spektrve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1022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6839</CharactersWithSpaces>
  <SharedDoc>false</SharedDoc>
  <HLinks>
    <vt:vector size="30" baseType="variant">
      <vt:variant>
        <vt:i4>1441799</vt:i4>
      </vt:variant>
      <vt:variant>
        <vt:i4>12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  <vt:variant>
        <vt:i4>1441799</vt:i4>
      </vt:variant>
      <vt:variant>
        <vt:i4>9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  <vt:variant>
        <vt:i4>1441799</vt:i4>
      </vt:variant>
      <vt:variant>
        <vt:i4>6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  <vt:variant>
        <vt:i4>1441799</vt:i4>
      </vt:variant>
      <vt:variant>
        <vt:i4>3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  <vt:variant>
        <vt:i4>1441799</vt:i4>
      </vt:variant>
      <vt:variant>
        <vt:i4>0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</dc:creator>
  <cp:lastModifiedBy>Админ</cp:lastModifiedBy>
  <cp:revision>2</cp:revision>
  <cp:lastPrinted>2022-08-16T09:53:00Z</cp:lastPrinted>
  <dcterms:created xsi:type="dcterms:W3CDTF">2023-10-15T06:36:00Z</dcterms:created>
  <dcterms:modified xsi:type="dcterms:W3CDTF">2023-10-15T06:36:00Z</dcterms:modified>
</cp:coreProperties>
</file>