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6AEDC" w14:textId="77777777" w:rsidR="0016354C" w:rsidRDefault="0016354C" w:rsidP="00293FB3">
      <w:pPr>
        <w:pStyle w:val="mg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93FB3">
        <w:rPr>
          <w:b/>
          <w:color w:val="000000"/>
        </w:rPr>
        <w:t xml:space="preserve">СЕТЬ ВЕТЕРИНАРНЫХ </w:t>
      </w:r>
      <w:r w:rsidR="00741F59" w:rsidRPr="00293FB3">
        <w:rPr>
          <w:b/>
          <w:color w:val="000000"/>
        </w:rPr>
        <w:t>ЦЕНТРОВ «МЕДВЕТ»</w:t>
      </w:r>
    </w:p>
    <w:p w14:paraId="2A16AEDD" w14:textId="77777777" w:rsidR="00293FB3" w:rsidRDefault="00293FB3" w:rsidP="00293FB3">
      <w:pPr>
        <w:pStyle w:val="mg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9283A">
        <w:rPr>
          <w:color w:val="000000"/>
        </w:rPr>
        <w:t>ОТДЕЛЕНИЕ КО</w:t>
      </w:r>
      <w:r>
        <w:rPr>
          <w:color w:val="000000"/>
        </w:rPr>
        <w:t>М</w:t>
      </w:r>
      <w:r w:rsidRPr="0019283A">
        <w:rPr>
          <w:color w:val="000000"/>
        </w:rPr>
        <w:t>ПЬЮТЕРНОЙ ТОМОГРАФИИ</w:t>
      </w:r>
    </w:p>
    <w:p w14:paraId="2A16AEDE" w14:textId="77777777" w:rsidR="0016354C" w:rsidRDefault="0016354C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DF" w14:textId="77777777" w:rsidR="00270E7D" w:rsidRPr="00293FB3" w:rsidRDefault="00270E7D" w:rsidP="00270E7D">
      <w:pPr>
        <w:pStyle w:val="mg1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93FB3">
        <w:rPr>
          <w:b/>
          <w:color w:val="000000"/>
        </w:rPr>
        <w:t>Компьютерная то</w:t>
      </w:r>
      <w:r>
        <w:rPr>
          <w:b/>
          <w:color w:val="000000"/>
        </w:rPr>
        <w:t>мография органов грудной клетки</w:t>
      </w:r>
    </w:p>
    <w:p w14:paraId="2A16AEE0" w14:textId="77777777" w:rsidR="00270E7D" w:rsidRPr="00293FB3" w:rsidRDefault="00270E7D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E1" w14:textId="2C4068E3" w:rsidR="00293FB3" w:rsidRPr="00293FB3" w:rsidRDefault="00293FB3" w:rsidP="00270E7D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293FB3">
        <w:rPr>
          <w:color w:val="000000"/>
        </w:rPr>
        <w:t xml:space="preserve">Дата исследования: </w:t>
      </w:r>
      <w:r w:rsidR="006950CC">
        <w:rPr>
          <w:color w:val="000000"/>
        </w:rPr>
        <w:t>19.10.2023</w:t>
      </w:r>
    </w:p>
    <w:p w14:paraId="2A16AEE2" w14:textId="1F4B4DF2" w:rsidR="00293FB3" w:rsidRPr="00293FB3" w:rsidRDefault="00293FB3" w:rsidP="00270E7D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293FB3">
        <w:rPr>
          <w:color w:val="000000"/>
        </w:rPr>
        <w:t xml:space="preserve">Владелец: </w:t>
      </w:r>
      <w:r w:rsidR="006950CC">
        <w:rPr>
          <w:color w:val="000000"/>
        </w:rPr>
        <w:t>Яковлевская</w:t>
      </w:r>
    </w:p>
    <w:p w14:paraId="2A16AEE3" w14:textId="170F07E7" w:rsidR="00293FB3" w:rsidRPr="00293FB3" w:rsidRDefault="00293FB3" w:rsidP="00270E7D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293FB3">
        <w:rPr>
          <w:color w:val="000000"/>
        </w:rPr>
        <w:t xml:space="preserve">Вид животного: </w:t>
      </w:r>
      <w:r w:rsidR="006950CC">
        <w:rPr>
          <w:color w:val="000000"/>
        </w:rPr>
        <w:t>собака</w:t>
      </w:r>
    </w:p>
    <w:p w14:paraId="2A16AEE4" w14:textId="7D2F88AB" w:rsidR="00293FB3" w:rsidRPr="00293FB3" w:rsidRDefault="00293FB3" w:rsidP="00270E7D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293FB3">
        <w:rPr>
          <w:color w:val="000000"/>
        </w:rPr>
        <w:t xml:space="preserve">Кличка животного: </w:t>
      </w:r>
      <w:r w:rsidR="006950CC">
        <w:rPr>
          <w:color w:val="000000"/>
        </w:rPr>
        <w:t>Фрося</w:t>
      </w:r>
    </w:p>
    <w:p w14:paraId="2A16AEE5" w14:textId="03998A07" w:rsidR="00293FB3" w:rsidRDefault="00293FB3" w:rsidP="00270E7D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293FB3">
        <w:rPr>
          <w:color w:val="000000"/>
        </w:rPr>
        <w:t xml:space="preserve">Контрастирование: </w:t>
      </w:r>
      <w:proofErr w:type="spellStart"/>
      <w:r w:rsidR="006950CC">
        <w:rPr>
          <w:color w:val="000000"/>
        </w:rPr>
        <w:t>Омнипак</w:t>
      </w:r>
      <w:proofErr w:type="spellEnd"/>
    </w:p>
    <w:p w14:paraId="2A16AEE6" w14:textId="77777777" w:rsidR="003416C5" w:rsidRDefault="003416C5" w:rsidP="00270E7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A16AEE7" w14:textId="77777777" w:rsidR="00270E7D" w:rsidRDefault="00270E7D" w:rsidP="00270E7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Протокол исследования:</w:t>
      </w:r>
    </w:p>
    <w:p w14:paraId="2A16AEE8" w14:textId="77777777" w:rsidR="00270E7D" w:rsidRPr="00270E7D" w:rsidRDefault="00270E7D" w:rsidP="00270E7D">
      <w:pPr>
        <w:spacing w:after="0"/>
        <w:jc w:val="both"/>
      </w:pPr>
    </w:p>
    <w:p w14:paraId="2A16AEE9" w14:textId="77777777" w:rsidR="00293FB3" w:rsidRPr="00293FB3" w:rsidRDefault="00293FB3" w:rsidP="00270E7D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ЛЕГКИЕ -</w:t>
      </w:r>
      <w:r w:rsidRPr="00293FB3">
        <w:rPr>
          <w:color w:val="000000"/>
        </w:rPr>
        <w:t xml:space="preserve"> Легочная</w:t>
      </w:r>
      <w:r>
        <w:rPr>
          <w:color w:val="000000"/>
        </w:rPr>
        <w:t xml:space="preserve"> </w:t>
      </w:r>
      <w:r w:rsidRPr="00293FB3">
        <w:rPr>
          <w:color w:val="000000"/>
        </w:rPr>
        <w:t>ткань</w:t>
      </w:r>
      <w:r>
        <w:rPr>
          <w:color w:val="000000"/>
        </w:rPr>
        <w:t xml:space="preserve"> </w:t>
      </w:r>
      <w:r w:rsidRPr="00293FB3">
        <w:rPr>
          <w:color w:val="000000"/>
        </w:rPr>
        <w:t>без</w:t>
      </w:r>
      <w:r>
        <w:rPr>
          <w:color w:val="000000"/>
        </w:rPr>
        <w:t xml:space="preserve"> </w:t>
      </w:r>
      <w:r w:rsidRPr="00293FB3">
        <w:rPr>
          <w:color w:val="000000"/>
        </w:rPr>
        <w:t>признаков</w:t>
      </w:r>
      <w:r>
        <w:rPr>
          <w:color w:val="000000"/>
        </w:rPr>
        <w:t xml:space="preserve"> </w:t>
      </w:r>
      <w:r w:rsidRPr="00293FB3">
        <w:rPr>
          <w:color w:val="000000"/>
        </w:rPr>
        <w:t>объемных,</w:t>
      </w:r>
      <w:r>
        <w:rPr>
          <w:color w:val="000000"/>
        </w:rPr>
        <w:t xml:space="preserve"> </w:t>
      </w:r>
      <w:r w:rsidRPr="00293FB3">
        <w:rPr>
          <w:color w:val="000000"/>
        </w:rPr>
        <w:t>очаговых</w:t>
      </w:r>
      <w:r>
        <w:rPr>
          <w:color w:val="000000"/>
        </w:rPr>
        <w:t xml:space="preserve"> </w:t>
      </w:r>
      <w:r w:rsidRPr="00293FB3">
        <w:rPr>
          <w:color w:val="000000"/>
        </w:rPr>
        <w:t>и</w:t>
      </w:r>
      <w:r>
        <w:rPr>
          <w:color w:val="000000"/>
        </w:rPr>
        <w:t xml:space="preserve"> </w:t>
      </w:r>
      <w:r w:rsidRPr="00293FB3">
        <w:rPr>
          <w:color w:val="000000"/>
        </w:rPr>
        <w:t>инфильтративных</w:t>
      </w:r>
      <w:r>
        <w:rPr>
          <w:color w:val="000000"/>
        </w:rPr>
        <w:t xml:space="preserve"> </w:t>
      </w:r>
      <w:r w:rsidRPr="00293FB3">
        <w:rPr>
          <w:color w:val="000000"/>
        </w:rPr>
        <w:t>изменений.</w:t>
      </w:r>
      <w:r>
        <w:rPr>
          <w:color w:val="000000"/>
        </w:rPr>
        <w:t xml:space="preserve"> </w:t>
      </w:r>
      <w:proofErr w:type="spellStart"/>
      <w:r w:rsidRPr="00293FB3">
        <w:rPr>
          <w:color w:val="000000"/>
        </w:rPr>
        <w:t>Пневматизация</w:t>
      </w:r>
      <w:proofErr w:type="spellEnd"/>
      <w:r>
        <w:rPr>
          <w:color w:val="000000"/>
        </w:rPr>
        <w:t xml:space="preserve"> </w:t>
      </w:r>
      <w:r w:rsidRPr="00293FB3">
        <w:rPr>
          <w:color w:val="000000"/>
        </w:rPr>
        <w:t>легочной</w:t>
      </w:r>
      <w:r>
        <w:rPr>
          <w:color w:val="000000"/>
        </w:rPr>
        <w:t xml:space="preserve"> </w:t>
      </w:r>
      <w:r w:rsidRPr="00293FB3">
        <w:rPr>
          <w:color w:val="000000"/>
        </w:rPr>
        <w:t>ткани</w:t>
      </w:r>
      <w:r>
        <w:rPr>
          <w:color w:val="000000"/>
        </w:rPr>
        <w:t xml:space="preserve"> </w:t>
      </w:r>
      <w:r w:rsidRPr="00293FB3">
        <w:rPr>
          <w:color w:val="000000"/>
        </w:rPr>
        <w:t>не изменена.</w:t>
      </w:r>
    </w:p>
    <w:p w14:paraId="2A16AEEA" w14:textId="77777777" w:rsidR="00293FB3" w:rsidRPr="00293FB3" w:rsidRDefault="00293FB3" w:rsidP="00270E7D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Трахея не изменена. </w:t>
      </w:r>
      <w:r w:rsidRPr="00293FB3">
        <w:rPr>
          <w:color w:val="000000"/>
        </w:rPr>
        <w:t xml:space="preserve">Бронхи на видимом протяжении проходимы, визуализируются просветы бронхов 3-4 порядка, стенки их не утолщены, не </w:t>
      </w:r>
      <w:proofErr w:type="spellStart"/>
      <w:r w:rsidRPr="00293FB3">
        <w:rPr>
          <w:color w:val="000000"/>
        </w:rPr>
        <w:t>обызвествлены</w:t>
      </w:r>
      <w:proofErr w:type="spellEnd"/>
      <w:r w:rsidRPr="00293FB3">
        <w:rPr>
          <w:color w:val="000000"/>
        </w:rPr>
        <w:t xml:space="preserve">, без признаков наличия </w:t>
      </w:r>
      <w:proofErr w:type="spellStart"/>
      <w:r w:rsidRPr="00293FB3">
        <w:rPr>
          <w:color w:val="000000"/>
        </w:rPr>
        <w:t>бронхоэктазов</w:t>
      </w:r>
      <w:proofErr w:type="spellEnd"/>
      <w:r w:rsidRPr="00293FB3">
        <w:rPr>
          <w:color w:val="000000"/>
        </w:rPr>
        <w:t>.</w:t>
      </w:r>
    </w:p>
    <w:p w14:paraId="2A16AEEB" w14:textId="77777777" w:rsidR="00293FB3" w:rsidRPr="00293FB3" w:rsidRDefault="00293FB3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293FB3">
        <w:rPr>
          <w:color w:val="000000"/>
        </w:rPr>
        <w:t xml:space="preserve">Видимые сосуды не расширены, ветвление легочных артерий и вен типичное, контуры их четкие. </w:t>
      </w:r>
    </w:p>
    <w:p w14:paraId="2A16AEEC" w14:textId="77777777" w:rsidR="00293FB3" w:rsidRPr="00293FB3" w:rsidRDefault="00293FB3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293FB3">
        <w:rPr>
          <w:color w:val="000000"/>
        </w:rPr>
        <w:t>ПЛЕВРАЛЬНАЯ ПОЛОСТЬ</w:t>
      </w:r>
      <w:r>
        <w:rPr>
          <w:color w:val="000000"/>
        </w:rPr>
        <w:t xml:space="preserve"> -</w:t>
      </w:r>
      <w:r w:rsidRPr="00293FB3">
        <w:rPr>
          <w:color w:val="000000"/>
        </w:rPr>
        <w:t xml:space="preserve"> </w:t>
      </w:r>
      <w:r>
        <w:rPr>
          <w:color w:val="000000"/>
        </w:rPr>
        <w:t xml:space="preserve">плевра не утолщена, </w:t>
      </w:r>
      <w:r w:rsidRPr="00293FB3">
        <w:rPr>
          <w:color w:val="000000"/>
        </w:rPr>
        <w:t xml:space="preserve">плеврального выпота не выявлено. </w:t>
      </w:r>
    </w:p>
    <w:p w14:paraId="2A16AEED" w14:textId="77777777" w:rsidR="00293FB3" w:rsidRPr="00293FB3" w:rsidRDefault="00293FB3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СРЕДОСТЕНИЕ -</w:t>
      </w:r>
      <w:r w:rsidRPr="00293FB3">
        <w:rPr>
          <w:color w:val="000000"/>
        </w:rPr>
        <w:t xml:space="preserve"> не расширено, в полости перикарда выпота не определяется. </w:t>
      </w:r>
    </w:p>
    <w:p w14:paraId="2A16AEEE" w14:textId="77777777" w:rsidR="00293FB3" w:rsidRPr="00293FB3" w:rsidRDefault="00293FB3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ЛИМФАТИЧЕСКИЕ УЗЛЫ - </w:t>
      </w:r>
      <w:r w:rsidRPr="00293FB3">
        <w:rPr>
          <w:color w:val="000000"/>
        </w:rPr>
        <w:t>не увеличены, структура не изменена.</w:t>
      </w:r>
    </w:p>
    <w:p w14:paraId="2A16AEEF" w14:textId="77777777" w:rsidR="00293FB3" w:rsidRPr="00293FB3" w:rsidRDefault="00293FB3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МЯГКИЕ ТКАНИ ГРУДНОЙ СТЕНКИ-</w:t>
      </w:r>
      <w:r w:rsidRPr="00293FB3">
        <w:rPr>
          <w:color w:val="000000"/>
        </w:rPr>
        <w:t xml:space="preserve"> не изменены.</w:t>
      </w:r>
    </w:p>
    <w:p w14:paraId="2A16AEF0" w14:textId="77777777" w:rsidR="00293FB3" w:rsidRPr="00293FB3" w:rsidRDefault="00293FB3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КОСТНЫЕ СТРУКТУРЫ -</w:t>
      </w:r>
      <w:r w:rsidRPr="00293FB3">
        <w:rPr>
          <w:color w:val="000000"/>
        </w:rPr>
        <w:t xml:space="preserve"> без патологических изменений.</w:t>
      </w:r>
    </w:p>
    <w:p w14:paraId="2A16AEF1" w14:textId="77777777" w:rsidR="00293FB3" w:rsidRDefault="00293FB3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F2" w14:textId="77777777" w:rsidR="007C5A1F" w:rsidRPr="007C5A1F" w:rsidRDefault="007C5A1F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7C5A1F">
        <w:rPr>
          <w:color w:val="000000"/>
        </w:rPr>
        <w:t>СОСУДЫ</w:t>
      </w:r>
      <w:r>
        <w:rPr>
          <w:color w:val="000000"/>
        </w:rPr>
        <w:t>:</w:t>
      </w:r>
    </w:p>
    <w:p w14:paraId="2A16AEF3" w14:textId="77777777" w:rsidR="007C5A1F" w:rsidRPr="007C5A1F" w:rsidRDefault="007C5A1F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7C5A1F">
        <w:rPr>
          <w:color w:val="000000"/>
        </w:rPr>
        <w:t>Краниальная полая вен</w:t>
      </w:r>
      <w:r>
        <w:rPr>
          <w:color w:val="000000"/>
        </w:rPr>
        <w:t>а - без патологических изменений</w:t>
      </w:r>
    </w:p>
    <w:p w14:paraId="2A16AEF4" w14:textId="77777777" w:rsidR="007C5A1F" w:rsidRPr="007C5A1F" w:rsidRDefault="007C5A1F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7C5A1F">
        <w:rPr>
          <w:color w:val="000000"/>
        </w:rPr>
        <w:t>Каудальная полая вен</w:t>
      </w:r>
      <w:r>
        <w:rPr>
          <w:color w:val="000000"/>
        </w:rPr>
        <w:t>а - без патологических изменений</w:t>
      </w:r>
    </w:p>
    <w:p w14:paraId="2A16AEF5" w14:textId="77777777" w:rsidR="007C5A1F" w:rsidRPr="007C5A1F" w:rsidRDefault="007C5A1F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7C5A1F">
        <w:rPr>
          <w:color w:val="000000"/>
        </w:rPr>
        <w:t>Грудная аорт</w:t>
      </w:r>
      <w:r>
        <w:rPr>
          <w:color w:val="000000"/>
        </w:rPr>
        <w:t>а - без патологических изменений</w:t>
      </w:r>
    </w:p>
    <w:p w14:paraId="2A16AEF6" w14:textId="77777777" w:rsidR="007C5A1F" w:rsidRPr="00293FB3" w:rsidRDefault="007C5A1F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  <w:r w:rsidRPr="007C5A1F">
        <w:rPr>
          <w:color w:val="000000"/>
        </w:rPr>
        <w:t>Непарная ве</w:t>
      </w:r>
      <w:r>
        <w:rPr>
          <w:color w:val="000000"/>
        </w:rPr>
        <w:t>на - без патологических изменений</w:t>
      </w:r>
    </w:p>
    <w:p w14:paraId="2A16AEF7" w14:textId="77777777" w:rsidR="0016354C" w:rsidRDefault="0016354C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F8" w14:textId="77777777" w:rsidR="00451ED3" w:rsidRDefault="00451ED3" w:rsidP="007C5A1F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F9" w14:textId="0B890196" w:rsidR="00293FB3" w:rsidRDefault="00293FB3" w:rsidP="007C5A1F">
      <w:pPr>
        <w:pStyle w:val="mg1"/>
        <w:shd w:val="clear" w:color="auto" w:fill="FFFFFF"/>
        <w:spacing w:before="0" w:beforeAutospacing="0" w:after="0" w:afterAutospacing="0"/>
        <w:rPr>
          <w:b/>
        </w:rPr>
      </w:pPr>
      <w:r w:rsidRPr="00293FB3">
        <w:rPr>
          <w:b/>
          <w:color w:val="000000"/>
        </w:rPr>
        <w:t>Заключение:</w:t>
      </w:r>
      <w:r w:rsidRPr="00293FB3">
        <w:rPr>
          <w:b/>
        </w:rPr>
        <w:t xml:space="preserve"> </w:t>
      </w:r>
      <w:r>
        <w:rPr>
          <w:b/>
        </w:rPr>
        <w:t xml:space="preserve">КТ-признаков патологических изменений на уровне грудной </w:t>
      </w:r>
      <w:r w:rsidR="00270E7D">
        <w:rPr>
          <w:b/>
        </w:rPr>
        <w:t>клетки</w:t>
      </w:r>
      <w:r>
        <w:rPr>
          <w:b/>
        </w:rPr>
        <w:t xml:space="preserve"> не выявлено.</w:t>
      </w:r>
      <w:r w:rsidR="006950CC">
        <w:rPr>
          <w:b/>
        </w:rPr>
        <w:t xml:space="preserve"> </w:t>
      </w:r>
    </w:p>
    <w:p w14:paraId="2A16AEFC" w14:textId="77777777" w:rsidR="0016354C" w:rsidRPr="00293FB3" w:rsidRDefault="0016354C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FD" w14:textId="77777777" w:rsidR="0016354C" w:rsidRDefault="0016354C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FE" w14:textId="77777777" w:rsidR="00270E7D" w:rsidRPr="00293FB3" w:rsidRDefault="00270E7D" w:rsidP="00293FB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EFF" w14:textId="77777777" w:rsidR="0016354C" w:rsidRPr="00293FB3" w:rsidRDefault="0016354C" w:rsidP="00293FB3">
      <w:pPr>
        <w:pStyle w:val="mg1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293FB3">
        <w:rPr>
          <w:color w:val="000000"/>
        </w:rPr>
        <w:t xml:space="preserve">Ветеринарный врач визуальной диагностики </w:t>
      </w:r>
    </w:p>
    <w:p w14:paraId="2A16AF00" w14:textId="0B99ABAF" w:rsidR="0016354C" w:rsidRPr="00293FB3" w:rsidRDefault="006950CC" w:rsidP="00293FB3">
      <w:pPr>
        <w:pStyle w:val="mg1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Корешков Артем Русланович.</w:t>
      </w:r>
    </w:p>
    <w:p w14:paraId="2A16AF01" w14:textId="77777777" w:rsidR="0016354C" w:rsidRPr="00293FB3" w:rsidRDefault="0016354C" w:rsidP="00451ED3">
      <w:pPr>
        <w:pStyle w:val="mg1"/>
        <w:shd w:val="clear" w:color="auto" w:fill="FFFFFF"/>
        <w:spacing w:before="0" w:beforeAutospacing="0" w:after="0" w:afterAutospacing="0"/>
        <w:rPr>
          <w:color w:val="000000"/>
        </w:rPr>
      </w:pPr>
    </w:p>
    <w:p w14:paraId="2A16AF02" w14:textId="77777777" w:rsidR="0016354C" w:rsidRPr="0016354C" w:rsidRDefault="0016354C" w:rsidP="00451ED3">
      <w:pPr>
        <w:pStyle w:val="mg1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i/>
          <w:color w:val="000000"/>
          <w:sz w:val="20"/>
          <w:szCs w:val="20"/>
        </w:rPr>
      </w:pPr>
      <w:r w:rsidRPr="0016354C">
        <w:rPr>
          <w:rFonts w:ascii="yandex-sans" w:hAnsi="yandex-sans"/>
          <w:i/>
          <w:color w:val="000000"/>
          <w:sz w:val="20"/>
          <w:szCs w:val="20"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 Заключение содержит профессиональные термины и может быть сложно для понимания лицам без соответствующего образования.</w:t>
      </w:r>
    </w:p>
    <w:p w14:paraId="2A16AF03" w14:textId="77777777" w:rsidR="0016354C" w:rsidRDefault="0016354C" w:rsidP="00451ED3">
      <w:pPr>
        <w:pStyle w:val="mg1"/>
        <w:shd w:val="clear" w:color="auto" w:fill="FFFFFF"/>
        <w:spacing w:before="0" w:beforeAutospacing="0" w:after="0" w:afterAutospacing="0"/>
        <w:rPr>
          <w:rFonts w:ascii="yandex-sans" w:hAnsi="yandex-sans"/>
          <w:color w:val="000000"/>
          <w:sz w:val="23"/>
          <w:szCs w:val="23"/>
        </w:rPr>
      </w:pPr>
    </w:p>
    <w:p w14:paraId="2A16AF04" w14:textId="77777777" w:rsidR="003416C5" w:rsidRDefault="003416C5" w:rsidP="00451ED3">
      <w:pPr>
        <w:pStyle w:val="mg1"/>
        <w:shd w:val="clear" w:color="auto" w:fill="FFFFFF"/>
        <w:spacing w:before="0" w:beforeAutospacing="0" w:after="0" w:afterAutospacing="0"/>
        <w:rPr>
          <w:rFonts w:ascii="yandex-sans" w:hAnsi="yandex-sans"/>
          <w:color w:val="000000"/>
          <w:sz w:val="23"/>
          <w:szCs w:val="23"/>
        </w:rPr>
      </w:pPr>
    </w:p>
    <w:p w14:paraId="2A16AF05" w14:textId="77777777" w:rsidR="005C41E3" w:rsidRPr="003416C5" w:rsidRDefault="005C41E3" w:rsidP="0029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6AF06" w14:textId="77777777" w:rsidR="00293FB3" w:rsidRPr="003416C5" w:rsidRDefault="00293FB3" w:rsidP="00293F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3FB3" w:rsidRPr="00341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5F"/>
    <w:rsid w:val="0016354C"/>
    <w:rsid w:val="00263511"/>
    <w:rsid w:val="00270E7D"/>
    <w:rsid w:val="00293FB3"/>
    <w:rsid w:val="003416C5"/>
    <w:rsid w:val="0043632D"/>
    <w:rsid w:val="00451ED3"/>
    <w:rsid w:val="00495C97"/>
    <w:rsid w:val="005C41E3"/>
    <w:rsid w:val="0060315F"/>
    <w:rsid w:val="006950CC"/>
    <w:rsid w:val="00741F59"/>
    <w:rsid w:val="00765D1D"/>
    <w:rsid w:val="007C5A1F"/>
    <w:rsid w:val="008B285A"/>
    <w:rsid w:val="008D0814"/>
    <w:rsid w:val="00955F68"/>
    <w:rsid w:val="009B01C9"/>
    <w:rsid w:val="009F228C"/>
    <w:rsid w:val="00B632EF"/>
    <w:rsid w:val="00C01AF4"/>
    <w:rsid w:val="00C75238"/>
    <w:rsid w:val="00F226B2"/>
    <w:rsid w:val="00F4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6AEDC"/>
  <w15:chartTrackingRefBased/>
  <w15:docId w15:val="{729E5463-AB09-4854-8902-ED407D45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g1">
    <w:name w:val="mg1"/>
    <w:basedOn w:val="a"/>
    <w:rsid w:val="00341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8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11-01-05</dc:creator>
  <cp:keywords/>
  <dc:description/>
  <cp:lastModifiedBy>Артем Корешков</cp:lastModifiedBy>
  <cp:revision>2</cp:revision>
  <dcterms:created xsi:type="dcterms:W3CDTF">2023-10-19T15:04:00Z</dcterms:created>
  <dcterms:modified xsi:type="dcterms:W3CDTF">2023-10-19T15:04:00Z</dcterms:modified>
</cp:coreProperties>
</file>