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62FB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62FB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A3736">
                          <w:t>07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A3736">
                          <w:t>07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D3969">
                          <w:t>Григорьева О.Ф.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A373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3736">
                          <w:t>Касумова</w:t>
                        </w:r>
                        <w:proofErr w:type="spellEnd"/>
                        <w:r w:rsidR="00EA3736">
                          <w:t xml:space="preserve"> Л</w:t>
                        </w:r>
                        <w:r w:rsidR="00DB5C48">
                          <w:t>.</w:t>
                        </w:r>
                        <w:r w:rsidR="00EA3736">
                          <w:t>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969">
                          <w:t xml:space="preserve">1,5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Котенок №1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373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73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73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A3736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73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3736">
              <w:rPr>
                <w:sz w:val="20"/>
                <w:szCs w:val="20"/>
              </w:rPr>
              <w:t>8.8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73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73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A3736">
        <w:t>Касумова</w:t>
      </w:r>
      <w:proofErr w:type="spellEnd"/>
      <w:r w:rsidR="00EA3736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5C86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E6A4F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2FB8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736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2023-10-07T12:19:00Z</dcterms:created>
  <dcterms:modified xsi:type="dcterms:W3CDTF">2023-10-07T12:19:00Z</dcterms:modified>
</cp:coreProperties>
</file>