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E388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E388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45C86">
                          <w:t>06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45C86">
                          <w:t>06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CD396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D3969">
                          <w:t>Григорьева О.Ф.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B5C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45C86">
                          <w:t>Плишкина</w:t>
                        </w:r>
                        <w:proofErr w:type="spellEnd"/>
                        <w:r w:rsidR="00DB5C48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D3969">
                          <w:t xml:space="preserve">1,5 </w:t>
                        </w:r>
                        <w:r w:rsidR="00F17C6E">
                          <w:t>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Котенок №1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D3969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3969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45C8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D3969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969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D3969"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D3969"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D3969"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D3969">
              <w:rPr>
                <w:sz w:val="20"/>
                <w:szCs w:val="20"/>
              </w:rPr>
              <w:t>743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345C86">
        <w:t>Плишкина</w:t>
      </w:r>
      <w:proofErr w:type="spellEnd"/>
      <w:r w:rsidR="00345C86">
        <w:t xml:space="preserve">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5C86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12674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6F9D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2023-10-04T09:51:00Z</cp:lastPrinted>
  <dcterms:created xsi:type="dcterms:W3CDTF">2023-10-06T11:00:00Z</dcterms:created>
  <dcterms:modified xsi:type="dcterms:W3CDTF">2023-10-06T11:00:00Z</dcterms:modified>
</cp:coreProperties>
</file>