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F77509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F7750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49358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04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49358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04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31CF9">
                        <w:pPr>
                          <w:pStyle w:val="a6"/>
                          <w:snapToGrid w:val="0"/>
                        </w:pPr>
                        <w:r>
                          <w:t>Латышева Е.М.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9358E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31CF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31CF9">
                        <w:pPr>
                          <w:pStyle w:val="a6"/>
                        </w:pPr>
                        <w:r>
                          <w:t>7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31CF9">
                        <w:pPr>
                          <w:pStyle w:val="a6"/>
                          <w:snapToGrid w:val="0"/>
                        </w:pPr>
                        <w:r>
                          <w:t xml:space="preserve">Лилия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9358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9358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49358E">
        <w:t>Алехина М.А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6ED8"/>
    <w:rsid w:val="0049358E"/>
    <w:rsid w:val="004C351B"/>
    <w:rsid w:val="005722D5"/>
    <w:rsid w:val="00585F60"/>
    <w:rsid w:val="005A372F"/>
    <w:rsid w:val="005B15C6"/>
    <w:rsid w:val="005C24CC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53D6C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2023-09-04T14:53:00Z</dcterms:created>
  <dcterms:modified xsi:type="dcterms:W3CDTF">2023-09-04T14:53:00Z</dcterms:modified>
</cp:coreProperties>
</file>