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40057F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0057F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005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42678F" w:rsidP="0017100E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42678F" w:rsidP="0017100E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2678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Шарапенко</w:t>
                        </w:r>
                        <w:proofErr w:type="spellEnd"/>
                        <w:r>
                          <w:t xml:space="preserve"> Л.П.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2678F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42678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42678F">
                        <w:pPr>
                          <w:pStyle w:val="a6"/>
                        </w:pPr>
                        <w:r>
                          <w:t>18г8мес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42678F">
                        <w:pPr>
                          <w:pStyle w:val="a6"/>
                          <w:snapToGrid w:val="0"/>
                        </w:pPr>
                        <w:r>
                          <w:t>Дуся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2678F">
                          <w:t>ка</w:t>
                        </w:r>
                      </w:p>
                    </w:tc>
                  </w:tr>
                  <w:tr w:rsidR="00252C62" w:rsidTr="0042678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2678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2678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78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78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7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78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2678F">
        <w:t>Андронова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476B5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057F"/>
    <w:rsid w:val="00403AF1"/>
    <w:rsid w:val="0042678F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2023-08-16T09:10:00Z</dcterms:created>
  <dcterms:modified xsi:type="dcterms:W3CDTF">2023-08-16T09:10:00Z</dcterms:modified>
</cp:coreProperties>
</file>