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F3D8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F3D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B2945">
                          <w:t>29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B2945">
                          <w:t>29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B2945">
                          <w:t>Ковриженкова</w:t>
                        </w:r>
                        <w:proofErr w:type="spellEnd"/>
                        <w:r w:rsidR="003B2945">
                          <w:t xml:space="preserve"> А. П.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B2945">
                          <w:t>Бенгальский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B2945">
                          <w:t>3</w:t>
                        </w:r>
                        <w:r w:rsidR="001C72D5">
                          <w:t xml:space="preserve">,5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B2945">
                          <w:t>Симба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B294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B294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B294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3B2945"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B294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C72D5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B2945"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3B294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</w:t>
            </w:r>
            <w:r w:rsidR="003B294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B2945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B2945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2945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B2945">
              <w:rPr>
                <w:sz w:val="20"/>
                <w:szCs w:val="20"/>
              </w:rPr>
              <w:t>143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3B2945">
        <w:t xml:space="preserve">  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B7456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630E0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2023-07-29T18:10:00Z</dcterms:created>
  <dcterms:modified xsi:type="dcterms:W3CDTF">2023-07-29T18:10:00Z</dcterms:modified>
</cp:coreProperties>
</file>