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F4005" w:rsidRPr="00D63496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4005" w:rsidRDefault="00AF4005" w:rsidP="00AF4005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:rsidR="00AF4005" w:rsidRDefault="00AF4005" w:rsidP="00AF4005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:rsidR="00AF4005" w:rsidRPr="00D63496" w:rsidRDefault="00AF4005" w:rsidP="00AF4005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:rsidR="00AF4005" w:rsidRPr="00D63496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:rsidR="00AF4005" w:rsidRPr="00D63496" w:rsidRDefault="00AF4005" w:rsidP="00AF4005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 xml:space="preserve">+7 (495) 445 28 58                    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www</w:t>
      </w:r>
      <w:r w:rsidRPr="00D63496">
        <w:rPr>
          <w:rFonts w:ascii="Arial" w:hAnsi="Arial" w:cs="Arial"/>
          <w:b/>
          <w:color w:val="2E5467"/>
          <w:sz w:val="22"/>
        </w:rPr>
        <w:t>.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2E5467"/>
          <w:sz w:val="22"/>
        </w:rPr>
        <w:t>.</w:t>
      </w:r>
      <w:r w:rsidRPr="00D63496">
        <w:rPr>
          <w:rFonts w:ascii="Arial" w:hAnsi="Arial" w:cs="Arial"/>
          <w:b/>
          <w:color w:val="2E5467"/>
          <w:sz w:val="22"/>
          <w:lang w:val="en-US"/>
        </w:rPr>
        <w:t>vet</w:t>
      </w:r>
      <w:r w:rsidRPr="00D63496">
        <w:rPr>
          <w:rFonts w:ascii="Arial" w:hAnsi="Arial" w:cs="Arial"/>
          <w:b/>
          <w:color w:val="2E5467"/>
          <w:sz w:val="22"/>
        </w:rPr>
        <w:t xml:space="preserve">                    </w:t>
      </w:r>
      <w:hyperlink r:id="rId9" w:history="1"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с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t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-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mri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@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skolkovo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</w:rPr>
          <w:t>.</w:t>
        </w:r>
        <w:r w:rsidRPr="00D63496">
          <w:rPr>
            <w:rStyle w:val="a3"/>
            <w:rFonts w:ascii="Arial" w:hAnsi="Arial" w:cs="Arial"/>
            <w:b/>
            <w:color w:val="2E5467"/>
            <w:sz w:val="22"/>
            <w:u w:val="none"/>
            <w:lang w:val="en-US"/>
          </w:rPr>
          <w:t>vet</w:t>
        </w:r>
      </w:hyperlink>
    </w:p>
    <w:p w:rsidR="00AF4005" w:rsidRPr="00D63496" w:rsidRDefault="00AF4005" w:rsidP="00AF4005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74"/>
      </w:tblGrid>
      <w:tr w:rsidR="00633A35" w:rsidTr="00633A35">
        <w:trPr>
          <w:trHeight w:val="315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04287" w:rsidRDefault="00A0428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04.07.2023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04287" w:rsidRDefault="00A042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31689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A04287" w:rsidRDefault="00A04287" w:rsidP="00633A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Загребаева В. П. </w:t>
            </w:r>
            <w:r w:rsidR="00633A35">
              <w:rPr>
                <w:rFonts w:ascii="Arial" w:hAnsi="Arial" w:cs="Arial"/>
              </w:rPr>
              <w:t xml:space="preserve">                                    </w:t>
            </w:r>
            <w:r>
              <w:rPr>
                <w:rFonts w:ascii="Arial" w:hAnsi="Arial" w:cs="Arial"/>
              </w:rPr>
              <w:t>кош</w:t>
            </w:r>
            <w:r w:rsidR="00633A35">
              <w:rPr>
                <w:rFonts w:ascii="Arial" w:hAnsi="Arial" w:cs="Arial"/>
              </w:rPr>
              <w:t>ка</w:t>
            </w:r>
            <w:r>
              <w:rPr>
                <w:rFonts w:ascii="Arial" w:hAnsi="Arial" w:cs="Arial"/>
              </w:rPr>
              <w:t xml:space="preserve"> </w:t>
            </w:r>
            <w:r w:rsidR="00633A35">
              <w:rPr>
                <w:rFonts w:ascii="Arial" w:hAnsi="Arial" w:cs="Arial"/>
              </w:rPr>
              <w:t>АВГУСТА</w:t>
            </w:r>
          </w:p>
        </w:tc>
      </w:tr>
    </w:tbl>
    <w:p w:rsidR="00F755BE" w:rsidRPr="00D63496" w:rsidRDefault="004127B5" w:rsidP="004127B5">
      <w:pPr>
        <w:rPr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  <w:lang w:val="en-US"/>
        </w:rPr>
        <w:t>MVSc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PhD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DVM</w:t>
      </w:r>
      <w:r w:rsidRPr="00D63496">
        <w:rPr>
          <w:rFonts w:ascii="Arial" w:hAnsi="Arial" w:cs="Arial"/>
        </w:rPr>
        <w:t xml:space="preserve">, рентгенолог </w:t>
      </w:r>
    </w:p>
    <w:p w:rsidR="004127B5" w:rsidRPr="00D63496" w:rsidRDefault="00526497" w:rsidP="004127B5">
      <w:pPr>
        <w:rPr>
          <w:rFonts w:ascii="Arial" w:hAnsi="Arial" w:cs="Arial"/>
        </w:rPr>
      </w:pPr>
      <w:hyperlink r:id="rId10" w:history="1">
        <w:r w:rsidR="004127B5" w:rsidRPr="00D63496">
          <w:rPr>
            <w:rStyle w:val="a3"/>
            <w:rFonts w:ascii="Arial" w:hAnsi="Arial" w:cs="Arial"/>
          </w:rPr>
          <w:t xml:space="preserve">Кемельман </w:t>
        </w:r>
      </w:hyperlink>
      <w:r w:rsidR="004127B5" w:rsidRPr="00D63496">
        <w:rPr>
          <w:rStyle w:val="a3"/>
          <w:rFonts w:ascii="Arial" w:hAnsi="Arial" w:cs="Arial"/>
        </w:rPr>
        <w:t>Е. Л.</w:t>
      </w:r>
      <w:r w:rsidR="004127B5" w:rsidRPr="00D63496">
        <w:rPr>
          <w:rStyle w:val="a3"/>
          <w:rFonts w:ascii="Arial" w:hAnsi="Arial" w:cs="Arial"/>
          <w:u w:val="none"/>
        </w:rPr>
        <w:t xml:space="preserve">  </w:t>
      </w:r>
      <w:hyperlink r:id="rId11" w:history="1">
        <w:r w:rsidR="004127B5" w:rsidRPr="00D63496">
          <w:rPr>
            <w:rStyle w:val="a3"/>
            <w:rFonts w:ascii="Arial" w:hAnsi="Arial" w:cs="Arial"/>
            <w:lang w:val="en-US"/>
          </w:rPr>
          <w:t>Telegram</w:t>
        </w:r>
        <w:r w:rsidR="004127B5" w:rsidRPr="00D63496">
          <w:rPr>
            <w:rStyle w:val="a3"/>
            <w:rFonts w:ascii="Arial" w:hAnsi="Arial" w:cs="Arial"/>
          </w:rPr>
          <w:t xml:space="preserve"> (</w:t>
        </w:r>
        <w:r w:rsidR="00F755BE" w:rsidRPr="00D63496">
          <w:rPr>
            <w:rStyle w:val="a3"/>
            <w:rFonts w:ascii="Arial" w:hAnsi="Arial" w:cs="Arial"/>
          </w:rPr>
          <w:t xml:space="preserve">только </w:t>
        </w:r>
        <w:r w:rsidR="004127B5" w:rsidRPr="00D63496">
          <w:rPr>
            <w:rStyle w:val="a3"/>
            <w:rFonts w:ascii="Arial" w:hAnsi="Arial" w:cs="Arial"/>
          </w:rPr>
          <w:t>сообщения) +79163323639</w:t>
        </w:r>
      </w:hyperlink>
    </w:p>
    <w:p w:rsidR="004127B5" w:rsidRPr="00D63496" w:rsidRDefault="004127B5" w:rsidP="00367F04">
      <w:pPr>
        <w:rPr>
          <w:rFonts w:ascii="Arial" w:hAnsi="Arial" w:cs="Arial"/>
        </w:rPr>
      </w:pPr>
    </w:p>
    <w:p w:rsidR="003D03FB" w:rsidRPr="00D63496" w:rsidRDefault="00764E41" w:rsidP="003D03FB">
      <w:pPr>
        <w:rPr>
          <w:rFonts w:ascii="Arial" w:hAnsi="Arial" w:cs="Arial"/>
          <w:b/>
        </w:rPr>
      </w:pPr>
      <w:r w:rsidRPr="00D63496">
        <w:rPr>
          <w:rFonts w:ascii="Arial" w:hAnsi="Arial" w:cs="Arial"/>
          <w:b/>
        </w:rPr>
        <w:t>Компьютерная томография головы</w:t>
      </w:r>
      <w:r w:rsidR="00C5014E" w:rsidRPr="00D63496">
        <w:rPr>
          <w:rFonts w:ascii="Arial" w:hAnsi="Arial" w:cs="Arial"/>
          <w:b/>
        </w:rPr>
        <w:t xml:space="preserve">   </w:t>
      </w:r>
      <w:r w:rsidR="00C5014E" w:rsidRPr="00D63496">
        <w:rPr>
          <w:rFonts w:ascii="Arial" w:hAnsi="Arial" w:cs="Arial"/>
          <w:b/>
          <w:color w:val="FFFFFF" w:themeColor="background1"/>
        </w:rPr>
        <w:t>Кемельман Е. Л.</w:t>
      </w:r>
    </w:p>
    <w:p w:rsidR="00764E41" w:rsidRPr="00D63496" w:rsidRDefault="00764E41" w:rsidP="00764E41">
      <w:pPr>
        <w:rPr>
          <w:rFonts w:ascii="Arial" w:hAnsi="Arial" w:cs="Arial"/>
        </w:rPr>
      </w:pPr>
    </w:p>
    <w:p w:rsidR="00764E41" w:rsidRPr="00D63496" w:rsidRDefault="00764E41" w:rsidP="00764E41">
      <w:pPr>
        <w:rPr>
          <w:rFonts w:ascii="Arial" w:hAnsi="Arial" w:cs="Arial"/>
          <w:b/>
        </w:rPr>
      </w:pPr>
      <w:r w:rsidRPr="00D63496">
        <w:rPr>
          <w:rFonts w:ascii="Arial" w:hAnsi="Arial" w:cs="Arial"/>
          <w:b/>
        </w:rPr>
        <w:t>Описание:</w:t>
      </w:r>
    </w:p>
    <w:p w:rsidR="00AF2B80" w:rsidRPr="00D63496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Носовое зеркало:</w:t>
      </w:r>
      <w:r w:rsidR="00AB758A" w:rsidRPr="00AB758A">
        <w:rPr>
          <w:rFonts w:ascii="Arial" w:hAnsi="Arial" w:cs="Arial"/>
          <w:lang w:val="en-US"/>
        </w:rPr>
        <w:t xml:space="preserve"> </w:t>
      </w:r>
      <w:r w:rsidR="00AB758A">
        <w:rPr>
          <w:rFonts w:ascii="Arial" w:hAnsi="Arial" w:cs="Arial"/>
          <w:lang w:val="en-US"/>
        </w:rPr>
        <w:t>N</w:t>
      </w:r>
    </w:p>
    <w:p w:rsidR="00F35C6D" w:rsidRPr="008C1FEC" w:rsidRDefault="00F35C6D" w:rsidP="00F35C6D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3D50F1">
        <w:rPr>
          <w:rFonts w:ascii="Arial" w:hAnsi="Arial" w:cs="Arial"/>
          <w:highlight w:val="yellow"/>
        </w:rPr>
        <w:t>Носовые ходы (</w:t>
      </w:r>
      <w:r w:rsidRPr="003D50F1">
        <w:rPr>
          <w:rFonts w:ascii="Arial" w:hAnsi="Arial" w:cs="Arial"/>
          <w:highlight w:val="yellow"/>
          <w:lang w:val="en-US"/>
        </w:rPr>
        <w:t>R</w:t>
      </w:r>
      <w:r w:rsidRPr="003D50F1">
        <w:rPr>
          <w:rFonts w:ascii="Arial" w:hAnsi="Arial" w:cs="Arial"/>
          <w:highlight w:val="yellow"/>
        </w:rPr>
        <w:t xml:space="preserve">; </w:t>
      </w:r>
      <w:r w:rsidRPr="003D50F1">
        <w:rPr>
          <w:rFonts w:ascii="Arial" w:hAnsi="Arial" w:cs="Arial"/>
          <w:highlight w:val="yellow"/>
          <w:lang w:val="en-US"/>
        </w:rPr>
        <w:t>L</w:t>
      </w:r>
      <w:r w:rsidRPr="003D50F1">
        <w:rPr>
          <w:rFonts w:ascii="Arial" w:hAnsi="Arial" w:cs="Arial"/>
          <w:highlight w:val="yellow"/>
        </w:rPr>
        <w:t>)</w:t>
      </w:r>
      <w:r w:rsidR="008C1FEC">
        <w:rPr>
          <w:rFonts w:ascii="Arial" w:hAnsi="Arial" w:cs="Arial"/>
          <w:highlight w:val="yellow"/>
        </w:rPr>
        <w:t xml:space="preserve"> и </w:t>
      </w:r>
      <w:r w:rsidR="008C1FEC" w:rsidRPr="008C1FEC">
        <w:rPr>
          <w:rFonts w:ascii="Arial" w:hAnsi="Arial" w:cs="Arial"/>
          <w:highlight w:val="yellow"/>
        </w:rPr>
        <w:t>решетчатая кость</w:t>
      </w:r>
      <w:r w:rsidRPr="008C1FEC">
        <w:rPr>
          <w:rFonts w:ascii="Arial" w:hAnsi="Arial" w:cs="Arial"/>
          <w:highlight w:val="yellow"/>
        </w:rPr>
        <w:t>:</w:t>
      </w:r>
      <w:r w:rsidR="003D50F1" w:rsidRPr="008C1FEC">
        <w:rPr>
          <w:rFonts w:ascii="Arial" w:hAnsi="Arial" w:cs="Arial"/>
          <w:highlight w:val="yellow"/>
        </w:rPr>
        <w:t xml:space="preserve"> выраженное неполное нарушение пневматизации за счёт плюс ткани без эффекта массы, но с выраженным накоплением контраста.</w:t>
      </w:r>
      <w:r w:rsidR="008C1FEC" w:rsidRPr="008C1FEC">
        <w:rPr>
          <w:rFonts w:ascii="Arial" w:hAnsi="Arial" w:cs="Arial"/>
          <w:highlight w:val="yellow"/>
        </w:rPr>
        <w:t xml:space="preserve"> Паттерн эндотурбиналий дифференцируется плохо, основные контуры утолщены, с гиперперфузией.</w:t>
      </w:r>
      <w:r w:rsidR="003D50F1" w:rsidRPr="008C1FEC">
        <w:rPr>
          <w:rFonts w:ascii="Arial" w:hAnsi="Arial" w:cs="Arial"/>
          <w:highlight w:val="yellow"/>
        </w:rPr>
        <w:t xml:space="preserve"> </w:t>
      </w:r>
      <w:r w:rsidR="008C1FEC" w:rsidRPr="008C1FEC">
        <w:rPr>
          <w:rFonts w:ascii="Arial" w:hAnsi="Arial" w:cs="Arial"/>
          <w:b/>
          <w:highlight w:val="yellow"/>
        </w:rPr>
        <w:t>КТ признаки неопластического роста в проекции обоих носовых ходов и обеих частей решётчатой кости. Необходима морфологическая верификация</w:t>
      </w:r>
    </w:p>
    <w:p w:rsidR="008C1FEC" w:rsidRPr="003D50F1" w:rsidRDefault="008C1FEC" w:rsidP="00F35C6D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>
        <w:rPr>
          <w:rFonts w:ascii="Arial" w:hAnsi="Arial" w:cs="Arial"/>
          <w:b/>
          <w:highlight w:val="yellow"/>
        </w:rPr>
        <w:t xml:space="preserve">Дифф. диагноз: </w:t>
      </w:r>
      <w:r w:rsidR="008243ED" w:rsidRPr="008243ED">
        <w:rPr>
          <w:rFonts w:ascii="Arial" w:hAnsi="Arial" w:cs="Arial"/>
          <w:highlight w:val="yellow"/>
        </w:rPr>
        <w:t>двусторонний ринит и этмоидит с выраженной гиперплазией слизистой носовых ходов и ячеек РК, полипозная гиперплазия слизистой или иные незлокачественные изменения, сопровождающиеся увеличением объёма мягких тканей носовых ходов</w:t>
      </w:r>
    </w:p>
    <w:p w:rsidR="00764E41" w:rsidRPr="00D63496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Носовая</w:t>
      </w:r>
      <w:r w:rsidR="002D09DB" w:rsidRPr="00D63496">
        <w:rPr>
          <w:rFonts w:ascii="Arial" w:hAnsi="Arial" w:cs="Arial"/>
        </w:rPr>
        <w:t xml:space="preserve"> перегородка</w:t>
      </w:r>
      <w:r w:rsidR="00764E41" w:rsidRPr="00D63496">
        <w:rPr>
          <w:rFonts w:ascii="Arial" w:hAnsi="Arial" w:cs="Arial"/>
        </w:rPr>
        <w:t xml:space="preserve">: </w:t>
      </w:r>
      <w:r w:rsidR="007910AD">
        <w:rPr>
          <w:rFonts w:ascii="Arial" w:hAnsi="Arial" w:cs="Arial"/>
        </w:rPr>
        <w:t xml:space="preserve">основной </w:t>
      </w:r>
      <w:proofErr w:type="spellStart"/>
      <w:r w:rsidR="007910AD">
        <w:rPr>
          <w:rFonts w:ascii="Arial" w:hAnsi="Arial" w:cs="Arial"/>
        </w:rPr>
        <w:t>косто</w:t>
      </w:r>
      <w:proofErr w:type="spellEnd"/>
      <w:r w:rsidR="007910AD">
        <w:rPr>
          <w:rFonts w:ascii="Arial" w:hAnsi="Arial" w:cs="Arial"/>
        </w:rPr>
        <w:t>-хрящевой контур прослежива</w:t>
      </w:r>
      <w:r w:rsidR="00BA2699">
        <w:rPr>
          <w:rFonts w:ascii="Arial" w:hAnsi="Arial" w:cs="Arial"/>
        </w:rPr>
        <w:t xml:space="preserve">ется, область деструкции в </w:t>
      </w:r>
      <w:proofErr w:type="spellStart"/>
      <w:r w:rsidR="00BA2699">
        <w:rPr>
          <w:rFonts w:ascii="Arial" w:hAnsi="Arial" w:cs="Arial"/>
        </w:rPr>
        <w:t>рост</w:t>
      </w:r>
      <w:r w:rsidR="007910AD">
        <w:rPr>
          <w:rFonts w:ascii="Arial" w:hAnsi="Arial" w:cs="Arial"/>
        </w:rPr>
        <w:t>ро</w:t>
      </w:r>
      <w:proofErr w:type="spellEnd"/>
      <w:r w:rsidR="007910AD">
        <w:rPr>
          <w:rFonts w:ascii="Arial" w:hAnsi="Arial" w:cs="Arial"/>
        </w:rPr>
        <w:t>-вентральной части</w:t>
      </w:r>
    </w:p>
    <w:p w:rsidR="00E55E26" w:rsidRPr="00490BD1" w:rsidRDefault="00E55E26" w:rsidP="00E55E2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490BD1">
        <w:rPr>
          <w:rFonts w:ascii="Arial" w:hAnsi="Arial" w:cs="Arial"/>
          <w:highlight w:val="yellow"/>
        </w:rPr>
        <w:t>Клиновидная пазуха (</w:t>
      </w:r>
      <w:r w:rsidRPr="00490BD1">
        <w:rPr>
          <w:rFonts w:ascii="Arial" w:hAnsi="Arial" w:cs="Arial"/>
          <w:highlight w:val="yellow"/>
          <w:lang w:val="en-US"/>
        </w:rPr>
        <w:t>R</w:t>
      </w:r>
      <w:r w:rsidRPr="00490BD1">
        <w:rPr>
          <w:rFonts w:ascii="Arial" w:hAnsi="Arial" w:cs="Arial"/>
          <w:highlight w:val="yellow"/>
        </w:rPr>
        <w:t xml:space="preserve">; </w:t>
      </w:r>
      <w:r w:rsidRPr="00490BD1">
        <w:rPr>
          <w:rFonts w:ascii="Arial" w:hAnsi="Arial" w:cs="Arial"/>
          <w:highlight w:val="yellow"/>
          <w:lang w:val="en-US"/>
        </w:rPr>
        <w:t>L</w:t>
      </w:r>
      <w:r w:rsidRPr="00490BD1">
        <w:rPr>
          <w:rFonts w:ascii="Arial" w:hAnsi="Arial" w:cs="Arial"/>
          <w:highlight w:val="yellow"/>
        </w:rPr>
        <w:t xml:space="preserve">): </w:t>
      </w:r>
      <w:r w:rsidR="00562FA3" w:rsidRPr="00490BD1">
        <w:rPr>
          <w:rFonts w:ascii="Arial" w:hAnsi="Arial" w:cs="Arial"/>
          <w:highlight w:val="yellow"/>
        </w:rPr>
        <w:t>полное нарушение пневматизации за счёт скопления изоденсивного содержимого (30</w:t>
      </w:r>
      <w:r w:rsidR="00562FA3" w:rsidRPr="00490BD1">
        <w:rPr>
          <w:rFonts w:ascii="Arial" w:hAnsi="Arial" w:cs="Arial"/>
          <w:highlight w:val="yellow"/>
          <w:lang w:val="en-US"/>
        </w:rPr>
        <w:t>HU</w:t>
      </w:r>
      <w:r w:rsidR="00562FA3" w:rsidRPr="00490BD1">
        <w:rPr>
          <w:rFonts w:ascii="Arial" w:hAnsi="Arial" w:cs="Arial"/>
          <w:highlight w:val="yellow"/>
        </w:rPr>
        <w:t>)</w:t>
      </w:r>
      <w:r w:rsidR="00490BD1" w:rsidRPr="00490BD1">
        <w:rPr>
          <w:rFonts w:ascii="Arial" w:hAnsi="Arial" w:cs="Arial"/>
          <w:highlight w:val="yellow"/>
        </w:rPr>
        <w:t xml:space="preserve"> без признаков перфузии. </w:t>
      </w:r>
      <w:r w:rsidR="00490BD1" w:rsidRPr="00490BD1">
        <w:rPr>
          <w:rFonts w:ascii="Arial" w:hAnsi="Arial" w:cs="Arial"/>
          <w:b/>
          <w:highlight w:val="yellow"/>
        </w:rPr>
        <w:t>КТ признаки двустороннего сфеноидита</w:t>
      </w:r>
    </w:p>
    <w:p w:rsidR="00E55E26" w:rsidRPr="00A27877" w:rsidRDefault="00E55E26" w:rsidP="00E55E26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490BD1">
        <w:rPr>
          <w:rFonts w:ascii="Arial" w:hAnsi="Arial" w:cs="Arial"/>
          <w:highlight w:val="yellow"/>
        </w:rPr>
        <w:t>Фронтальный синус (лобные пазухи</w:t>
      </w:r>
      <w:r w:rsidRPr="00A27877">
        <w:rPr>
          <w:rFonts w:ascii="Arial" w:hAnsi="Arial" w:cs="Arial"/>
          <w:highlight w:val="yellow"/>
        </w:rPr>
        <w:t>) (</w:t>
      </w:r>
      <w:r w:rsidRPr="00A27877">
        <w:rPr>
          <w:rFonts w:ascii="Arial" w:hAnsi="Arial" w:cs="Arial"/>
          <w:highlight w:val="yellow"/>
          <w:lang w:val="en-US"/>
        </w:rPr>
        <w:t>R</w:t>
      </w:r>
      <w:r w:rsidRPr="00A27877">
        <w:rPr>
          <w:rFonts w:ascii="Arial" w:hAnsi="Arial" w:cs="Arial"/>
          <w:highlight w:val="yellow"/>
        </w:rPr>
        <w:t xml:space="preserve">; </w:t>
      </w:r>
      <w:r w:rsidRPr="00A27877">
        <w:rPr>
          <w:rFonts w:ascii="Arial" w:hAnsi="Arial" w:cs="Arial"/>
          <w:highlight w:val="yellow"/>
          <w:lang w:val="en-US"/>
        </w:rPr>
        <w:t>L</w:t>
      </w:r>
      <w:r w:rsidRPr="00A27877">
        <w:rPr>
          <w:rFonts w:ascii="Arial" w:hAnsi="Arial" w:cs="Arial"/>
          <w:highlight w:val="yellow"/>
        </w:rPr>
        <w:t>):</w:t>
      </w:r>
      <w:r w:rsidR="008243ED" w:rsidRPr="00A27877">
        <w:rPr>
          <w:rFonts w:ascii="Arial" w:hAnsi="Arial" w:cs="Arial"/>
          <w:highlight w:val="yellow"/>
        </w:rPr>
        <w:t xml:space="preserve"> незначительное нарушение пневматизации в </w:t>
      </w:r>
      <w:proofErr w:type="gramStart"/>
      <w:r w:rsidR="008243ED" w:rsidRPr="00A27877">
        <w:rPr>
          <w:rFonts w:ascii="Arial" w:hAnsi="Arial" w:cs="Arial"/>
          <w:highlight w:val="yellow"/>
        </w:rPr>
        <w:t>вентро-медиальных</w:t>
      </w:r>
      <w:proofErr w:type="gramEnd"/>
      <w:r w:rsidR="008243ED" w:rsidRPr="00A27877">
        <w:rPr>
          <w:rFonts w:ascii="Arial" w:hAnsi="Arial" w:cs="Arial"/>
          <w:highlight w:val="yellow"/>
        </w:rPr>
        <w:t xml:space="preserve"> углах (область прилежания к </w:t>
      </w:r>
      <w:r w:rsidR="00A27877" w:rsidRPr="00A27877">
        <w:rPr>
          <w:rFonts w:ascii="Arial" w:hAnsi="Arial" w:cs="Arial"/>
          <w:highlight w:val="yellow"/>
        </w:rPr>
        <w:t xml:space="preserve">решётчатой кости) за счёт изоденсивного содержимого, расположенного уровнем, слизистое / жидкое </w:t>
      </w:r>
      <w:r w:rsidR="00A27877">
        <w:rPr>
          <w:rFonts w:ascii="Arial" w:hAnsi="Arial" w:cs="Arial"/>
          <w:highlight w:val="yellow"/>
        </w:rPr>
        <w:t xml:space="preserve">содержимое </w:t>
      </w:r>
    </w:p>
    <w:p w:rsidR="00557BBC" w:rsidRDefault="007863BE" w:rsidP="0057281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572813">
        <w:rPr>
          <w:rFonts w:ascii="Arial" w:hAnsi="Arial" w:cs="Arial"/>
        </w:rPr>
        <w:t>Общая конфигурация костей лицевого отдела черепа без особенностей</w:t>
      </w:r>
    </w:p>
    <w:p w:rsidR="004E008B" w:rsidRPr="004E008B" w:rsidRDefault="004E008B" w:rsidP="0057281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bookmarkStart w:id="0" w:name="_GoBack"/>
      <w:bookmarkEnd w:id="0"/>
      <w:r w:rsidRPr="004E008B">
        <w:rPr>
          <w:rFonts w:ascii="Arial" w:hAnsi="Arial" w:cs="Arial"/>
          <w:highlight w:val="yellow"/>
        </w:rPr>
        <w:t>Неполная адентия верхней челюсти</w:t>
      </w:r>
    </w:p>
    <w:p w:rsidR="00AF2B80" w:rsidRPr="00D63496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Подглазничные отверстия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C84ED8" w:rsidRPr="00C84ED8">
        <w:rPr>
          <w:rFonts w:ascii="Arial" w:hAnsi="Arial" w:cs="Arial"/>
        </w:rPr>
        <w:t xml:space="preserve"> </w:t>
      </w:r>
      <w:r w:rsidR="00C84ED8">
        <w:rPr>
          <w:rFonts w:ascii="Arial" w:hAnsi="Arial" w:cs="Arial"/>
          <w:lang w:val="en-US"/>
        </w:rPr>
        <w:t>N</w:t>
      </w:r>
    </w:p>
    <w:p w:rsidR="005343EA" w:rsidRPr="00D63496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 xml:space="preserve">Передняя клиновидная и основная клиновидная кость: </w:t>
      </w:r>
      <w:r w:rsidR="00C84ED8">
        <w:rPr>
          <w:rFonts w:ascii="Arial" w:hAnsi="Arial" w:cs="Arial"/>
          <w:lang w:val="en-US"/>
        </w:rPr>
        <w:t>N</w:t>
      </w:r>
    </w:p>
    <w:p w:rsidR="00764E41" w:rsidRPr="00D63496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Ретробульбарное пространство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EF3635" w:rsidRPr="00EF3635">
        <w:rPr>
          <w:rFonts w:ascii="Arial" w:hAnsi="Arial" w:cs="Arial"/>
        </w:rPr>
        <w:t xml:space="preserve"> </w:t>
      </w:r>
      <w:r w:rsidR="00EF3635">
        <w:rPr>
          <w:rFonts w:ascii="Arial" w:hAnsi="Arial" w:cs="Arial"/>
          <w:lang w:val="en-US"/>
        </w:rPr>
        <w:t>N</w:t>
      </w:r>
    </w:p>
    <w:p w:rsidR="00AF2B80" w:rsidRPr="00D63496" w:rsidRDefault="00AF2B80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Зрительные сплетения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EF3635">
        <w:rPr>
          <w:rFonts w:ascii="Arial" w:hAnsi="Arial" w:cs="Arial"/>
        </w:rPr>
        <w:t xml:space="preserve"> </w:t>
      </w:r>
      <w:r w:rsidR="00EF3635">
        <w:rPr>
          <w:rFonts w:ascii="Arial" w:hAnsi="Arial" w:cs="Arial"/>
          <w:lang w:val="en-US"/>
        </w:rPr>
        <w:t>N</w:t>
      </w:r>
    </w:p>
    <w:p w:rsidR="00F25C6C" w:rsidRPr="00D63496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Скуловые слюнные железы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 xml:space="preserve">): </w:t>
      </w:r>
      <w:r w:rsidR="00EF3635">
        <w:rPr>
          <w:rFonts w:ascii="Arial" w:hAnsi="Arial" w:cs="Arial"/>
          <w:lang w:val="en-US"/>
        </w:rPr>
        <w:t>N</w:t>
      </w:r>
    </w:p>
    <w:p w:rsidR="00FB76FF" w:rsidRPr="00D63496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Костные структуры внутреннего уха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="00AE5541" w:rsidRPr="00D63496">
        <w:rPr>
          <w:rFonts w:ascii="Arial" w:hAnsi="Arial" w:cs="Arial"/>
        </w:rPr>
        <w:t>):</w:t>
      </w:r>
      <w:r w:rsidR="00AB758A" w:rsidRPr="00AB758A">
        <w:rPr>
          <w:rFonts w:ascii="Arial" w:hAnsi="Arial" w:cs="Arial"/>
        </w:rPr>
        <w:t xml:space="preserve"> </w:t>
      </w:r>
      <w:r w:rsidR="00AB758A">
        <w:rPr>
          <w:rFonts w:ascii="Arial" w:hAnsi="Arial" w:cs="Arial"/>
          <w:lang w:val="en-US"/>
        </w:rPr>
        <w:t>N</w:t>
      </w:r>
    </w:p>
    <w:p w:rsidR="00764E41" w:rsidRPr="00D63496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Барабанный пузырь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Pr="00D63496">
        <w:rPr>
          <w:rFonts w:ascii="Arial" w:hAnsi="Arial" w:cs="Arial"/>
        </w:rPr>
        <w:t>):</w:t>
      </w:r>
      <w:r w:rsidR="00A1416D" w:rsidRPr="00D63496">
        <w:rPr>
          <w:rFonts w:ascii="Arial" w:hAnsi="Arial" w:cs="Arial"/>
        </w:rPr>
        <w:t xml:space="preserve"> </w:t>
      </w:r>
      <w:r w:rsidR="00C03B8F">
        <w:rPr>
          <w:rFonts w:ascii="Arial" w:hAnsi="Arial" w:cs="Arial"/>
        </w:rPr>
        <w:t xml:space="preserve">полное нарушение пневматизации за счёт изоденсивного гомогенного скопления содержимого без признаков перфузии </w:t>
      </w:r>
      <w:r w:rsidR="001B4D6F">
        <w:rPr>
          <w:rFonts w:ascii="Arial" w:hAnsi="Arial" w:cs="Arial"/>
        </w:rPr>
        <w:t>–</w:t>
      </w:r>
      <w:r w:rsidR="00C03B8F">
        <w:rPr>
          <w:rFonts w:ascii="Arial" w:hAnsi="Arial" w:cs="Arial"/>
        </w:rPr>
        <w:t xml:space="preserve"> </w:t>
      </w:r>
      <w:r w:rsidR="001B4D6F">
        <w:rPr>
          <w:rFonts w:ascii="Arial" w:hAnsi="Arial" w:cs="Arial"/>
        </w:rPr>
        <w:t>КТ признаки двустороннего среднего отита</w:t>
      </w:r>
    </w:p>
    <w:p w:rsidR="00C77A5A" w:rsidRPr="00D63496" w:rsidRDefault="00C77A5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Наружный слуховой проход (</w:t>
      </w:r>
      <w:r w:rsidRPr="00D63496">
        <w:rPr>
          <w:rFonts w:ascii="Arial" w:hAnsi="Arial" w:cs="Arial"/>
          <w:lang w:val="en-US"/>
        </w:rPr>
        <w:t>R</w:t>
      </w:r>
      <w:r w:rsidRPr="00D63496">
        <w:rPr>
          <w:rFonts w:ascii="Arial" w:hAnsi="Arial" w:cs="Arial"/>
        </w:rPr>
        <w:t xml:space="preserve">; </w:t>
      </w:r>
      <w:r w:rsidRPr="00D63496">
        <w:rPr>
          <w:rFonts w:ascii="Arial" w:hAnsi="Arial" w:cs="Arial"/>
          <w:lang w:val="en-US"/>
        </w:rPr>
        <w:t>L</w:t>
      </w:r>
      <w:r w:rsidR="00095DA2" w:rsidRPr="00D63496">
        <w:rPr>
          <w:rFonts w:ascii="Arial" w:hAnsi="Arial" w:cs="Arial"/>
        </w:rPr>
        <w:t xml:space="preserve">): </w:t>
      </w:r>
      <w:r w:rsidR="00C84ED8">
        <w:rPr>
          <w:rFonts w:ascii="Arial" w:hAnsi="Arial" w:cs="Arial"/>
        </w:rPr>
        <w:t>воздушны и проходимы</w:t>
      </w:r>
    </w:p>
    <w:p w:rsidR="00C77A5A" w:rsidRPr="00D63496" w:rsidRDefault="00C77A5A" w:rsidP="00954B0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Носоглотка:</w:t>
      </w:r>
      <w:r w:rsidRPr="00572813">
        <w:rPr>
          <w:rFonts w:ascii="Arial" w:hAnsi="Arial" w:cs="Arial"/>
        </w:rPr>
        <w:t xml:space="preserve"> </w:t>
      </w:r>
      <w:r w:rsidR="00572813">
        <w:rPr>
          <w:rFonts w:ascii="Arial" w:hAnsi="Arial" w:cs="Arial"/>
        </w:rPr>
        <w:t>воздушна и проходима, скопление жидкого содержимого</w:t>
      </w:r>
    </w:p>
    <w:p w:rsidR="00AD7E0E" w:rsidRPr="00D63496" w:rsidRDefault="00FE352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Мягкое нёбо:</w:t>
      </w:r>
      <w:r w:rsidR="001B4D6F" w:rsidRPr="001B4D6F">
        <w:rPr>
          <w:rFonts w:ascii="Arial" w:hAnsi="Arial" w:cs="Arial"/>
          <w:lang w:val="en-US"/>
        </w:rPr>
        <w:t xml:space="preserve"> </w:t>
      </w:r>
      <w:r w:rsidR="001B4D6F">
        <w:rPr>
          <w:rFonts w:ascii="Arial" w:hAnsi="Arial" w:cs="Arial"/>
          <w:lang w:val="en-US"/>
        </w:rPr>
        <w:t>N</w:t>
      </w:r>
    </w:p>
    <w:p w:rsidR="00AD7E0E" w:rsidRPr="00D63496" w:rsidRDefault="00AD7E0E" w:rsidP="00AD7E0E">
      <w:pPr>
        <w:numPr>
          <w:ilvl w:val="0"/>
          <w:numId w:val="4"/>
        </w:numPr>
        <w:tabs>
          <w:tab w:val="left" w:pos="720"/>
        </w:tabs>
        <w:autoSpaceDN w:val="0"/>
        <w:rPr>
          <w:rFonts w:ascii="Arial" w:hAnsi="Arial" w:cs="Arial"/>
        </w:rPr>
      </w:pPr>
      <w:r w:rsidRPr="00D63496">
        <w:rPr>
          <w:rFonts w:ascii="Arial" w:hAnsi="Arial" w:cs="Arial"/>
        </w:rPr>
        <w:t xml:space="preserve">Область голосовой щели, гортани: </w:t>
      </w:r>
      <w:r w:rsidR="001B4D6F">
        <w:rPr>
          <w:rFonts w:ascii="Arial" w:hAnsi="Arial" w:cs="Arial"/>
          <w:lang w:val="en-US"/>
        </w:rPr>
        <w:t>N</w:t>
      </w:r>
    </w:p>
    <w:p w:rsidR="00764E41" w:rsidRPr="007910AD" w:rsidRDefault="00391C42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7910AD">
        <w:rPr>
          <w:rFonts w:ascii="Arial" w:hAnsi="Arial" w:cs="Arial"/>
          <w:highlight w:val="yellow"/>
        </w:rPr>
        <w:t>Нижне</w:t>
      </w:r>
      <w:r w:rsidR="00764E41" w:rsidRPr="007910AD">
        <w:rPr>
          <w:rFonts w:ascii="Arial" w:hAnsi="Arial" w:cs="Arial"/>
          <w:highlight w:val="yellow"/>
        </w:rPr>
        <w:t>челюстны</w:t>
      </w:r>
      <w:r w:rsidR="00C77A5A" w:rsidRPr="007910AD">
        <w:rPr>
          <w:rFonts w:ascii="Arial" w:hAnsi="Arial" w:cs="Arial"/>
          <w:highlight w:val="yellow"/>
        </w:rPr>
        <w:t>е и</w:t>
      </w:r>
      <w:r w:rsidR="00764E41" w:rsidRPr="007910AD">
        <w:rPr>
          <w:rFonts w:ascii="Arial" w:hAnsi="Arial" w:cs="Arial"/>
          <w:highlight w:val="yellow"/>
        </w:rPr>
        <w:t xml:space="preserve"> </w:t>
      </w:r>
      <w:r w:rsidR="00C77A5A" w:rsidRPr="007910AD">
        <w:rPr>
          <w:rFonts w:ascii="Arial" w:hAnsi="Arial" w:cs="Arial"/>
          <w:highlight w:val="yellow"/>
        </w:rPr>
        <w:t xml:space="preserve">заглоточные </w:t>
      </w:r>
      <w:r w:rsidR="00764E41" w:rsidRPr="007910AD">
        <w:rPr>
          <w:rFonts w:ascii="Arial" w:hAnsi="Arial" w:cs="Arial"/>
          <w:highlight w:val="yellow"/>
        </w:rPr>
        <w:t>лимфатические узлы:</w:t>
      </w:r>
      <w:r w:rsidR="00A1416D" w:rsidRPr="007910AD">
        <w:rPr>
          <w:rFonts w:ascii="Arial" w:hAnsi="Arial" w:cs="Arial"/>
          <w:highlight w:val="yellow"/>
        </w:rPr>
        <w:t xml:space="preserve"> </w:t>
      </w:r>
      <w:r w:rsidR="00572813" w:rsidRPr="007910AD">
        <w:rPr>
          <w:rFonts w:ascii="Arial" w:hAnsi="Arial" w:cs="Arial"/>
          <w:highlight w:val="yellow"/>
        </w:rPr>
        <w:t xml:space="preserve">выраженное симметричное двустороннее увеличение, </w:t>
      </w:r>
      <w:r w:rsidR="007B6E7E">
        <w:rPr>
          <w:rFonts w:ascii="Arial" w:hAnsi="Arial" w:cs="Arial"/>
          <w:highlight w:val="yellow"/>
        </w:rPr>
        <w:t xml:space="preserve">границы дифференцируются плохо, перфузия слабо выражена, </w:t>
      </w:r>
      <w:r w:rsidR="00572813" w:rsidRPr="007910AD">
        <w:rPr>
          <w:rFonts w:ascii="Arial" w:hAnsi="Arial" w:cs="Arial"/>
          <w:highlight w:val="yellow"/>
        </w:rPr>
        <w:t xml:space="preserve">без прочих признаков патологических изменений, </w:t>
      </w:r>
      <w:r w:rsidR="007910AD" w:rsidRPr="007910AD">
        <w:rPr>
          <w:rFonts w:ascii="Arial" w:hAnsi="Arial" w:cs="Arial"/>
          <w:b/>
          <w:highlight w:val="yellow"/>
        </w:rPr>
        <w:t xml:space="preserve">КТ признак </w:t>
      </w:r>
      <w:r w:rsidR="00572813" w:rsidRPr="007910AD">
        <w:rPr>
          <w:rFonts w:ascii="Arial" w:hAnsi="Arial" w:cs="Arial"/>
          <w:b/>
          <w:highlight w:val="yellow"/>
        </w:rPr>
        <w:t>неверифицированн</w:t>
      </w:r>
      <w:r w:rsidR="007910AD" w:rsidRPr="007910AD">
        <w:rPr>
          <w:rFonts w:ascii="Arial" w:hAnsi="Arial" w:cs="Arial"/>
          <w:b/>
          <w:highlight w:val="yellow"/>
        </w:rPr>
        <w:t>ой</w:t>
      </w:r>
      <w:r w:rsidR="00572813" w:rsidRPr="007910AD">
        <w:rPr>
          <w:rFonts w:ascii="Arial" w:hAnsi="Arial" w:cs="Arial"/>
          <w:b/>
          <w:highlight w:val="yellow"/>
        </w:rPr>
        <w:t xml:space="preserve"> лимфаденопати</w:t>
      </w:r>
      <w:r w:rsidR="007910AD" w:rsidRPr="007910AD">
        <w:rPr>
          <w:rFonts w:ascii="Arial" w:hAnsi="Arial" w:cs="Arial"/>
          <w:b/>
          <w:highlight w:val="yellow"/>
        </w:rPr>
        <w:t>и</w:t>
      </w:r>
      <w:r w:rsidR="007910AD">
        <w:rPr>
          <w:rFonts w:ascii="Arial" w:hAnsi="Arial" w:cs="Arial"/>
          <w:highlight w:val="yellow"/>
        </w:rPr>
        <w:t>, см. комментарий</w:t>
      </w:r>
    </w:p>
    <w:p w:rsidR="00764E41" w:rsidRPr="00D63496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Нижнечелюстные и околоушные с</w:t>
      </w:r>
      <w:r w:rsidR="00764E41" w:rsidRPr="00D63496">
        <w:rPr>
          <w:rFonts w:ascii="Arial" w:hAnsi="Arial" w:cs="Arial"/>
        </w:rPr>
        <w:t>люнные железы:</w:t>
      </w:r>
      <w:r w:rsidR="008D7D0C" w:rsidRPr="00D63496">
        <w:rPr>
          <w:rFonts w:ascii="Arial" w:hAnsi="Arial" w:cs="Arial"/>
        </w:rPr>
        <w:t xml:space="preserve"> </w:t>
      </w:r>
      <w:r w:rsidR="001B4D6F">
        <w:rPr>
          <w:rFonts w:ascii="Arial" w:hAnsi="Arial" w:cs="Arial"/>
          <w:lang w:val="en-US"/>
        </w:rPr>
        <w:t>N</w:t>
      </w:r>
    </w:p>
    <w:p w:rsidR="00764E41" w:rsidRPr="00D63496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Головной мозг (</w:t>
      </w:r>
      <w:r w:rsidR="005731B5" w:rsidRPr="00D63496">
        <w:rPr>
          <w:rFonts w:ascii="Arial" w:hAnsi="Arial" w:cs="Arial"/>
          <w:color w:val="000000" w:themeColor="text1"/>
        </w:rPr>
        <w:t>метод визуализации – МРТ</w:t>
      </w:r>
      <w:r w:rsidRPr="00D63496">
        <w:rPr>
          <w:rFonts w:ascii="Arial" w:hAnsi="Arial" w:cs="Arial"/>
        </w:rPr>
        <w:t>):</w:t>
      </w:r>
      <w:r w:rsidR="00C77A5A" w:rsidRPr="00D63496">
        <w:rPr>
          <w:rFonts w:ascii="Arial" w:hAnsi="Arial" w:cs="Arial"/>
        </w:rPr>
        <w:t xml:space="preserve"> </w:t>
      </w:r>
      <w:r w:rsidR="00F0259A">
        <w:rPr>
          <w:rFonts w:ascii="Arial" w:hAnsi="Arial" w:cs="Arial"/>
          <w:lang w:val="en-US"/>
        </w:rPr>
        <w:t>N</w:t>
      </w:r>
    </w:p>
    <w:p w:rsidR="00B04E43" w:rsidRDefault="00B04E4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lastRenderedPageBreak/>
        <w:t>Нижняя челюсть</w:t>
      </w:r>
      <w:r w:rsidR="00A1416D" w:rsidRPr="00D63496">
        <w:rPr>
          <w:rFonts w:ascii="Arial" w:hAnsi="Arial" w:cs="Arial"/>
        </w:rPr>
        <w:t xml:space="preserve">: </w:t>
      </w:r>
      <w:r w:rsidR="004D1433">
        <w:rPr>
          <w:rFonts w:ascii="Arial" w:hAnsi="Arial" w:cs="Arial"/>
        </w:rPr>
        <w:t>неполная зубная формула деформация кортикального слоя в области</w:t>
      </w:r>
    </w:p>
    <w:p w:rsidR="00790A41" w:rsidRDefault="00790A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Подъязычное пространство: </w:t>
      </w:r>
      <w:r w:rsidR="00F0259A">
        <w:rPr>
          <w:rFonts w:ascii="Arial" w:hAnsi="Arial" w:cs="Arial"/>
          <w:lang w:val="en-US"/>
        </w:rPr>
        <w:t>N</w:t>
      </w:r>
    </w:p>
    <w:p w:rsidR="00FE3524" w:rsidRPr="00D63496" w:rsidRDefault="00FE352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Проекция подъязычных слюнных желёз:</w:t>
      </w:r>
      <w:r w:rsidR="00F0259A" w:rsidRPr="00F0259A">
        <w:rPr>
          <w:rFonts w:ascii="Arial" w:hAnsi="Arial" w:cs="Arial"/>
        </w:rPr>
        <w:t xml:space="preserve"> </w:t>
      </w:r>
      <w:r w:rsidR="00F0259A">
        <w:rPr>
          <w:rFonts w:ascii="Arial" w:hAnsi="Arial" w:cs="Arial"/>
          <w:lang w:val="en-US"/>
        </w:rPr>
        <w:t>N</w:t>
      </w:r>
    </w:p>
    <w:p w:rsidR="00AD60E2" w:rsidRPr="00D63496" w:rsidRDefault="00AD60E2" w:rsidP="00AD60E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Височно-нижнечелюстные суставы:</w:t>
      </w:r>
      <w:r w:rsidRPr="00D63496">
        <w:rPr>
          <w:rFonts w:ascii="Arial" w:hAnsi="Arial" w:cs="Arial"/>
          <w:lang w:val="en-US"/>
        </w:rPr>
        <w:t xml:space="preserve"> </w:t>
      </w:r>
      <w:r w:rsidR="00F0259A">
        <w:rPr>
          <w:rFonts w:ascii="Arial" w:hAnsi="Arial" w:cs="Arial"/>
          <w:lang w:val="en-US"/>
        </w:rPr>
        <w:t>N</w:t>
      </w:r>
    </w:p>
    <w:p w:rsidR="00C53A38" w:rsidRPr="00D63496" w:rsidRDefault="00C53A38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Медиальные крыловидные мышцы:</w:t>
      </w:r>
      <w:r w:rsidR="00F0259A" w:rsidRPr="00F0259A">
        <w:rPr>
          <w:rFonts w:ascii="Arial" w:hAnsi="Arial" w:cs="Arial"/>
          <w:lang w:val="en-US"/>
        </w:rPr>
        <w:t xml:space="preserve"> </w:t>
      </w:r>
      <w:r w:rsidR="00F0259A">
        <w:rPr>
          <w:rFonts w:ascii="Arial" w:hAnsi="Arial" w:cs="Arial"/>
          <w:lang w:val="en-US"/>
        </w:rPr>
        <w:t>N</w:t>
      </w:r>
    </w:p>
    <w:p w:rsidR="00211DF4" w:rsidRPr="00D63496" w:rsidRDefault="00211DF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Височные мышцы:</w:t>
      </w:r>
      <w:r w:rsidR="00A1416D" w:rsidRPr="00D63496">
        <w:rPr>
          <w:rFonts w:ascii="Arial" w:hAnsi="Arial" w:cs="Arial"/>
          <w:lang w:val="en-US"/>
        </w:rPr>
        <w:t xml:space="preserve"> </w:t>
      </w:r>
      <w:r w:rsidR="00F0259A">
        <w:rPr>
          <w:rFonts w:ascii="Arial" w:hAnsi="Arial" w:cs="Arial"/>
          <w:lang w:val="en-US"/>
        </w:rPr>
        <w:t>N</w:t>
      </w:r>
    </w:p>
    <w:p w:rsidR="00211DF4" w:rsidRPr="00D63496" w:rsidRDefault="00211DF4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Большие жевательные мышцы:</w:t>
      </w:r>
      <w:r w:rsidR="00A1416D" w:rsidRPr="00D63496">
        <w:rPr>
          <w:rFonts w:ascii="Arial" w:hAnsi="Arial" w:cs="Arial"/>
          <w:lang w:val="en-US"/>
        </w:rPr>
        <w:t xml:space="preserve"> </w:t>
      </w:r>
      <w:r w:rsidR="00F0259A">
        <w:rPr>
          <w:rFonts w:ascii="Arial" w:hAnsi="Arial" w:cs="Arial"/>
          <w:lang w:val="en-US"/>
        </w:rPr>
        <w:t>N</w:t>
      </w:r>
    </w:p>
    <w:p w:rsidR="00490BD1" w:rsidRPr="00D63496" w:rsidRDefault="00490BD1" w:rsidP="00490BD1">
      <w:pPr>
        <w:tabs>
          <w:tab w:val="left" w:pos="720"/>
        </w:tabs>
        <w:autoSpaceDN w:val="0"/>
        <w:ind w:left="714"/>
        <w:rPr>
          <w:rFonts w:ascii="Arial" w:hAnsi="Arial" w:cs="Arial"/>
        </w:rPr>
      </w:pPr>
    </w:p>
    <w:p w:rsidR="00490BD1" w:rsidRDefault="006F6D78" w:rsidP="00A1416D">
      <w:pPr>
        <w:rPr>
          <w:rFonts w:ascii="Arial" w:hAnsi="Arial" w:cs="Arial"/>
          <w:b/>
          <w:bCs/>
        </w:rPr>
      </w:pPr>
      <w:r w:rsidRPr="00D63496">
        <w:rPr>
          <w:rFonts w:ascii="Arial" w:hAnsi="Arial" w:cs="Arial"/>
          <w:b/>
          <w:bCs/>
        </w:rPr>
        <w:t>Комментарии:</w:t>
      </w:r>
      <w:r w:rsidR="00A1416D" w:rsidRPr="00D63496">
        <w:rPr>
          <w:rFonts w:ascii="Arial" w:hAnsi="Arial" w:cs="Arial"/>
          <w:b/>
          <w:bCs/>
        </w:rPr>
        <w:t xml:space="preserve"> </w:t>
      </w:r>
    </w:p>
    <w:p w:rsidR="006F6D78" w:rsidRPr="00042A69" w:rsidRDefault="00490BD1" w:rsidP="00490BD1">
      <w:pPr>
        <w:pStyle w:val="a4"/>
        <w:numPr>
          <w:ilvl w:val="0"/>
          <w:numId w:val="9"/>
        </w:numPr>
        <w:rPr>
          <w:rFonts w:ascii="Arial" w:hAnsi="Arial" w:cs="Arial"/>
          <w:bCs/>
        </w:rPr>
      </w:pPr>
      <w:r w:rsidRPr="00042A69">
        <w:rPr>
          <w:rFonts w:ascii="Arial" w:hAnsi="Arial" w:cs="Arial"/>
          <w:bCs/>
        </w:rPr>
        <w:t xml:space="preserve">Для верификации типа содержимого носовых ходов </w:t>
      </w:r>
      <w:r w:rsidRPr="00042A69">
        <w:rPr>
          <w:rFonts w:ascii="Arial" w:hAnsi="Arial" w:cs="Arial"/>
        </w:rPr>
        <w:t>необходима морфологическая верификация – выполнение риноскопии с забором выделений и ткани слизистой для цитологического и гистологического исследований</w:t>
      </w:r>
    </w:p>
    <w:p w:rsidR="00042A69" w:rsidRPr="00042A69" w:rsidRDefault="00042A69" w:rsidP="00042A69">
      <w:pPr>
        <w:pStyle w:val="a4"/>
        <w:numPr>
          <w:ilvl w:val="0"/>
          <w:numId w:val="9"/>
        </w:numPr>
        <w:rPr>
          <w:rFonts w:ascii="Arial" w:hAnsi="Arial" w:cs="Arial"/>
        </w:rPr>
      </w:pPr>
      <w:r w:rsidRPr="00042A69">
        <w:rPr>
          <w:rFonts w:ascii="Arial" w:hAnsi="Arial" w:cs="Arial"/>
        </w:rPr>
        <w:t>Представленный паттерн увеличения лимфоузлов не является патогномоничным он может быть, как реактивным вследствие воспаления, так и неопластическим / метастатическим. На усмотрение лечащего врача может потребоваться морфологическая верификация. Подход к этим изменениям в значительной степени зависит от визуализации прочих находок и их морфологической верификации.</w:t>
      </w:r>
    </w:p>
    <w:p w:rsidR="00A87599" w:rsidRPr="00D63496" w:rsidRDefault="00A87599" w:rsidP="00A87599">
      <w:pPr>
        <w:jc w:val="right"/>
        <w:rPr>
          <w:rFonts w:ascii="Arial" w:hAnsi="Arial" w:cs="Arial"/>
        </w:rPr>
      </w:pPr>
    </w:p>
    <w:p w:rsidR="00B67168" w:rsidRDefault="00526497" w:rsidP="00F0482E">
      <w:pPr>
        <w:jc w:val="right"/>
        <w:rPr>
          <w:rStyle w:val="a3"/>
          <w:rFonts w:ascii="Arial" w:hAnsi="Arial" w:cs="Arial"/>
          <w:b/>
          <w:sz w:val="22"/>
        </w:rPr>
      </w:pPr>
      <w:hyperlink r:id="rId12" w:history="1">
        <w:r w:rsidR="00E83D1A" w:rsidRPr="00042A6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E83D1A" w:rsidRPr="00042A6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042A6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E83D1A" w:rsidRPr="00042A69">
        <w:rPr>
          <w:rFonts w:ascii="Arial" w:hAnsi="Arial" w:cs="Arial"/>
          <w:sz w:val="22"/>
        </w:rPr>
        <w:t xml:space="preserve">      </w:t>
      </w:r>
      <w:hyperlink r:id="rId13" w:history="1">
        <w:r w:rsidR="00E83D1A" w:rsidRPr="00042A6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E83D1A" w:rsidRPr="00042A6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E83D1A" w:rsidRPr="00042A69">
          <w:rPr>
            <w:rStyle w:val="a3"/>
            <w:rFonts w:ascii="Arial" w:hAnsi="Arial" w:cs="Arial"/>
            <w:b/>
            <w:sz w:val="22"/>
          </w:rPr>
          <w:t>)</w:t>
        </w:r>
      </w:hyperlink>
      <w:r w:rsidR="00E83D1A" w:rsidRPr="00042A69">
        <w:rPr>
          <w:rFonts w:ascii="Arial" w:hAnsi="Arial" w:cs="Arial"/>
          <w:sz w:val="22"/>
        </w:rPr>
        <w:t xml:space="preserve"> </w:t>
      </w:r>
      <w:r w:rsidR="00042A69">
        <w:rPr>
          <w:rFonts w:ascii="Arial" w:hAnsi="Arial" w:cs="Arial"/>
          <w:sz w:val="22"/>
        </w:rPr>
        <w:t xml:space="preserve"> </w:t>
      </w:r>
      <w:r w:rsidR="00E83D1A" w:rsidRPr="00042A69">
        <w:rPr>
          <w:rFonts w:ascii="Arial" w:hAnsi="Arial" w:cs="Arial"/>
          <w:sz w:val="22"/>
        </w:rPr>
        <w:t xml:space="preserve">       </w:t>
      </w:r>
      <w:hyperlink r:id="rId14" w:history="1">
        <w:r w:rsidR="00E83D1A" w:rsidRPr="00042A6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:rsidR="00F0259A" w:rsidRDefault="00F0259A" w:rsidP="00F0482E">
      <w:pPr>
        <w:jc w:val="right"/>
        <w:rPr>
          <w:rStyle w:val="a3"/>
          <w:rFonts w:ascii="Arial" w:hAnsi="Arial" w:cs="Arial"/>
          <w:b/>
          <w:sz w:val="22"/>
        </w:rPr>
      </w:pPr>
    </w:p>
    <w:p w:rsidR="00F0259A" w:rsidRDefault="00F0259A" w:rsidP="00F0482E">
      <w:pPr>
        <w:jc w:val="right"/>
        <w:rPr>
          <w:rFonts w:ascii="Arial" w:hAnsi="Arial" w:cs="Arial"/>
          <w:b/>
          <w:sz w:val="22"/>
        </w:rPr>
      </w:pPr>
      <w:r>
        <w:rPr>
          <w:noProof/>
        </w:rPr>
        <w:drawing>
          <wp:inline distT="0" distB="0" distL="0" distR="0" wp14:anchorId="2D278151" wp14:editId="7570732A">
            <wp:extent cx="6645910" cy="471424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71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629" w:rsidRDefault="00475629" w:rsidP="00F0482E">
      <w:pPr>
        <w:jc w:val="right"/>
        <w:rPr>
          <w:rFonts w:ascii="Arial" w:hAnsi="Arial" w:cs="Arial"/>
          <w:b/>
          <w:sz w:val="22"/>
        </w:rPr>
      </w:pPr>
      <w:r>
        <w:rPr>
          <w:noProof/>
        </w:rPr>
        <w:lastRenderedPageBreak/>
        <w:drawing>
          <wp:inline distT="0" distB="0" distL="0" distR="0" wp14:anchorId="45D09BAF" wp14:editId="6E5BAB8A">
            <wp:extent cx="6645910" cy="5688330"/>
            <wp:effectExtent l="0" t="0" r="254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68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629" w:rsidRDefault="00475629" w:rsidP="00F0482E">
      <w:pPr>
        <w:jc w:val="right"/>
        <w:rPr>
          <w:rFonts w:ascii="Arial" w:hAnsi="Arial" w:cs="Arial"/>
          <w:b/>
          <w:sz w:val="22"/>
        </w:rPr>
      </w:pPr>
    </w:p>
    <w:p w:rsidR="00764E41" w:rsidRDefault="00475629" w:rsidP="00764E41">
      <w:pPr>
        <w:jc w:val="right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A629275" wp14:editId="0E1FABEC">
            <wp:extent cx="6645910" cy="3403600"/>
            <wp:effectExtent l="0" t="0" r="254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5629" w:rsidRDefault="00475629" w:rsidP="00764E41">
      <w:pPr>
        <w:jc w:val="right"/>
        <w:rPr>
          <w:rFonts w:ascii="Arial" w:hAnsi="Arial" w:cs="Arial"/>
        </w:rPr>
      </w:pPr>
    </w:p>
    <w:p w:rsidR="00475629" w:rsidRDefault="00475629" w:rsidP="0000260C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C6656B7" wp14:editId="0858721A">
            <wp:extent cx="6400800" cy="4037654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8939" cy="4042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60C" w:rsidRPr="00D63496" w:rsidRDefault="0000260C" w:rsidP="0000260C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6FE7EF95" wp14:editId="4B9BF0DC">
            <wp:extent cx="6379028" cy="5419674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92517" cy="543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0260C" w:rsidRPr="00D63496" w:rsidSect="00B61E99">
      <w:head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497" w:rsidRDefault="00526497" w:rsidP="00EB7F0D">
      <w:r>
        <w:separator/>
      </w:r>
    </w:p>
  </w:endnote>
  <w:endnote w:type="continuationSeparator" w:id="0">
    <w:p w:rsidR="00526497" w:rsidRDefault="00526497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497" w:rsidRDefault="00526497" w:rsidP="00EB7F0D">
      <w:r>
        <w:separator/>
      </w:r>
    </w:p>
  </w:footnote>
  <w:footnote w:type="continuationSeparator" w:id="0">
    <w:p w:rsidR="00526497" w:rsidRDefault="00526497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779F6CB2"/>
    <w:multiLevelType w:val="hybridMultilevel"/>
    <w:tmpl w:val="AED8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3FB"/>
    <w:rsid w:val="0000260C"/>
    <w:rsid w:val="00003D0D"/>
    <w:rsid w:val="000071BC"/>
    <w:rsid w:val="00033679"/>
    <w:rsid w:val="000366CC"/>
    <w:rsid w:val="00042A69"/>
    <w:rsid w:val="00050CEA"/>
    <w:rsid w:val="00060282"/>
    <w:rsid w:val="00085B74"/>
    <w:rsid w:val="00095DA2"/>
    <w:rsid w:val="000971A8"/>
    <w:rsid w:val="000A2464"/>
    <w:rsid w:val="000A2737"/>
    <w:rsid w:val="000F0612"/>
    <w:rsid w:val="00130493"/>
    <w:rsid w:val="00147716"/>
    <w:rsid w:val="001905C9"/>
    <w:rsid w:val="00196C42"/>
    <w:rsid w:val="001B4D6F"/>
    <w:rsid w:val="001E0AAF"/>
    <w:rsid w:val="00211DF4"/>
    <w:rsid w:val="00216FB8"/>
    <w:rsid w:val="002B5CF7"/>
    <w:rsid w:val="002D09DB"/>
    <w:rsid w:val="00321EE1"/>
    <w:rsid w:val="00322551"/>
    <w:rsid w:val="00341447"/>
    <w:rsid w:val="00346965"/>
    <w:rsid w:val="00367F04"/>
    <w:rsid w:val="0037091A"/>
    <w:rsid w:val="00376D04"/>
    <w:rsid w:val="00391C42"/>
    <w:rsid w:val="003A0F1E"/>
    <w:rsid w:val="003A1BED"/>
    <w:rsid w:val="003B1AF8"/>
    <w:rsid w:val="003C1C54"/>
    <w:rsid w:val="003D03FB"/>
    <w:rsid w:val="003D1F28"/>
    <w:rsid w:val="003D50F1"/>
    <w:rsid w:val="00402352"/>
    <w:rsid w:val="004127B5"/>
    <w:rsid w:val="00413C99"/>
    <w:rsid w:val="00415EF5"/>
    <w:rsid w:val="0043703D"/>
    <w:rsid w:val="00475629"/>
    <w:rsid w:val="00487173"/>
    <w:rsid w:val="00490BD1"/>
    <w:rsid w:val="004B1080"/>
    <w:rsid w:val="004D1229"/>
    <w:rsid w:val="004D1433"/>
    <w:rsid w:val="004E008B"/>
    <w:rsid w:val="004F7225"/>
    <w:rsid w:val="00501314"/>
    <w:rsid w:val="005076CE"/>
    <w:rsid w:val="00526497"/>
    <w:rsid w:val="005343EA"/>
    <w:rsid w:val="005466F2"/>
    <w:rsid w:val="00557BBC"/>
    <w:rsid w:val="005609C7"/>
    <w:rsid w:val="00562FA3"/>
    <w:rsid w:val="00572813"/>
    <w:rsid w:val="005731B5"/>
    <w:rsid w:val="0059015F"/>
    <w:rsid w:val="005A0A76"/>
    <w:rsid w:val="005A4061"/>
    <w:rsid w:val="005C23B3"/>
    <w:rsid w:val="005E78EA"/>
    <w:rsid w:val="005F1E0E"/>
    <w:rsid w:val="0060400C"/>
    <w:rsid w:val="0060446E"/>
    <w:rsid w:val="006076FE"/>
    <w:rsid w:val="0062070F"/>
    <w:rsid w:val="00633A35"/>
    <w:rsid w:val="00674445"/>
    <w:rsid w:val="00697476"/>
    <w:rsid w:val="006D7BFF"/>
    <w:rsid w:val="006E5A33"/>
    <w:rsid w:val="006F6D78"/>
    <w:rsid w:val="00724AEC"/>
    <w:rsid w:val="007534A7"/>
    <w:rsid w:val="00764E41"/>
    <w:rsid w:val="00767E05"/>
    <w:rsid w:val="00767FD4"/>
    <w:rsid w:val="007863BE"/>
    <w:rsid w:val="00790A41"/>
    <w:rsid w:val="007910AD"/>
    <w:rsid w:val="007A7320"/>
    <w:rsid w:val="007B6E7E"/>
    <w:rsid w:val="007C69BF"/>
    <w:rsid w:val="007D53C2"/>
    <w:rsid w:val="008243ED"/>
    <w:rsid w:val="00832862"/>
    <w:rsid w:val="00844CB5"/>
    <w:rsid w:val="008527F1"/>
    <w:rsid w:val="0086269D"/>
    <w:rsid w:val="00893DD6"/>
    <w:rsid w:val="008A0500"/>
    <w:rsid w:val="008A3662"/>
    <w:rsid w:val="008A4994"/>
    <w:rsid w:val="008B34B0"/>
    <w:rsid w:val="008C1FEC"/>
    <w:rsid w:val="008D7D0C"/>
    <w:rsid w:val="008E142D"/>
    <w:rsid w:val="008E3FE9"/>
    <w:rsid w:val="0090571C"/>
    <w:rsid w:val="0093436B"/>
    <w:rsid w:val="00946A3B"/>
    <w:rsid w:val="00950ED5"/>
    <w:rsid w:val="00951351"/>
    <w:rsid w:val="00954B02"/>
    <w:rsid w:val="00961294"/>
    <w:rsid w:val="009901C5"/>
    <w:rsid w:val="00A04287"/>
    <w:rsid w:val="00A1416D"/>
    <w:rsid w:val="00A27877"/>
    <w:rsid w:val="00A700F1"/>
    <w:rsid w:val="00A74C2E"/>
    <w:rsid w:val="00A87599"/>
    <w:rsid w:val="00AB758A"/>
    <w:rsid w:val="00AD60E2"/>
    <w:rsid w:val="00AD7E0E"/>
    <w:rsid w:val="00AE5541"/>
    <w:rsid w:val="00AF2B80"/>
    <w:rsid w:val="00AF4005"/>
    <w:rsid w:val="00B04E43"/>
    <w:rsid w:val="00B61E99"/>
    <w:rsid w:val="00B67168"/>
    <w:rsid w:val="00B74F1D"/>
    <w:rsid w:val="00B96046"/>
    <w:rsid w:val="00BA070B"/>
    <w:rsid w:val="00BA2699"/>
    <w:rsid w:val="00BB4057"/>
    <w:rsid w:val="00BE0858"/>
    <w:rsid w:val="00BE316F"/>
    <w:rsid w:val="00C03B8F"/>
    <w:rsid w:val="00C1584F"/>
    <w:rsid w:val="00C37843"/>
    <w:rsid w:val="00C408BA"/>
    <w:rsid w:val="00C45D8D"/>
    <w:rsid w:val="00C5014E"/>
    <w:rsid w:val="00C53A38"/>
    <w:rsid w:val="00C67F50"/>
    <w:rsid w:val="00C77A5A"/>
    <w:rsid w:val="00C84ED8"/>
    <w:rsid w:val="00C907CD"/>
    <w:rsid w:val="00CC2235"/>
    <w:rsid w:val="00D22DC3"/>
    <w:rsid w:val="00D40134"/>
    <w:rsid w:val="00D52F25"/>
    <w:rsid w:val="00D614EB"/>
    <w:rsid w:val="00D63496"/>
    <w:rsid w:val="00D762A6"/>
    <w:rsid w:val="00D9320E"/>
    <w:rsid w:val="00DA76D1"/>
    <w:rsid w:val="00DB2DEB"/>
    <w:rsid w:val="00DD0FE3"/>
    <w:rsid w:val="00DD5754"/>
    <w:rsid w:val="00E21116"/>
    <w:rsid w:val="00E36F3A"/>
    <w:rsid w:val="00E44051"/>
    <w:rsid w:val="00E46FC4"/>
    <w:rsid w:val="00E55E26"/>
    <w:rsid w:val="00E768B5"/>
    <w:rsid w:val="00E83D1A"/>
    <w:rsid w:val="00EA6C64"/>
    <w:rsid w:val="00EB3614"/>
    <w:rsid w:val="00EB7F0D"/>
    <w:rsid w:val="00ED733A"/>
    <w:rsid w:val="00EF3635"/>
    <w:rsid w:val="00F00F34"/>
    <w:rsid w:val="00F0259A"/>
    <w:rsid w:val="00F0482E"/>
    <w:rsid w:val="00F118AF"/>
    <w:rsid w:val="00F25C6C"/>
    <w:rsid w:val="00F30D8B"/>
    <w:rsid w:val="00F35C6D"/>
    <w:rsid w:val="00F47B1F"/>
    <w:rsid w:val="00F54115"/>
    <w:rsid w:val="00F7193F"/>
    <w:rsid w:val="00F755BE"/>
    <w:rsid w:val="00F80DE9"/>
    <w:rsid w:val="00FB76FF"/>
    <w:rsid w:val="00FE3524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C19B7F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etct.tb.ru/vlad2/norma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vetct.tb.ru/vlad2/zalkychenie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10" Type="http://schemas.openxmlformats.org/officeDocument/2006/relationships/hyperlink" Target="https://vetct.tb.ru/kemelman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etct.tb.ru/sorkr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3928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ct-mr</cp:lastModifiedBy>
  <cp:revision>5</cp:revision>
  <dcterms:created xsi:type="dcterms:W3CDTF">2023-07-05T09:00:00Z</dcterms:created>
  <dcterms:modified xsi:type="dcterms:W3CDTF">2023-07-05T10:09:00Z</dcterms:modified>
</cp:coreProperties>
</file>