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802A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802A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92581">
                          <w:t>29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92581">
                          <w:t>29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92581">
                          <w:t>Платонова Н.</w:t>
                        </w:r>
                        <w:proofErr w:type="gramStart"/>
                        <w:r w:rsidR="00F92581">
                          <w:t>В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4167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92581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92581">
                          <w:t>Шотл</w:t>
                        </w:r>
                        <w:proofErr w:type="gramStart"/>
                        <w:r w:rsidR="00F92581">
                          <w:t>.в</w:t>
                        </w:r>
                        <w:proofErr w:type="gramEnd"/>
                        <w:r w:rsidR="00F92581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92581">
                          <w:t xml:space="preserve">3 </w:t>
                        </w:r>
                        <w:proofErr w:type="spellStart"/>
                        <w:proofErr w:type="gramStart"/>
                        <w:r w:rsidR="00F9258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92581">
                          <w:t>Сонька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9258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92581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258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58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58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58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02AB"/>
    <w:rsid w:val="003932E9"/>
    <w:rsid w:val="003A7FCD"/>
    <w:rsid w:val="003C17E3"/>
    <w:rsid w:val="003C27B9"/>
    <w:rsid w:val="003C3AB1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A55F4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92581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2023-06-29T08:27:00Z</dcterms:created>
  <dcterms:modified xsi:type="dcterms:W3CDTF">2023-06-29T08:27:00Z</dcterms:modified>
</cp:coreProperties>
</file>