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3230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3230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01CA">
                          <w:t>28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01CA">
                          <w:t>28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01CA">
                          <w:t>Таратухина</w:t>
                        </w:r>
                        <w:proofErr w:type="spellEnd"/>
                        <w:r w:rsidR="006D01C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D01CA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Шотл</w:t>
                        </w:r>
                        <w:proofErr w:type="gramStart"/>
                        <w:r w:rsidR="006D01CA">
                          <w:t>.в</w:t>
                        </w:r>
                        <w:proofErr w:type="gramEnd"/>
                        <w:r w:rsidR="006D01CA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01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01CA">
                          <w:t xml:space="preserve">1,5 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2720B">
                          <w:t>Кукла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2541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2720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720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2720B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3F04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3230A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72CD"/>
    <w:rsid w:val="005C1489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A7CED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2023-06-29T07:56:00Z</dcterms:created>
  <dcterms:modified xsi:type="dcterms:W3CDTF">2023-06-29T07:56:00Z</dcterms:modified>
</cp:coreProperties>
</file>