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AF4005" w:rsidRPr="00D63496" w:rsidRDefault="00AF4005" w:rsidP="00AF4005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4005" w:rsidRDefault="00AF4005" w:rsidP="00AF4005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:rsidR="00AF4005" w:rsidRDefault="00AF4005" w:rsidP="00AF4005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:rsidR="00AF4005" w:rsidRPr="00D63496" w:rsidRDefault="00AF4005" w:rsidP="00AF4005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:rsidR="00AF4005" w:rsidRPr="00D63496" w:rsidRDefault="00AF4005" w:rsidP="00AF4005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:rsidR="00AF4005" w:rsidRPr="00D63496" w:rsidRDefault="00AF4005" w:rsidP="00AF4005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 xml:space="preserve">+7 (495) 445 28 58                    </w:t>
      </w:r>
      <w:r w:rsidRPr="00D63496">
        <w:rPr>
          <w:rFonts w:ascii="Arial" w:hAnsi="Arial" w:cs="Arial"/>
          <w:b/>
          <w:color w:val="2E5467"/>
          <w:sz w:val="22"/>
          <w:lang w:val="en-US"/>
        </w:rPr>
        <w:t>www</w:t>
      </w:r>
      <w:r w:rsidRPr="00D63496">
        <w:rPr>
          <w:rFonts w:ascii="Arial" w:hAnsi="Arial" w:cs="Arial"/>
          <w:b/>
          <w:color w:val="2E5467"/>
          <w:sz w:val="22"/>
        </w:rPr>
        <w:t>.</w:t>
      </w:r>
      <w:r w:rsidRPr="00D63496">
        <w:rPr>
          <w:rFonts w:ascii="Arial" w:hAnsi="Arial" w:cs="Arial"/>
          <w:b/>
          <w:color w:val="2E5467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2E5467"/>
          <w:sz w:val="22"/>
        </w:rPr>
        <w:t>.</w:t>
      </w:r>
      <w:r w:rsidRPr="00D63496">
        <w:rPr>
          <w:rFonts w:ascii="Arial" w:hAnsi="Arial" w:cs="Arial"/>
          <w:b/>
          <w:color w:val="2E5467"/>
          <w:sz w:val="22"/>
          <w:lang w:val="en-US"/>
        </w:rPr>
        <w:t>vet</w:t>
      </w:r>
      <w:r w:rsidRPr="00D63496">
        <w:rPr>
          <w:rFonts w:ascii="Arial" w:hAnsi="Arial" w:cs="Arial"/>
          <w:b/>
          <w:color w:val="2E5467"/>
          <w:sz w:val="22"/>
        </w:rPr>
        <w:t xml:space="preserve">                    </w:t>
      </w:r>
      <w:hyperlink r:id="rId8" w:history="1">
        <w:r w:rsidRPr="00D63496">
          <w:rPr>
            <w:rStyle w:val="a3"/>
            <w:rFonts w:ascii="Arial" w:hAnsi="Arial" w:cs="Arial"/>
            <w:b/>
            <w:color w:val="2E5467"/>
            <w:sz w:val="22"/>
            <w:u w:val="none"/>
          </w:rPr>
          <w:t>с</w:t>
        </w:r>
        <w:r w:rsidRPr="00D63496">
          <w:rPr>
            <w:rStyle w:val="a3"/>
            <w:rFonts w:ascii="Arial" w:hAnsi="Arial" w:cs="Arial"/>
            <w:b/>
            <w:color w:val="2E5467"/>
            <w:sz w:val="22"/>
            <w:u w:val="none"/>
            <w:lang w:val="en-US"/>
          </w:rPr>
          <w:t>t</w:t>
        </w:r>
        <w:r w:rsidRPr="00D63496">
          <w:rPr>
            <w:rStyle w:val="a3"/>
            <w:rFonts w:ascii="Arial" w:hAnsi="Arial" w:cs="Arial"/>
            <w:b/>
            <w:color w:val="2E5467"/>
            <w:sz w:val="22"/>
            <w:u w:val="none"/>
          </w:rPr>
          <w:t>-</w:t>
        </w:r>
        <w:r w:rsidRPr="00D63496">
          <w:rPr>
            <w:rStyle w:val="a3"/>
            <w:rFonts w:ascii="Arial" w:hAnsi="Arial" w:cs="Arial"/>
            <w:b/>
            <w:color w:val="2E5467"/>
            <w:sz w:val="22"/>
            <w:u w:val="none"/>
            <w:lang w:val="en-US"/>
          </w:rPr>
          <w:t>mri</w:t>
        </w:r>
        <w:r w:rsidRPr="00D63496">
          <w:rPr>
            <w:rStyle w:val="a3"/>
            <w:rFonts w:ascii="Arial" w:hAnsi="Arial" w:cs="Arial"/>
            <w:b/>
            <w:color w:val="2E5467"/>
            <w:sz w:val="22"/>
            <w:u w:val="none"/>
          </w:rPr>
          <w:t>@</w:t>
        </w:r>
        <w:r w:rsidRPr="00D63496">
          <w:rPr>
            <w:rStyle w:val="a3"/>
            <w:rFonts w:ascii="Arial" w:hAnsi="Arial" w:cs="Arial"/>
            <w:b/>
            <w:color w:val="2E5467"/>
            <w:sz w:val="22"/>
            <w:u w:val="none"/>
            <w:lang w:val="en-US"/>
          </w:rPr>
          <w:t>skolkovo</w:t>
        </w:r>
        <w:r w:rsidRPr="00D63496">
          <w:rPr>
            <w:rStyle w:val="a3"/>
            <w:rFonts w:ascii="Arial" w:hAnsi="Arial" w:cs="Arial"/>
            <w:b/>
            <w:color w:val="2E5467"/>
            <w:sz w:val="22"/>
            <w:u w:val="none"/>
          </w:rPr>
          <w:t>.</w:t>
        </w:r>
        <w:r w:rsidRPr="00D63496">
          <w:rPr>
            <w:rStyle w:val="a3"/>
            <w:rFonts w:ascii="Arial" w:hAnsi="Arial" w:cs="Arial"/>
            <w:b/>
            <w:color w:val="2E5467"/>
            <w:sz w:val="22"/>
            <w:u w:val="none"/>
            <w:lang w:val="en-US"/>
          </w:rPr>
          <w:t>vet</w:t>
        </w:r>
      </w:hyperlink>
    </w:p>
    <w:p w:rsidR="00AF4005" w:rsidRPr="00D63496" w:rsidRDefault="00AF4005" w:rsidP="00AF4005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325"/>
      </w:tblGrid>
      <w:tr w:rsidR="00EA08AF" w:rsidTr="00EA08AF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00C89" w:rsidRDefault="00B00C8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20.06.2023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00C89" w:rsidRDefault="00B00C8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31219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00C89" w:rsidRDefault="0090023A" w:rsidP="0090023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Химич</w:t>
            </w:r>
            <w:proofErr w:type="spellEnd"/>
            <w:r>
              <w:rPr>
                <w:rFonts w:ascii="Arial" w:hAnsi="Arial" w:cs="Arial"/>
              </w:rPr>
              <w:t xml:space="preserve"> Т. М. </w:t>
            </w:r>
            <w:r w:rsidR="00EA08AF">
              <w:rPr>
                <w:rFonts w:ascii="Arial" w:hAnsi="Arial" w:cs="Arial"/>
              </w:rPr>
              <w:t xml:space="preserve">                                                   </w:t>
            </w:r>
            <w:r>
              <w:rPr>
                <w:rFonts w:ascii="Arial" w:hAnsi="Arial" w:cs="Arial"/>
              </w:rPr>
              <w:t>кошка МУСЯ</w:t>
            </w:r>
          </w:p>
        </w:tc>
      </w:tr>
    </w:tbl>
    <w:p w:rsidR="00F755BE" w:rsidRPr="006E6C3F" w:rsidRDefault="004127B5" w:rsidP="004127B5">
      <w:pPr>
        <w:rPr>
          <w:rFonts w:ascii="Arial" w:hAnsi="Arial" w:cs="Arial"/>
        </w:rPr>
      </w:pPr>
      <w:r w:rsidRPr="006E6C3F">
        <w:rPr>
          <w:rFonts w:ascii="Arial" w:hAnsi="Arial" w:cs="Arial"/>
          <w:b/>
        </w:rPr>
        <w:t>Исследование провел:</w:t>
      </w:r>
      <w:r w:rsidRPr="006E6C3F">
        <w:rPr>
          <w:rFonts w:ascii="Arial" w:hAnsi="Arial" w:cs="Arial"/>
        </w:rPr>
        <w:t xml:space="preserve"> </w:t>
      </w:r>
      <w:r w:rsidRPr="006E6C3F">
        <w:rPr>
          <w:rFonts w:ascii="Arial" w:hAnsi="Arial" w:cs="Arial"/>
          <w:lang w:val="en-US"/>
        </w:rPr>
        <w:t>MVSc</w:t>
      </w:r>
      <w:r w:rsidRPr="006E6C3F">
        <w:rPr>
          <w:rFonts w:ascii="Arial" w:hAnsi="Arial" w:cs="Arial"/>
        </w:rPr>
        <w:t xml:space="preserve">, </w:t>
      </w:r>
      <w:r w:rsidRPr="006E6C3F">
        <w:rPr>
          <w:rFonts w:ascii="Arial" w:hAnsi="Arial" w:cs="Arial"/>
          <w:lang w:val="en-US"/>
        </w:rPr>
        <w:t>PhD</w:t>
      </w:r>
      <w:r w:rsidRPr="006E6C3F">
        <w:rPr>
          <w:rFonts w:ascii="Arial" w:hAnsi="Arial" w:cs="Arial"/>
        </w:rPr>
        <w:t xml:space="preserve">, </w:t>
      </w:r>
      <w:r w:rsidRPr="006E6C3F">
        <w:rPr>
          <w:rFonts w:ascii="Arial" w:hAnsi="Arial" w:cs="Arial"/>
          <w:lang w:val="en-US"/>
        </w:rPr>
        <w:t>DVM</w:t>
      </w:r>
      <w:r w:rsidRPr="006E6C3F">
        <w:rPr>
          <w:rFonts w:ascii="Arial" w:hAnsi="Arial" w:cs="Arial"/>
        </w:rPr>
        <w:t xml:space="preserve">, рентгенолог </w:t>
      </w:r>
    </w:p>
    <w:p w:rsidR="004127B5" w:rsidRPr="006E6C3F" w:rsidRDefault="00BB14A2" w:rsidP="004127B5">
      <w:pPr>
        <w:rPr>
          <w:rFonts w:ascii="Arial" w:hAnsi="Arial" w:cs="Arial"/>
        </w:rPr>
      </w:pPr>
      <w:hyperlink r:id="rId9" w:history="1">
        <w:r w:rsidR="004127B5" w:rsidRPr="006E6C3F">
          <w:rPr>
            <w:rStyle w:val="a3"/>
            <w:rFonts w:ascii="Arial" w:hAnsi="Arial" w:cs="Arial"/>
          </w:rPr>
          <w:t xml:space="preserve">Кемельман </w:t>
        </w:r>
      </w:hyperlink>
      <w:r w:rsidR="004127B5" w:rsidRPr="006E6C3F">
        <w:rPr>
          <w:rStyle w:val="a3"/>
          <w:rFonts w:ascii="Arial" w:hAnsi="Arial" w:cs="Arial"/>
        </w:rPr>
        <w:t>Е. Л.</w:t>
      </w:r>
      <w:r w:rsidR="004127B5" w:rsidRPr="006E6C3F">
        <w:rPr>
          <w:rStyle w:val="a3"/>
          <w:rFonts w:ascii="Arial" w:hAnsi="Arial" w:cs="Arial"/>
          <w:u w:val="none"/>
        </w:rPr>
        <w:t xml:space="preserve">  </w:t>
      </w:r>
      <w:hyperlink r:id="rId10" w:history="1">
        <w:r w:rsidR="004127B5" w:rsidRPr="006E6C3F">
          <w:rPr>
            <w:rStyle w:val="a3"/>
            <w:rFonts w:ascii="Arial" w:hAnsi="Arial" w:cs="Arial"/>
            <w:lang w:val="en-US"/>
          </w:rPr>
          <w:t>Telegram</w:t>
        </w:r>
        <w:r w:rsidR="004127B5" w:rsidRPr="006E6C3F">
          <w:rPr>
            <w:rStyle w:val="a3"/>
            <w:rFonts w:ascii="Arial" w:hAnsi="Arial" w:cs="Arial"/>
          </w:rPr>
          <w:t xml:space="preserve"> (</w:t>
        </w:r>
        <w:r w:rsidR="00F755BE" w:rsidRPr="006E6C3F">
          <w:rPr>
            <w:rStyle w:val="a3"/>
            <w:rFonts w:ascii="Arial" w:hAnsi="Arial" w:cs="Arial"/>
          </w:rPr>
          <w:t xml:space="preserve">только </w:t>
        </w:r>
        <w:r w:rsidR="004127B5" w:rsidRPr="006E6C3F">
          <w:rPr>
            <w:rStyle w:val="a3"/>
            <w:rFonts w:ascii="Arial" w:hAnsi="Arial" w:cs="Arial"/>
          </w:rPr>
          <w:t>сообщения) +79163323639</w:t>
        </w:r>
      </w:hyperlink>
    </w:p>
    <w:p w:rsidR="004127B5" w:rsidRPr="006E6C3F" w:rsidRDefault="004127B5" w:rsidP="00367F04">
      <w:pPr>
        <w:rPr>
          <w:rFonts w:ascii="Arial" w:hAnsi="Arial" w:cs="Arial"/>
        </w:rPr>
      </w:pPr>
    </w:p>
    <w:p w:rsidR="003D03FB" w:rsidRPr="006E6C3F" w:rsidRDefault="00764E41" w:rsidP="003D03FB">
      <w:pPr>
        <w:rPr>
          <w:rFonts w:ascii="Arial" w:hAnsi="Arial" w:cs="Arial"/>
          <w:b/>
        </w:rPr>
      </w:pPr>
      <w:r w:rsidRPr="006E6C3F">
        <w:rPr>
          <w:rFonts w:ascii="Arial" w:hAnsi="Arial" w:cs="Arial"/>
          <w:b/>
        </w:rPr>
        <w:t>Компьютерная томография головы</w:t>
      </w:r>
      <w:r w:rsidR="00C5014E" w:rsidRPr="006E6C3F">
        <w:rPr>
          <w:rFonts w:ascii="Arial" w:hAnsi="Arial" w:cs="Arial"/>
          <w:b/>
        </w:rPr>
        <w:t xml:space="preserve">   </w:t>
      </w:r>
      <w:r w:rsidR="00C5014E" w:rsidRPr="006E6C3F">
        <w:rPr>
          <w:rFonts w:ascii="Arial" w:hAnsi="Arial" w:cs="Arial"/>
          <w:b/>
          <w:color w:val="FFFFFF" w:themeColor="background1"/>
        </w:rPr>
        <w:t>Кемельман Е. Л.</w:t>
      </w:r>
    </w:p>
    <w:p w:rsidR="006E6C3F" w:rsidRDefault="006E6C3F" w:rsidP="00764E41">
      <w:pPr>
        <w:rPr>
          <w:rFonts w:ascii="Arial" w:hAnsi="Arial" w:cs="Arial"/>
          <w:b/>
        </w:rPr>
      </w:pPr>
    </w:p>
    <w:p w:rsidR="00764E41" w:rsidRPr="006E6C3F" w:rsidRDefault="00764E41" w:rsidP="00764E41">
      <w:pPr>
        <w:rPr>
          <w:rFonts w:ascii="Arial" w:hAnsi="Arial" w:cs="Arial"/>
          <w:b/>
        </w:rPr>
      </w:pPr>
      <w:r w:rsidRPr="006E6C3F">
        <w:rPr>
          <w:rFonts w:ascii="Arial" w:hAnsi="Arial" w:cs="Arial"/>
          <w:b/>
        </w:rPr>
        <w:t>Описание:</w:t>
      </w:r>
    </w:p>
    <w:p w:rsidR="00AF2B80" w:rsidRPr="006E6C3F" w:rsidRDefault="00AF2B80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6E6C3F">
        <w:rPr>
          <w:rFonts w:ascii="Arial" w:hAnsi="Arial" w:cs="Arial"/>
        </w:rPr>
        <w:t>Носовое зеркало:</w:t>
      </w:r>
      <w:r w:rsidR="005B7FE1" w:rsidRPr="006E6C3F">
        <w:rPr>
          <w:rFonts w:ascii="Arial" w:hAnsi="Arial" w:cs="Arial"/>
          <w:lang w:val="en-US"/>
        </w:rPr>
        <w:t xml:space="preserve"> N </w:t>
      </w:r>
    </w:p>
    <w:p w:rsidR="00F35C6D" w:rsidRPr="006E6C3F" w:rsidRDefault="006E6C3F" w:rsidP="00F35C6D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Правый носовой ход</w:t>
      </w:r>
      <w:r w:rsidR="00F35C6D" w:rsidRPr="006E6C3F">
        <w:rPr>
          <w:rFonts w:ascii="Arial" w:hAnsi="Arial" w:cs="Arial"/>
        </w:rPr>
        <w:t>:</w:t>
      </w:r>
      <w:r w:rsidR="005B7FE1" w:rsidRPr="006E6C3F">
        <w:rPr>
          <w:rFonts w:ascii="Arial" w:hAnsi="Arial" w:cs="Arial"/>
        </w:rPr>
        <w:t xml:space="preserve"> </w:t>
      </w:r>
      <w:r w:rsidR="005B7FE1" w:rsidRPr="006E6C3F">
        <w:rPr>
          <w:rFonts w:ascii="Arial" w:hAnsi="Arial" w:cs="Arial"/>
          <w:lang w:val="en-US"/>
        </w:rPr>
        <w:t>N</w:t>
      </w:r>
    </w:p>
    <w:p w:rsidR="006E6C3F" w:rsidRPr="006E6C3F" w:rsidRDefault="006E6C3F" w:rsidP="006E6C3F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Левый</w:t>
      </w:r>
      <w:r>
        <w:rPr>
          <w:rFonts w:ascii="Arial" w:hAnsi="Arial" w:cs="Arial"/>
        </w:rPr>
        <w:t xml:space="preserve"> носовой ход</w:t>
      </w:r>
      <w:r w:rsidRPr="006E6C3F">
        <w:rPr>
          <w:rFonts w:ascii="Arial" w:hAnsi="Arial" w:cs="Arial"/>
        </w:rPr>
        <w:t xml:space="preserve">: </w:t>
      </w:r>
      <w:r w:rsidRPr="006E6C3F">
        <w:rPr>
          <w:rFonts w:ascii="Arial" w:hAnsi="Arial" w:cs="Arial"/>
          <w:lang w:val="en-US"/>
        </w:rPr>
        <w:t>N</w:t>
      </w:r>
    </w:p>
    <w:p w:rsidR="00764E41" w:rsidRPr="006E6C3F" w:rsidRDefault="00487173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6E6C3F">
        <w:rPr>
          <w:rFonts w:ascii="Arial" w:hAnsi="Arial" w:cs="Arial"/>
        </w:rPr>
        <w:t>Носовая</w:t>
      </w:r>
      <w:r w:rsidR="002D09DB" w:rsidRPr="006E6C3F">
        <w:rPr>
          <w:rFonts w:ascii="Arial" w:hAnsi="Arial" w:cs="Arial"/>
        </w:rPr>
        <w:t xml:space="preserve"> перегородка</w:t>
      </w:r>
      <w:r w:rsidR="00764E41" w:rsidRPr="006E6C3F">
        <w:rPr>
          <w:rFonts w:ascii="Arial" w:hAnsi="Arial" w:cs="Arial"/>
        </w:rPr>
        <w:t xml:space="preserve">: </w:t>
      </w:r>
      <w:r w:rsidR="005B7FE1" w:rsidRPr="006E6C3F">
        <w:rPr>
          <w:rFonts w:ascii="Arial" w:hAnsi="Arial" w:cs="Arial"/>
          <w:lang w:val="en-US"/>
        </w:rPr>
        <w:t>N</w:t>
      </w:r>
    </w:p>
    <w:p w:rsidR="000F0612" w:rsidRPr="006E6C3F" w:rsidRDefault="000F0612" w:rsidP="000F0612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6E6C3F">
        <w:rPr>
          <w:rFonts w:ascii="Arial" w:hAnsi="Arial" w:cs="Arial"/>
        </w:rPr>
        <w:t xml:space="preserve">Решетчатая кость: </w:t>
      </w:r>
      <w:r w:rsidR="005B7FE1" w:rsidRPr="006E6C3F">
        <w:rPr>
          <w:rFonts w:ascii="Arial" w:hAnsi="Arial" w:cs="Arial"/>
          <w:lang w:val="en-US"/>
        </w:rPr>
        <w:t>N</w:t>
      </w:r>
    </w:p>
    <w:p w:rsidR="00E55E26" w:rsidRPr="006E6C3F" w:rsidRDefault="00E55E26" w:rsidP="00E55E26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6E6C3F">
        <w:rPr>
          <w:rFonts w:ascii="Arial" w:hAnsi="Arial" w:cs="Arial"/>
        </w:rPr>
        <w:t>Клиновидная пазуха (</w:t>
      </w:r>
      <w:r w:rsidRPr="006E6C3F">
        <w:rPr>
          <w:rFonts w:ascii="Arial" w:hAnsi="Arial" w:cs="Arial"/>
          <w:lang w:val="en-US"/>
        </w:rPr>
        <w:t>R</w:t>
      </w:r>
      <w:r w:rsidRPr="006E6C3F">
        <w:rPr>
          <w:rFonts w:ascii="Arial" w:hAnsi="Arial" w:cs="Arial"/>
        </w:rPr>
        <w:t xml:space="preserve">; </w:t>
      </w:r>
      <w:r w:rsidRPr="006E6C3F">
        <w:rPr>
          <w:rFonts w:ascii="Arial" w:hAnsi="Arial" w:cs="Arial"/>
          <w:lang w:val="en-US"/>
        </w:rPr>
        <w:t>L</w:t>
      </w:r>
      <w:r w:rsidRPr="006E6C3F">
        <w:rPr>
          <w:rFonts w:ascii="Arial" w:hAnsi="Arial" w:cs="Arial"/>
        </w:rPr>
        <w:t xml:space="preserve">): </w:t>
      </w:r>
      <w:r w:rsidR="00032C56" w:rsidRPr="006E6C3F">
        <w:rPr>
          <w:rFonts w:ascii="Arial" w:hAnsi="Arial" w:cs="Arial"/>
          <w:lang w:val="en-US"/>
        </w:rPr>
        <w:t>N</w:t>
      </w:r>
    </w:p>
    <w:p w:rsidR="00E55E26" w:rsidRPr="006E6C3F" w:rsidRDefault="00E55E26" w:rsidP="00E55E26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6E6C3F">
        <w:rPr>
          <w:rFonts w:ascii="Arial" w:hAnsi="Arial" w:cs="Arial"/>
        </w:rPr>
        <w:t>Фронтальный синус (лобные пазухи) (</w:t>
      </w:r>
      <w:r w:rsidRPr="006E6C3F">
        <w:rPr>
          <w:rFonts w:ascii="Arial" w:hAnsi="Arial" w:cs="Arial"/>
          <w:lang w:val="en-US"/>
        </w:rPr>
        <w:t>R</w:t>
      </w:r>
      <w:r w:rsidRPr="006E6C3F">
        <w:rPr>
          <w:rFonts w:ascii="Arial" w:hAnsi="Arial" w:cs="Arial"/>
        </w:rPr>
        <w:t xml:space="preserve">; </w:t>
      </w:r>
      <w:r w:rsidRPr="006E6C3F">
        <w:rPr>
          <w:rFonts w:ascii="Arial" w:hAnsi="Arial" w:cs="Arial"/>
          <w:lang w:val="en-US"/>
        </w:rPr>
        <w:t>L</w:t>
      </w:r>
      <w:r w:rsidRPr="006E6C3F">
        <w:rPr>
          <w:rFonts w:ascii="Arial" w:hAnsi="Arial" w:cs="Arial"/>
        </w:rPr>
        <w:t>):</w:t>
      </w:r>
      <w:r w:rsidR="00032C56" w:rsidRPr="006E6C3F">
        <w:rPr>
          <w:rFonts w:ascii="Arial" w:hAnsi="Arial" w:cs="Arial"/>
        </w:rPr>
        <w:t xml:space="preserve"> </w:t>
      </w:r>
      <w:r w:rsidR="00032C56" w:rsidRPr="006E6C3F">
        <w:rPr>
          <w:rFonts w:ascii="Arial" w:hAnsi="Arial" w:cs="Arial"/>
          <w:lang w:val="en-US"/>
        </w:rPr>
        <w:t>N</w:t>
      </w:r>
    </w:p>
    <w:p w:rsidR="00557BBC" w:rsidRPr="006E6C3F" w:rsidRDefault="007863BE" w:rsidP="00EA08AF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6E6C3F">
        <w:rPr>
          <w:rFonts w:ascii="Arial" w:hAnsi="Arial" w:cs="Arial"/>
        </w:rPr>
        <w:t>Общая конфигурация костей лицевого отдела черепа без особенностей</w:t>
      </w:r>
    </w:p>
    <w:p w:rsidR="00AF2B80" w:rsidRPr="006E6C3F" w:rsidRDefault="00AF2B80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6E6C3F">
        <w:rPr>
          <w:rFonts w:ascii="Arial" w:hAnsi="Arial" w:cs="Arial"/>
        </w:rPr>
        <w:t>Подглазничные отверстия (</w:t>
      </w:r>
      <w:r w:rsidRPr="006E6C3F">
        <w:rPr>
          <w:rFonts w:ascii="Arial" w:hAnsi="Arial" w:cs="Arial"/>
          <w:lang w:val="en-US"/>
        </w:rPr>
        <w:t>R</w:t>
      </w:r>
      <w:r w:rsidRPr="006E6C3F">
        <w:rPr>
          <w:rFonts w:ascii="Arial" w:hAnsi="Arial" w:cs="Arial"/>
        </w:rPr>
        <w:t xml:space="preserve">; </w:t>
      </w:r>
      <w:r w:rsidRPr="006E6C3F">
        <w:rPr>
          <w:rFonts w:ascii="Arial" w:hAnsi="Arial" w:cs="Arial"/>
          <w:lang w:val="en-US"/>
        </w:rPr>
        <w:t>L</w:t>
      </w:r>
      <w:r w:rsidRPr="006E6C3F">
        <w:rPr>
          <w:rFonts w:ascii="Arial" w:hAnsi="Arial" w:cs="Arial"/>
        </w:rPr>
        <w:t>):</w:t>
      </w:r>
      <w:r w:rsidR="00032C56" w:rsidRPr="006E6C3F">
        <w:rPr>
          <w:rFonts w:ascii="Arial" w:hAnsi="Arial" w:cs="Arial"/>
        </w:rPr>
        <w:t xml:space="preserve"> симметричные, двойные</w:t>
      </w:r>
    </w:p>
    <w:p w:rsidR="005343EA" w:rsidRPr="006E6C3F" w:rsidRDefault="005343EA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6E6C3F">
        <w:rPr>
          <w:rFonts w:ascii="Arial" w:hAnsi="Arial" w:cs="Arial"/>
        </w:rPr>
        <w:t xml:space="preserve">Передняя клиновидная и основная клиновидная кость: </w:t>
      </w:r>
      <w:r w:rsidR="008B5C22" w:rsidRPr="006E6C3F">
        <w:rPr>
          <w:rFonts w:ascii="Arial" w:hAnsi="Arial" w:cs="Arial"/>
          <w:lang w:val="en-US"/>
        </w:rPr>
        <w:t>N</w:t>
      </w:r>
    </w:p>
    <w:p w:rsidR="00764E41" w:rsidRPr="006E6C3F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6E6C3F">
        <w:rPr>
          <w:rFonts w:ascii="Arial" w:hAnsi="Arial" w:cs="Arial"/>
        </w:rPr>
        <w:t>Ретробульбарное пространство (</w:t>
      </w:r>
      <w:r w:rsidRPr="006E6C3F">
        <w:rPr>
          <w:rFonts w:ascii="Arial" w:hAnsi="Arial" w:cs="Arial"/>
          <w:lang w:val="en-US"/>
        </w:rPr>
        <w:t>R</w:t>
      </w:r>
      <w:r w:rsidRPr="006E6C3F">
        <w:rPr>
          <w:rFonts w:ascii="Arial" w:hAnsi="Arial" w:cs="Arial"/>
        </w:rPr>
        <w:t xml:space="preserve">; </w:t>
      </w:r>
      <w:r w:rsidRPr="006E6C3F">
        <w:rPr>
          <w:rFonts w:ascii="Arial" w:hAnsi="Arial" w:cs="Arial"/>
          <w:lang w:val="en-US"/>
        </w:rPr>
        <w:t>L</w:t>
      </w:r>
      <w:r w:rsidRPr="006E6C3F">
        <w:rPr>
          <w:rFonts w:ascii="Arial" w:hAnsi="Arial" w:cs="Arial"/>
        </w:rPr>
        <w:t>):</w:t>
      </w:r>
      <w:r w:rsidR="008B5C22" w:rsidRPr="006E6C3F">
        <w:rPr>
          <w:rFonts w:ascii="Arial" w:hAnsi="Arial" w:cs="Arial"/>
        </w:rPr>
        <w:t xml:space="preserve"> </w:t>
      </w:r>
      <w:r w:rsidR="008B5C22" w:rsidRPr="006E6C3F">
        <w:rPr>
          <w:rFonts w:ascii="Arial" w:hAnsi="Arial" w:cs="Arial"/>
          <w:lang w:val="en-US"/>
        </w:rPr>
        <w:t>N</w:t>
      </w:r>
    </w:p>
    <w:p w:rsidR="00AF2B80" w:rsidRPr="006E6C3F" w:rsidRDefault="00AF2B80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6E6C3F">
        <w:rPr>
          <w:rFonts w:ascii="Arial" w:hAnsi="Arial" w:cs="Arial"/>
        </w:rPr>
        <w:t>Зрительные сплетения (</w:t>
      </w:r>
      <w:r w:rsidRPr="006E6C3F">
        <w:rPr>
          <w:rFonts w:ascii="Arial" w:hAnsi="Arial" w:cs="Arial"/>
          <w:lang w:val="en-US"/>
        </w:rPr>
        <w:t>R</w:t>
      </w:r>
      <w:r w:rsidRPr="006E6C3F">
        <w:rPr>
          <w:rFonts w:ascii="Arial" w:hAnsi="Arial" w:cs="Arial"/>
        </w:rPr>
        <w:t xml:space="preserve">; </w:t>
      </w:r>
      <w:r w:rsidRPr="006E6C3F">
        <w:rPr>
          <w:rFonts w:ascii="Arial" w:hAnsi="Arial" w:cs="Arial"/>
          <w:lang w:val="en-US"/>
        </w:rPr>
        <w:t>L</w:t>
      </w:r>
      <w:r w:rsidRPr="006E6C3F">
        <w:rPr>
          <w:rFonts w:ascii="Arial" w:hAnsi="Arial" w:cs="Arial"/>
        </w:rPr>
        <w:t>):</w:t>
      </w:r>
      <w:r w:rsidR="008B5C22" w:rsidRPr="006E6C3F">
        <w:rPr>
          <w:rFonts w:ascii="Arial" w:hAnsi="Arial" w:cs="Arial"/>
        </w:rPr>
        <w:t xml:space="preserve"> </w:t>
      </w:r>
      <w:r w:rsidR="008B5C22" w:rsidRPr="006E6C3F">
        <w:rPr>
          <w:rFonts w:ascii="Arial" w:hAnsi="Arial" w:cs="Arial"/>
          <w:lang w:val="en-US"/>
        </w:rPr>
        <w:t>N</w:t>
      </w:r>
    </w:p>
    <w:p w:rsidR="00F25C6C" w:rsidRPr="006E6C3F" w:rsidRDefault="00F25C6C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6E6C3F">
        <w:rPr>
          <w:rFonts w:ascii="Arial" w:hAnsi="Arial" w:cs="Arial"/>
        </w:rPr>
        <w:t>Скуловые слюнные железы (</w:t>
      </w:r>
      <w:r w:rsidRPr="006E6C3F">
        <w:rPr>
          <w:rFonts w:ascii="Arial" w:hAnsi="Arial" w:cs="Arial"/>
          <w:lang w:val="en-US"/>
        </w:rPr>
        <w:t>R</w:t>
      </w:r>
      <w:r w:rsidRPr="006E6C3F">
        <w:rPr>
          <w:rFonts w:ascii="Arial" w:hAnsi="Arial" w:cs="Arial"/>
        </w:rPr>
        <w:t xml:space="preserve">; </w:t>
      </w:r>
      <w:r w:rsidRPr="006E6C3F">
        <w:rPr>
          <w:rFonts w:ascii="Arial" w:hAnsi="Arial" w:cs="Arial"/>
          <w:lang w:val="en-US"/>
        </w:rPr>
        <w:t>L</w:t>
      </w:r>
      <w:r w:rsidRPr="006E6C3F">
        <w:rPr>
          <w:rFonts w:ascii="Arial" w:hAnsi="Arial" w:cs="Arial"/>
        </w:rPr>
        <w:t xml:space="preserve">): </w:t>
      </w:r>
      <w:r w:rsidR="008B5C22" w:rsidRPr="006E6C3F">
        <w:rPr>
          <w:rFonts w:ascii="Arial" w:hAnsi="Arial" w:cs="Arial"/>
          <w:lang w:val="en-US"/>
        </w:rPr>
        <w:t>N</w:t>
      </w:r>
    </w:p>
    <w:p w:rsidR="00FB76FF" w:rsidRPr="006E6C3F" w:rsidRDefault="00FB76FF" w:rsidP="00FB76FF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6E6C3F">
        <w:rPr>
          <w:rFonts w:ascii="Arial" w:hAnsi="Arial" w:cs="Arial"/>
        </w:rPr>
        <w:t>Костные структуры внутреннего уха (</w:t>
      </w:r>
      <w:r w:rsidRPr="006E6C3F">
        <w:rPr>
          <w:rFonts w:ascii="Arial" w:hAnsi="Arial" w:cs="Arial"/>
          <w:lang w:val="en-US"/>
        </w:rPr>
        <w:t>R</w:t>
      </w:r>
      <w:r w:rsidRPr="006E6C3F">
        <w:rPr>
          <w:rFonts w:ascii="Arial" w:hAnsi="Arial" w:cs="Arial"/>
        </w:rPr>
        <w:t xml:space="preserve">; </w:t>
      </w:r>
      <w:r w:rsidRPr="006E6C3F">
        <w:rPr>
          <w:rFonts w:ascii="Arial" w:hAnsi="Arial" w:cs="Arial"/>
          <w:lang w:val="en-US"/>
        </w:rPr>
        <w:t>L</w:t>
      </w:r>
      <w:r w:rsidR="00AE5541" w:rsidRPr="006E6C3F">
        <w:rPr>
          <w:rFonts w:ascii="Arial" w:hAnsi="Arial" w:cs="Arial"/>
        </w:rPr>
        <w:t>):</w:t>
      </w:r>
      <w:r w:rsidR="008B5C22" w:rsidRPr="006E6C3F">
        <w:rPr>
          <w:rFonts w:ascii="Arial" w:hAnsi="Arial" w:cs="Arial"/>
        </w:rPr>
        <w:t xml:space="preserve"> </w:t>
      </w:r>
      <w:r w:rsidR="008B5C22" w:rsidRPr="006E6C3F">
        <w:rPr>
          <w:rFonts w:ascii="Arial" w:hAnsi="Arial" w:cs="Arial"/>
          <w:lang w:val="en-US"/>
        </w:rPr>
        <w:t>N</w:t>
      </w:r>
    </w:p>
    <w:p w:rsidR="00764E41" w:rsidRPr="006E6C3F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6E6C3F">
        <w:rPr>
          <w:rFonts w:ascii="Arial" w:hAnsi="Arial" w:cs="Arial"/>
        </w:rPr>
        <w:t>Барабанный пузырь (</w:t>
      </w:r>
      <w:r w:rsidRPr="006E6C3F">
        <w:rPr>
          <w:rFonts w:ascii="Arial" w:hAnsi="Arial" w:cs="Arial"/>
          <w:lang w:val="en-US"/>
        </w:rPr>
        <w:t>R</w:t>
      </w:r>
      <w:r w:rsidRPr="006E6C3F">
        <w:rPr>
          <w:rFonts w:ascii="Arial" w:hAnsi="Arial" w:cs="Arial"/>
        </w:rPr>
        <w:t xml:space="preserve">; </w:t>
      </w:r>
      <w:r w:rsidRPr="006E6C3F">
        <w:rPr>
          <w:rFonts w:ascii="Arial" w:hAnsi="Arial" w:cs="Arial"/>
          <w:lang w:val="en-US"/>
        </w:rPr>
        <w:t>L</w:t>
      </w:r>
      <w:r w:rsidRPr="006E6C3F">
        <w:rPr>
          <w:rFonts w:ascii="Arial" w:hAnsi="Arial" w:cs="Arial"/>
        </w:rPr>
        <w:t>):</w:t>
      </w:r>
      <w:r w:rsidR="00A1416D" w:rsidRPr="006E6C3F">
        <w:rPr>
          <w:rFonts w:ascii="Arial" w:hAnsi="Arial" w:cs="Arial"/>
        </w:rPr>
        <w:t xml:space="preserve"> </w:t>
      </w:r>
      <w:r w:rsidR="008B5C22" w:rsidRPr="006E6C3F">
        <w:rPr>
          <w:rFonts w:ascii="Arial" w:hAnsi="Arial" w:cs="Arial"/>
          <w:lang w:val="en-US"/>
        </w:rPr>
        <w:t>N</w:t>
      </w:r>
    </w:p>
    <w:p w:rsidR="00C77A5A" w:rsidRPr="006E6C3F" w:rsidRDefault="00C77A5A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highlight w:val="yellow"/>
        </w:rPr>
      </w:pPr>
      <w:r w:rsidRPr="006E6C3F">
        <w:rPr>
          <w:rFonts w:ascii="Arial" w:hAnsi="Arial" w:cs="Arial"/>
          <w:highlight w:val="yellow"/>
        </w:rPr>
        <w:t>Наружный слуховой проход (</w:t>
      </w:r>
      <w:r w:rsidRPr="006E6C3F">
        <w:rPr>
          <w:rFonts w:ascii="Arial" w:hAnsi="Arial" w:cs="Arial"/>
          <w:highlight w:val="yellow"/>
          <w:lang w:val="en-US"/>
        </w:rPr>
        <w:t>R</w:t>
      </w:r>
      <w:r w:rsidRPr="006E6C3F">
        <w:rPr>
          <w:rFonts w:ascii="Arial" w:hAnsi="Arial" w:cs="Arial"/>
          <w:highlight w:val="yellow"/>
        </w:rPr>
        <w:t xml:space="preserve">; </w:t>
      </w:r>
      <w:r w:rsidRPr="006E6C3F">
        <w:rPr>
          <w:rFonts w:ascii="Arial" w:hAnsi="Arial" w:cs="Arial"/>
          <w:highlight w:val="yellow"/>
          <w:lang w:val="en-US"/>
        </w:rPr>
        <w:t>L</w:t>
      </w:r>
      <w:r w:rsidR="00095DA2" w:rsidRPr="006E6C3F">
        <w:rPr>
          <w:rFonts w:ascii="Arial" w:hAnsi="Arial" w:cs="Arial"/>
          <w:highlight w:val="yellow"/>
        </w:rPr>
        <w:t xml:space="preserve">): </w:t>
      </w:r>
      <w:r w:rsidR="00AA38B7" w:rsidRPr="006E6C3F">
        <w:rPr>
          <w:rFonts w:ascii="Arial" w:hAnsi="Arial" w:cs="Arial"/>
          <w:highlight w:val="yellow"/>
        </w:rPr>
        <w:t xml:space="preserve">воздушны и проходимы, контуры бугристые – </w:t>
      </w:r>
      <w:r w:rsidR="00AA38B7" w:rsidRPr="006E6C3F">
        <w:rPr>
          <w:rFonts w:ascii="Arial" w:hAnsi="Arial" w:cs="Arial"/>
          <w:b/>
          <w:highlight w:val="yellow"/>
        </w:rPr>
        <w:t>КТ признаки двустороннего наружного отит</w:t>
      </w:r>
      <w:r w:rsidR="00AA38B7" w:rsidRPr="006E6C3F">
        <w:rPr>
          <w:rFonts w:ascii="Arial" w:hAnsi="Arial" w:cs="Arial"/>
          <w:highlight w:val="yellow"/>
        </w:rPr>
        <w:t>а. Для верификации и внутрипросветной визуализации необходима отоскопия</w:t>
      </w:r>
    </w:p>
    <w:p w:rsidR="00C77A5A" w:rsidRPr="006E6C3F" w:rsidRDefault="00C77A5A" w:rsidP="00954B02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6E6C3F">
        <w:rPr>
          <w:rFonts w:ascii="Arial" w:hAnsi="Arial" w:cs="Arial"/>
        </w:rPr>
        <w:t xml:space="preserve">Носоглотка: </w:t>
      </w:r>
      <w:r w:rsidR="005B7FE1" w:rsidRPr="006E6C3F">
        <w:rPr>
          <w:rFonts w:ascii="Arial" w:hAnsi="Arial" w:cs="Arial"/>
        </w:rPr>
        <w:t>воздушна и проходима</w:t>
      </w:r>
    </w:p>
    <w:p w:rsidR="00AD7E0E" w:rsidRPr="006E6C3F" w:rsidRDefault="00FE3524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6E6C3F">
        <w:rPr>
          <w:rFonts w:ascii="Arial" w:hAnsi="Arial" w:cs="Arial"/>
        </w:rPr>
        <w:t>Мягкое нёбо:</w:t>
      </w:r>
      <w:r w:rsidR="008B5C22" w:rsidRPr="006E6C3F">
        <w:rPr>
          <w:rFonts w:ascii="Arial" w:hAnsi="Arial" w:cs="Arial"/>
          <w:lang w:val="en-US"/>
        </w:rPr>
        <w:t xml:space="preserve"> </w:t>
      </w:r>
      <w:r w:rsidR="008B5C22" w:rsidRPr="006E6C3F">
        <w:rPr>
          <w:rFonts w:ascii="Arial" w:hAnsi="Arial" w:cs="Arial"/>
          <w:lang w:val="en-US"/>
        </w:rPr>
        <w:t>N</w:t>
      </w:r>
    </w:p>
    <w:p w:rsidR="00AD7E0E" w:rsidRPr="006E6C3F" w:rsidRDefault="00AD7E0E" w:rsidP="00AD7E0E">
      <w:pPr>
        <w:numPr>
          <w:ilvl w:val="0"/>
          <w:numId w:val="4"/>
        </w:numPr>
        <w:tabs>
          <w:tab w:val="left" w:pos="720"/>
        </w:tabs>
        <w:autoSpaceDN w:val="0"/>
        <w:rPr>
          <w:rFonts w:ascii="Arial" w:hAnsi="Arial" w:cs="Arial"/>
        </w:rPr>
      </w:pPr>
      <w:r w:rsidRPr="006E6C3F">
        <w:rPr>
          <w:rFonts w:ascii="Arial" w:hAnsi="Arial" w:cs="Arial"/>
        </w:rPr>
        <w:t xml:space="preserve">Область голосовой щели, гортани: </w:t>
      </w:r>
      <w:r w:rsidR="008B5C22" w:rsidRPr="006E6C3F">
        <w:rPr>
          <w:rFonts w:ascii="Arial" w:hAnsi="Arial" w:cs="Arial"/>
          <w:lang w:val="en-US"/>
        </w:rPr>
        <w:t>N</w:t>
      </w:r>
    </w:p>
    <w:p w:rsidR="00764E41" w:rsidRPr="006E6C3F" w:rsidRDefault="00391C42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6E6C3F">
        <w:rPr>
          <w:rFonts w:ascii="Arial" w:hAnsi="Arial" w:cs="Arial"/>
        </w:rPr>
        <w:t>Нижне</w:t>
      </w:r>
      <w:r w:rsidR="00764E41" w:rsidRPr="006E6C3F">
        <w:rPr>
          <w:rFonts w:ascii="Arial" w:hAnsi="Arial" w:cs="Arial"/>
        </w:rPr>
        <w:t>челюстны</w:t>
      </w:r>
      <w:r w:rsidR="00C77A5A" w:rsidRPr="006E6C3F">
        <w:rPr>
          <w:rFonts w:ascii="Arial" w:hAnsi="Arial" w:cs="Arial"/>
        </w:rPr>
        <w:t>е и</w:t>
      </w:r>
      <w:r w:rsidR="00764E41" w:rsidRPr="006E6C3F">
        <w:rPr>
          <w:rFonts w:ascii="Arial" w:hAnsi="Arial" w:cs="Arial"/>
        </w:rPr>
        <w:t xml:space="preserve"> </w:t>
      </w:r>
      <w:r w:rsidR="00C77A5A" w:rsidRPr="006E6C3F">
        <w:rPr>
          <w:rFonts w:ascii="Arial" w:hAnsi="Arial" w:cs="Arial"/>
        </w:rPr>
        <w:t xml:space="preserve">заглоточные </w:t>
      </w:r>
      <w:r w:rsidR="00764E41" w:rsidRPr="006E6C3F">
        <w:rPr>
          <w:rFonts w:ascii="Arial" w:hAnsi="Arial" w:cs="Arial"/>
        </w:rPr>
        <w:t>лимфатические узлы:</w:t>
      </w:r>
      <w:r w:rsidR="00A1416D" w:rsidRPr="006E6C3F">
        <w:rPr>
          <w:rFonts w:ascii="Arial" w:hAnsi="Arial" w:cs="Arial"/>
        </w:rPr>
        <w:t xml:space="preserve"> </w:t>
      </w:r>
      <w:r w:rsidR="008B5C22" w:rsidRPr="006E6C3F">
        <w:rPr>
          <w:rFonts w:ascii="Arial" w:hAnsi="Arial" w:cs="Arial"/>
          <w:lang w:val="en-US"/>
        </w:rPr>
        <w:t>N</w:t>
      </w:r>
    </w:p>
    <w:p w:rsidR="00764E41" w:rsidRPr="006E6C3F" w:rsidRDefault="00F25C6C" w:rsidP="00F25C6C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6E6C3F">
        <w:rPr>
          <w:rFonts w:ascii="Arial" w:hAnsi="Arial" w:cs="Arial"/>
        </w:rPr>
        <w:t>Нижнечелюстные и околоушные с</w:t>
      </w:r>
      <w:r w:rsidR="00764E41" w:rsidRPr="006E6C3F">
        <w:rPr>
          <w:rFonts w:ascii="Arial" w:hAnsi="Arial" w:cs="Arial"/>
        </w:rPr>
        <w:t>люнные железы:</w:t>
      </w:r>
      <w:r w:rsidR="008D7D0C" w:rsidRPr="006E6C3F">
        <w:rPr>
          <w:rFonts w:ascii="Arial" w:hAnsi="Arial" w:cs="Arial"/>
        </w:rPr>
        <w:t xml:space="preserve"> </w:t>
      </w:r>
      <w:r w:rsidR="008B5C22" w:rsidRPr="006E6C3F">
        <w:rPr>
          <w:rFonts w:ascii="Arial" w:hAnsi="Arial" w:cs="Arial"/>
          <w:lang w:val="en-US"/>
        </w:rPr>
        <w:t>N</w:t>
      </w:r>
    </w:p>
    <w:p w:rsidR="00764E41" w:rsidRPr="006E6C3F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6E6C3F">
        <w:rPr>
          <w:rFonts w:ascii="Arial" w:hAnsi="Arial" w:cs="Arial"/>
        </w:rPr>
        <w:t>Головной мозг (</w:t>
      </w:r>
      <w:r w:rsidR="005731B5" w:rsidRPr="006E6C3F">
        <w:rPr>
          <w:rFonts w:ascii="Arial" w:hAnsi="Arial" w:cs="Arial"/>
          <w:color w:val="000000" w:themeColor="text1"/>
        </w:rPr>
        <w:t>метод визуализации – МРТ</w:t>
      </w:r>
      <w:r w:rsidRPr="006E6C3F">
        <w:rPr>
          <w:rFonts w:ascii="Arial" w:hAnsi="Arial" w:cs="Arial"/>
        </w:rPr>
        <w:t>):</w:t>
      </w:r>
      <w:r w:rsidR="00C77A5A" w:rsidRPr="006E6C3F">
        <w:rPr>
          <w:rFonts w:ascii="Arial" w:hAnsi="Arial" w:cs="Arial"/>
        </w:rPr>
        <w:t xml:space="preserve"> </w:t>
      </w:r>
      <w:r w:rsidR="008B5C22" w:rsidRPr="006E6C3F">
        <w:rPr>
          <w:rFonts w:ascii="Arial" w:hAnsi="Arial" w:cs="Arial"/>
          <w:lang w:val="en-US"/>
        </w:rPr>
        <w:t>N</w:t>
      </w:r>
    </w:p>
    <w:p w:rsidR="00BA63A9" w:rsidRPr="006E6C3F" w:rsidRDefault="00B04E43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highlight w:val="yellow"/>
          <w:u w:val="single"/>
        </w:rPr>
      </w:pPr>
      <w:r w:rsidRPr="006E6C3F">
        <w:rPr>
          <w:rFonts w:ascii="Arial" w:hAnsi="Arial" w:cs="Arial"/>
          <w:highlight w:val="yellow"/>
          <w:u w:val="single"/>
        </w:rPr>
        <w:t>Нижняя челюсть</w:t>
      </w:r>
      <w:r w:rsidR="00A1416D" w:rsidRPr="006E6C3F">
        <w:rPr>
          <w:rFonts w:ascii="Arial" w:hAnsi="Arial" w:cs="Arial"/>
          <w:highlight w:val="yellow"/>
          <w:u w:val="single"/>
        </w:rPr>
        <w:t xml:space="preserve">: </w:t>
      </w:r>
    </w:p>
    <w:p w:rsidR="00BA63A9" w:rsidRPr="006E6C3F" w:rsidRDefault="00BA63A9" w:rsidP="00BA63A9">
      <w:pPr>
        <w:numPr>
          <w:ilvl w:val="1"/>
          <w:numId w:val="4"/>
        </w:numPr>
        <w:tabs>
          <w:tab w:val="left" w:pos="720"/>
        </w:tabs>
        <w:autoSpaceDN w:val="0"/>
        <w:rPr>
          <w:rFonts w:ascii="Arial" w:hAnsi="Arial" w:cs="Arial"/>
          <w:highlight w:val="yellow"/>
        </w:rPr>
      </w:pPr>
      <w:r w:rsidRPr="006E6C3F">
        <w:rPr>
          <w:rFonts w:ascii="Arial" w:hAnsi="Arial" w:cs="Arial"/>
          <w:highlight w:val="yellow"/>
        </w:rPr>
        <w:t>О</w:t>
      </w:r>
      <w:r w:rsidR="00AD6A62" w:rsidRPr="006E6C3F">
        <w:rPr>
          <w:rFonts w:ascii="Arial" w:hAnsi="Arial" w:cs="Arial"/>
          <w:highlight w:val="yellow"/>
        </w:rPr>
        <w:t>бласть резорбции кортикальной кости тела НЧ в области альвеолы 304, слабо выраженная периостальная реакция. Корень 304 также с признаками резорбции – КТ признаки периодонтита, остеомиелита</w:t>
      </w:r>
    </w:p>
    <w:p w:rsidR="00BA63A9" w:rsidRPr="006E6C3F" w:rsidRDefault="00BA63A9" w:rsidP="00BA63A9">
      <w:pPr>
        <w:numPr>
          <w:ilvl w:val="1"/>
          <w:numId w:val="4"/>
        </w:numPr>
        <w:tabs>
          <w:tab w:val="left" w:pos="720"/>
        </w:tabs>
        <w:autoSpaceDN w:val="0"/>
        <w:rPr>
          <w:rFonts w:ascii="Arial" w:hAnsi="Arial" w:cs="Arial"/>
          <w:highlight w:val="yellow"/>
        </w:rPr>
      </w:pPr>
      <w:r w:rsidRPr="006E6C3F">
        <w:rPr>
          <w:rFonts w:ascii="Arial" w:hAnsi="Arial" w:cs="Arial"/>
          <w:highlight w:val="yellow"/>
        </w:rPr>
        <w:t xml:space="preserve">Подбородочные отверстия в т.ч. с левой стороны </w:t>
      </w:r>
      <w:proofErr w:type="spellStart"/>
      <w:r w:rsidRPr="006E6C3F">
        <w:rPr>
          <w:rFonts w:ascii="Arial" w:hAnsi="Arial" w:cs="Arial"/>
          <w:highlight w:val="yellow"/>
        </w:rPr>
        <w:t>интактные</w:t>
      </w:r>
      <w:proofErr w:type="spellEnd"/>
    </w:p>
    <w:p w:rsidR="00BA63A9" w:rsidRPr="006E6C3F" w:rsidRDefault="00BA63A9" w:rsidP="00BA63A9">
      <w:pPr>
        <w:numPr>
          <w:ilvl w:val="1"/>
          <w:numId w:val="4"/>
        </w:numPr>
        <w:tabs>
          <w:tab w:val="left" w:pos="720"/>
        </w:tabs>
        <w:autoSpaceDN w:val="0"/>
        <w:rPr>
          <w:rFonts w:ascii="Arial" w:hAnsi="Arial" w:cs="Arial"/>
          <w:highlight w:val="yellow"/>
        </w:rPr>
      </w:pPr>
      <w:r w:rsidRPr="006E6C3F">
        <w:rPr>
          <w:rFonts w:ascii="Arial" w:hAnsi="Arial" w:cs="Arial"/>
          <w:highlight w:val="yellow"/>
        </w:rPr>
        <w:t>С</w:t>
      </w:r>
      <w:r w:rsidRPr="006E6C3F">
        <w:rPr>
          <w:rFonts w:ascii="Arial" w:hAnsi="Arial" w:cs="Arial"/>
          <w:highlight w:val="yellow"/>
        </w:rPr>
        <w:t xml:space="preserve">имфиз нижней челюсти </w:t>
      </w:r>
      <w:proofErr w:type="spellStart"/>
      <w:r w:rsidRPr="006E6C3F">
        <w:rPr>
          <w:rFonts w:ascii="Arial" w:hAnsi="Arial" w:cs="Arial"/>
          <w:highlight w:val="yellow"/>
        </w:rPr>
        <w:t>интактный</w:t>
      </w:r>
      <w:proofErr w:type="spellEnd"/>
    </w:p>
    <w:p w:rsidR="00BA63A9" w:rsidRPr="006E6C3F" w:rsidRDefault="00D97C1E" w:rsidP="00BA63A9">
      <w:pPr>
        <w:numPr>
          <w:ilvl w:val="1"/>
          <w:numId w:val="4"/>
        </w:numPr>
        <w:tabs>
          <w:tab w:val="left" w:pos="720"/>
        </w:tabs>
        <w:autoSpaceDN w:val="0"/>
        <w:rPr>
          <w:rFonts w:ascii="Arial" w:hAnsi="Arial" w:cs="Arial"/>
          <w:highlight w:val="yellow"/>
        </w:rPr>
      </w:pPr>
      <w:r w:rsidRPr="006E6C3F">
        <w:rPr>
          <w:rFonts w:ascii="Arial" w:hAnsi="Arial" w:cs="Arial"/>
          <w:highlight w:val="yellow"/>
        </w:rPr>
        <w:t>Умеренное увеличение объёма окружающих мягких тканей</w:t>
      </w:r>
      <w:r w:rsidR="00BF3871">
        <w:rPr>
          <w:rFonts w:ascii="Arial" w:hAnsi="Arial" w:cs="Arial"/>
          <w:highlight w:val="yellow"/>
        </w:rPr>
        <w:t xml:space="preserve"> в области деструкции кости</w:t>
      </w:r>
      <w:r w:rsidR="00BF3871" w:rsidRPr="00BF3871">
        <w:rPr>
          <w:rFonts w:ascii="Arial" w:hAnsi="Arial" w:cs="Arial"/>
          <w:highlight w:val="yellow"/>
        </w:rPr>
        <w:t xml:space="preserve"> </w:t>
      </w:r>
      <w:r w:rsidR="00BF3871">
        <w:rPr>
          <w:rFonts w:ascii="Arial" w:hAnsi="Arial" w:cs="Arial"/>
          <w:highlight w:val="yellow"/>
        </w:rPr>
        <w:t>тела левой нижней челюсти</w:t>
      </w:r>
    </w:p>
    <w:p w:rsidR="00790A41" w:rsidRPr="006E6C3F" w:rsidRDefault="00790A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6E6C3F">
        <w:rPr>
          <w:rFonts w:ascii="Arial" w:hAnsi="Arial" w:cs="Arial"/>
        </w:rPr>
        <w:t xml:space="preserve">Подъязычное пространство: </w:t>
      </w:r>
      <w:r w:rsidR="008B5C22" w:rsidRPr="006E6C3F">
        <w:rPr>
          <w:rFonts w:ascii="Arial" w:hAnsi="Arial" w:cs="Arial"/>
          <w:lang w:val="en-US"/>
        </w:rPr>
        <w:t>N</w:t>
      </w:r>
    </w:p>
    <w:p w:rsidR="00FE3524" w:rsidRPr="006E6C3F" w:rsidRDefault="00FE3524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6E6C3F">
        <w:rPr>
          <w:rFonts w:ascii="Arial" w:hAnsi="Arial" w:cs="Arial"/>
        </w:rPr>
        <w:t>Проекция подъязычных слюнных желёз:</w:t>
      </w:r>
      <w:r w:rsidR="008B5C22" w:rsidRPr="006E6C3F">
        <w:rPr>
          <w:rFonts w:ascii="Arial" w:hAnsi="Arial" w:cs="Arial"/>
        </w:rPr>
        <w:t xml:space="preserve"> </w:t>
      </w:r>
      <w:r w:rsidR="008B5C22" w:rsidRPr="006E6C3F">
        <w:rPr>
          <w:rFonts w:ascii="Arial" w:hAnsi="Arial" w:cs="Arial"/>
          <w:lang w:val="en-US"/>
        </w:rPr>
        <w:t>N</w:t>
      </w:r>
    </w:p>
    <w:p w:rsidR="00AD60E2" w:rsidRPr="006E6C3F" w:rsidRDefault="00AD60E2" w:rsidP="00AD60E2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6E6C3F">
        <w:rPr>
          <w:rFonts w:ascii="Arial" w:hAnsi="Arial" w:cs="Arial"/>
        </w:rPr>
        <w:t>Височно-нижнечелюстные суставы:</w:t>
      </w:r>
      <w:r w:rsidRPr="006E6C3F">
        <w:rPr>
          <w:rFonts w:ascii="Arial" w:hAnsi="Arial" w:cs="Arial"/>
          <w:lang w:val="en-US"/>
        </w:rPr>
        <w:t xml:space="preserve"> </w:t>
      </w:r>
      <w:r w:rsidR="008B5C22" w:rsidRPr="006E6C3F">
        <w:rPr>
          <w:rFonts w:ascii="Arial" w:hAnsi="Arial" w:cs="Arial"/>
          <w:lang w:val="en-US"/>
        </w:rPr>
        <w:t>N</w:t>
      </w:r>
    </w:p>
    <w:p w:rsidR="00C53A38" w:rsidRPr="006E6C3F" w:rsidRDefault="00C53A38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6E6C3F">
        <w:rPr>
          <w:rFonts w:ascii="Arial" w:hAnsi="Arial" w:cs="Arial"/>
        </w:rPr>
        <w:t>Медиальные крыловидные мышцы:</w:t>
      </w:r>
      <w:r w:rsidR="008B5C22" w:rsidRPr="006E6C3F">
        <w:rPr>
          <w:rFonts w:ascii="Arial" w:hAnsi="Arial" w:cs="Arial"/>
          <w:lang w:val="en-US"/>
        </w:rPr>
        <w:t xml:space="preserve"> </w:t>
      </w:r>
      <w:r w:rsidR="008B5C22" w:rsidRPr="006E6C3F">
        <w:rPr>
          <w:rFonts w:ascii="Arial" w:hAnsi="Arial" w:cs="Arial"/>
          <w:lang w:val="en-US"/>
        </w:rPr>
        <w:t>N</w:t>
      </w:r>
    </w:p>
    <w:p w:rsidR="00211DF4" w:rsidRPr="006E6C3F" w:rsidRDefault="00211DF4" w:rsidP="00CA6AB3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6E6C3F">
        <w:rPr>
          <w:rFonts w:ascii="Arial" w:hAnsi="Arial" w:cs="Arial"/>
        </w:rPr>
        <w:t xml:space="preserve">Височные </w:t>
      </w:r>
      <w:r w:rsidR="008B5C22" w:rsidRPr="006E6C3F">
        <w:rPr>
          <w:rFonts w:ascii="Arial" w:hAnsi="Arial" w:cs="Arial"/>
        </w:rPr>
        <w:t>и б</w:t>
      </w:r>
      <w:r w:rsidRPr="006E6C3F">
        <w:rPr>
          <w:rFonts w:ascii="Arial" w:hAnsi="Arial" w:cs="Arial"/>
        </w:rPr>
        <w:t>ольшие жевательные мышцы:</w:t>
      </w:r>
      <w:r w:rsidR="00A1416D" w:rsidRPr="006E6C3F">
        <w:rPr>
          <w:rFonts w:ascii="Arial" w:hAnsi="Arial" w:cs="Arial"/>
        </w:rPr>
        <w:t xml:space="preserve"> </w:t>
      </w:r>
      <w:r w:rsidR="008B5C22" w:rsidRPr="006E6C3F">
        <w:rPr>
          <w:rFonts w:ascii="Arial" w:hAnsi="Arial" w:cs="Arial"/>
          <w:lang w:val="en-US"/>
        </w:rPr>
        <w:t>N</w:t>
      </w:r>
    </w:p>
    <w:p w:rsidR="00EB3614" w:rsidRPr="006E6C3F" w:rsidRDefault="00EB3614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6E6C3F">
        <w:rPr>
          <w:rFonts w:ascii="Arial" w:hAnsi="Arial" w:cs="Arial"/>
        </w:rPr>
        <w:t>Щитовидная железа:</w:t>
      </w:r>
      <w:r w:rsidR="00A1416D" w:rsidRPr="006E6C3F">
        <w:rPr>
          <w:rFonts w:ascii="Arial" w:hAnsi="Arial" w:cs="Arial"/>
          <w:lang w:val="en-US"/>
        </w:rPr>
        <w:t xml:space="preserve"> </w:t>
      </w:r>
      <w:r w:rsidR="008B5C22" w:rsidRPr="006E6C3F">
        <w:rPr>
          <w:rFonts w:ascii="Arial" w:hAnsi="Arial" w:cs="Arial"/>
          <w:lang w:val="en-US"/>
        </w:rPr>
        <w:t>N</w:t>
      </w:r>
    </w:p>
    <w:p w:rsidR="006F6D78" w:rsidRDefault="006F6D78" w:rsidP="00764E41">
      <w:pPr>
        <w:rPr>
          <w:rFonts w:ascii="Arial" w:hAnsi="Arial" w:cs="Arial"/>
        </w:rPr>
      </w:pPr>
    </w:p>
    <w:p w:rsidR="006E6C3F" w:rsidRDefault="006E6C3F" w:rsidP="00764E41">
      <w:pPr>
        <w:rPr>
          <w:rFonts w:ascii="Arial" w:hAnsi="Arial" w:cs="Arial"/>
        </w:rPr>
      </w:pPr>
    </w:p>
    <w:p w:rsidR="006E6C3F" w:rsidRPr="006E6C3F" w:rsidRDefault="006E6C3F" w:rsidP="00764E41">
      <w:pPr>
        <w:rPr>
          <w:rFonts w:ascii="Arial" w:hAnsi="Arial" w:cs="Arial"/>
        </w:rPr>
      </w:pPr>
    </w:p>
    <w:p w:rsidR="008B5C22" w:rsidRPr="006E6C3F" w:rsidRDefault="006F6D78" w:rsidP="00A1416D">
      <w:pPr>
        <w:rPr>
          <w:rFonts w:ascii="Arial" w:hAnsi="Arial" w:cs="Arial"/>
          <w:b/>
          <w:bCs/>
        </w:rPr>
      </w:pPr>
      <w:r w:rsidRPr="006E6C3F">
        <w:rPr>
          <w:rFonts w:ascii="Arial" w:hAnsi="Arial" w:cs="Arial"/>
          <w:b/>
          <w:bCs/>
        </w:rPr>
        <w:lastRenderedPageBreak/>
        <w:t>Ко</w:t>
      </w:r>
      <w:bookmarkStart w:id="0" w:name="_GoBack"/>
      <w:bookmarkEnd w:id="0"/>
      <w:r w:rsidRPr="006E6C3F">
        <w:rPr>
          <w:rFonts w:ascii="Arial" w:hAnsi="Arial" w:cs="Arial"/>
          <w:b/>
          <w:bCs/>
        </w:rPr>
        <w:t>мментарии:</w:t>
      </w:r>
      <w:r w:rsidR="00A1416D" w:rsidRPr="006E6C3F">
        <w:rPr>
          <w:rFonts w:ascii="Arial" w:hAnsi="Arial" w:cs="Arial"/>
          <w:b/>
          <w:bCs/>
        </w:rPr>
        <w:t xml:space="preserve"> </w:t>
      </w:r>
    </w:p>
    <w:p w:rsidR="006F6D78" w:rsidRPr="006E6C3F" w:rsidRDefault="008B5C22" w:rsidP="008B5C22">
      <w:pPr>
        <w:pStyle w:val="a4"/>
        <w:numPr>
          <w:ilvl w:val="0"/>
          <w:numId w:val="9"/>
        </w:numPr>
        <w:rPr>
          <w:rFonts w:ascii="Arial" w:hAnsi="Arial" w:cs="Arial"/>
          <w:b/>
          <w:bCs/>
        </w:rPr>
      </w:pPr>
      <w:r w:rsidRPr="006E6C3F">
        <w:rPr>
          <w:rFonts w:ascii="Arial" w:hAnsi="Arial" w:cs="Arial"/>
        </w:rPr>
        <w:t>Н</w:t>
      </w:r>
      <w:r w:rsidR="00D97C1E" w:rsidRPr="006E6C3F">
        <w:rPr>
          <w:rFonts w:ascii="Arial" w:hAnsi="Arial" w:cs="Arial"/>
        </w:rPr>
        <w:t>е выявлено убедительных КТ признаков плоскоклеточного рака нижней челюсти, но окончательно его можно исключить только по результатам гистологического исследования. В данном случае нет объёма ткани, подходящего для поверхностной биопсии. Необходима консультация стоматолога. Вероятно, он сможет забрать ткань хирургически с помощью открытой биопсии во время ревизии области интереса</w:t>
      </w:r>
      <w:r w:rsidRPr="006E6C3F">
        <w:rPr>
          <w:rFonts w:ascii="Arial" w:hAnsi="Arial" w:cs="Arial"/>
        </w:rPr>
        <w:t>.</w:t>
      </w:r>
    </w:p>
    <w:p w:rsidR="008B5C22" w:rsidRPr="006E6C3F" w:rsidRDefault="008B5C22" w:rsidP="008B5C22">
      <w:pPr>
        <w:pStyle w:val="a4"/>
        <w:numPr>
          <w:ilvl w:val="0"/>
          <w:numId w:val="9"/>
        </w:numPr>
        <w:rPr>
          <w:rFonts w:ascii="Arial" w:hAnsi="Arial" w:cs="Arial"/>
        </w:rPr>
      </w:pPr>
      <w:r w:rsidRPr="006E6C3F">
        <w:rPr>
          <w:rFonts w:ascii="Arial" w:hAnsi="Arial" w:cs="Arial"/>
        </w:rPr>
        <w:t xml:space="preserve">В соответствии с принципами </w:t>
      </w:r>
      <w:hyperlink r:id="rId11" w:history="1">
        <w:r w:rsidRPr="006E6C3F">
          <w:rPr>
            <w:rStyle w:val="a3"/>
            <w:rFonts w:ascii="Arial" w:hAnsi="Arial" w:cs="Arial"/>
          </w:rPr>
          <w:t>онкологической настороженности</w:t>
        </w:r>
      </w:hyperlink>
      <w:r w:rsidRPr="006E6C3F">
        <w:rPr>
          <w:rFonts w:ascii="Arial" w:hAnsi="Arial" w:cs="Arial"/>
        </w:rPr>
        <w:t xml:space="preserve"> подобные области </w:t>
      </w:r>
      <w:proofErr w:type="spellStart"/>
      <w:r w:rsidRPr="006E6C3F">
        <w:rPr>
          <w:rFonts w:ascii="Arial" w:hAnsi="Arial" w:cs="Arial"/>
        </w:rPr>
        <w:t>остеолизиса</w:t>
      </w:r>
      <w:proofErr w:type="spellEnd"/>
      <w:r w:rsidRPr="006E6C3F">
        <w:rPr>
          <w:rFonts w:ascii="Arial" w:hAnsi="Arial" w:cs="Arial"/>
        </w:rPr>
        <w:t xml:space="preserve"> оцениваются как потенциально злокачественные пока не будет убедительно доказано обратного по результатам морфологических исследований.</w:t>
      </w:r>
    </w:p>
    <w:p w:rsidR="006E5A33" w:rsidRPr="00D63496" w:rsidRDefault="006E5A33" w:rsidP="006E5A33">
      <w:pPr>
        <w:jc w:val="right"/>
        <w:rPr>
          <w:rFonts w:ascii="Arial" w:hAnsi="Arial" w:cs="Arial"/>
        </w:rPr>
      </w:pPr>
    </w:p>
    <w:p w:rsidR="00B67168" w:rsidRDefault="00BB14A2" w:rsidP="00F0482E">
      <w:pPr>
        <w:jc w:val="right"/>
        <w:rPr>
          <w:rStyle w:val="a3"/>
          <w:rFonts w:ascii="Arial" w:hAnsi="Arial" w:cs="Arial"/>
          <w:b/>
          <w:sz w:val="22"/>
        </w:rPr>
      </w:pPr>
      <w:hyperlink r:id="rId12" w:history="1">
        <w:r w:rsidR="00E83D1A" w:rsidRPr="00D97C1E">
          <w:rPr>
            <w:rStyle w:val="a3"/>
            <w:rFonts w:ascii="Arial" w:hAnsi="Arial" w:cs="Arial"/>
            <w:b/>
            <w:sz w:val="22"/>
          </w:rPr>
          <w:t>КАК РАБОТАТЬ С ЗАКЛЮЧЕНИЕМ</w:t>
        </w:r>
      </w:hyperlink>
      <w:r w:rsidR="00E83D1A" w:rsidRPr="00D97C1E">
        <w:rPr>
          <w:rStyle w:val="a3"/>
          <w:rFonts w:ascii="Arial" w:hAnsi="Arial" w:cs="Arial"/>
          <w:b/>
          <w:sz w:val="22"/>
          <w:u w:val="none"/>
        </w:rPr>
        <w:t xml:space="preserve">  </w:t>
      </w:r>
      <w:r w:rsidR="00E83D1A" w:rsidRPr="00D97C1E">
        <w:rPr>
          <w:rFonts w:ascii="Arial" w:hAnsi="Arial" w:cs="Arial"/>
          <w:sz w:val="22"/>
        </w:rPr>
        <w:t xml:space="preserve">  </w:t>
      </w:r>
      <w:r w:rsidR="00D511EC">
        <w:rPr>
          <w:rFonts w:ascii="Arial" w:hAnsi="Arial" w:cs="Arial"/>
          <w:sz w:val="22"/>
        </w:rPr>
        <w:t xml:space="preserve"> </w:t>
      </w:r>
      <w:r w:rsidR="00E83D1A" w:rsidRPr="00D97C1E">
        <w:rPr>
          <w:rFonts w:ascii="Arial" w:hAnsi="Arial" w:cs="Arial"/>
          <w:sz w:val="22"/>
        </w:rPr>
        <w:t xml:space="preserve">    </w:t>
      </w:r>
      <w:hyperlink r:id="rId13" w:history="1">
        <w:r w:rsidR="00E83D1A" w:rsidRPr="00D97C1E">
          <w:rPr>
            <w:rStyle w:val="a3"/>
            <w:rFonts w:ascii="Arial" w:hAnsi="Arial" w:cs="Arial"/>
            <w:b/>
            <w:sz w:val="22"/>
          </w:rPr>
          <w:t>ПОНЯТИЕ О НОРМЕ (</w:t>
        </w:r>
        <w:r w:rsidR="00E83D1A" w:rsidRPr="00D97C1E">
          <w:rPr>
            <w:rStyle w:val="a3"/>
            <w:rFonts w:ascii="Arial" w:hAnsi="Arial" w:cs="Arial"/>
            <w:b/>
            <w:sz w:val="22"/>
            <w:lang w:val="en-US"/>
          </w:rPr>
          <w:t>N</w:t>
        </w:r>
        <w:r w:rsidR="00E83D1A" w:rsidRPr="00D97C1E">
          <w:rPr>
            <w:rStyle w:val="a3"/>
            <w:rFonts w:ascii="Arial" w:hAnsi="Arial" w:cs="Arial"/>
            <w:b/>
            <w:sz w:val="22"/>
          </w:rPr>
          <w:t>)</w:t>
        </w:r>
      </w:hyperlink>
      <w:r w:rsidR="00E83D1A" w:rsidRPr="00D97C1E">
        <w:rPr>
          <w:rFonts w:ascii="Arial" w:hAnsi="Arial" w:cs="Arial"/>
          <w:sz w:val="22"/>
        </w:rPr>
        <w:t xml:space="preserve">    </w:t>
      </w:r>
      <w:r w:rsidR="00D511EC">
        <w:rPr>
          <w:rFonts w:ascii="Arial" w:hAnsi="Arial" w:cs="Arial"/>
          <w:sz w:val="22"/>
        </w:rPr>
        <w:t xml:space="preserve">  </w:t>
      </w:r>
      <w:r w:rsidR="00E83D1A" w:rsidRPr="00D97C1E">
        <w:rPr>
          <w:rFonts w:ascii="Arial" w:hAnsi="Arial" w:cs="Arial"/>
          <w:sz w:val="22"/>
        </w:rPr>
        <w:t xml:space="preserve">    </w:t>
      </w:r>
      <w:hyperlink r:id="rId14" w:history="1">
        <w:r w:rsidR="00E83D1A" w:rsidRPr="00D97C1E">
          <w:rPr>
            <w:rStyle w:val="a3"/>
            <w:rFonts w:ascii="Arial" w:hAnsi="Arial" w:cs="Arial"/>
            <w:b/>
            <w:sz w:val="22"/>
          </w:rPr>
          <w:t>УСЛОВНЫЕ СОКРАЩЕНИЯ</w:t>
        </w:r>
      </w:hyperlink>
    </w:p>
    <w:p w:rsidR="00BA63A9" w:rsidRDefault="00BA63A9" w:rsidP="00F0482E">
      <w:pPr>
        <w:jc w:val="right"/>
        <w:rPr>
          <w:rFonts w:ascii="Arial" w:hAnsi="Arial" w:cs="Arial"/>
          <w:b/>
          <w:sz w:val="22"/>
        </w:rPr>
      </w:pPr>
    </w:p>
    <w:p w:rsidR="006D4545" w:rsidRDefault="006D4545" w:rsidP="006D4545">
      <w:pPr>
        <w:jc w:val="center"/>
        <w:rPr>
          <w:rFonts w:ascii="Arial" w:hAnsi="Arial" w:cs="Arial"/>
          <w:b/>
          <w:sz w:val="22"/>
        </w:rPr>
      </w:pPr>
      <w:r>
        <w:rPr>
          <w:noProof/>
        </w:rPr>
        <w:drawing>
          <wp:inline distT="0" distB="0" distL="0" distR="0" wp14:anchorId="3B1DB94B" wp14:editId="7E5A4F27">
            <wp:extent cx="6558682" cy="7370064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86769" cy="740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4545" w:rsidRDefault="006D4545" w:rsidP="006D4545">
      <w:pPr>
        <w:jc w:val="right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51D707E6" wp14:editId="20C49543">
            <wp:extent cx="6706235" cy="4632723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708540" cy="463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4545" w:rsidRDefault="006D4545" w:rsidP="006D4545">
      <w:pPr>
        <w:jc w:val="right"/>
        <w:rPr>
          <w:rFonts w:ascii="Arial" w:hAnsi="Arial" w:cs="Arial"/>
        </w:rPr>
      </w:pPr>
    </w:p>
    <w:p w:rsidR="00764E41" w:rsidRPr="00D63496" w:rsidRDefault="00032C56" w:rsidP="006D4545">
      <w:pPr>
        <w:jc w:val="right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064CA98A" wp14:editId="23E5BD78">
            <wp:extent cx="6706667" cy="444398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730085" cy="4459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4E41" w:rsidRPr="00D63496" w:rsidSect="00B61E99">
      <w:headerReference w:type="default" r:id="rId1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14A2" w:rsidRDefault="00BB14A2" w:rsidP="00EB7F0D">
      <w:r>
        <w:separator/>
      </w:r>
    </w:p>
  </w:endnote>
  <w:endnote w:type="continuationSeparator" w:id="0">
    <w:p w:rsidR="00BB14A2" w:rsidRDefault="00BB14A2" w:rsidP="00EB7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14A2" w:rsidRDefault="00BB14A2" w:rsidP="00EB7F0D">
      <w:r>
        <w:separator/>
      </w:r>
    </w:p>
  </w:footnote>
  <w:footnote w:type="continuationSeparator" w:id="0">
    <w:p w:rsidR="00BB14A2" w:rsidRDefault="00BB14A2" w:rsidP="00EB7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464" w:rsidRDefault="000A2464" w:rsidP="00D22DC3">
    <w:pPr>
      <w:pStyle w:val="a7"/>
      <w:tabs>
        <w:tab w:val="clear" w:pos="4677"/>
        <w:tab w:val="clear" w:pos="9355"/>
        <w:tab w:val="left" w:pos="622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27785"/>
    <w:multiLevelType w:val="hybridMultilevel"/>
    <w:tmpl w:val="EF86A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F2377"/>
    <w:multiLevelType w:val="hybridMultilevel"/>
    <w:tmpl w:val="8256A4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C209D"/>
    <w:multiLevelType w:val="hybridMultilevel"/>
    <w:tmpl w:val="9B7A32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E2B5B78"/>
    <w:multiLevelType w:val="hybridMultilevel"/>
    <w:tmpl w:val="C27E13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4D6947"/>
    <w:multiLevelType w:val="hybridMultilevel"/>
    <w:tmpl w:val="FE5A8F86"/>
    <w:lvl w:ilvl="0" w:tplc="6FA212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AD4000"/>
    <w:multiLevelType w:val="multilevel"/>
    <w:tmpl w:val="EDA2035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21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6E131405"/>
    <w:multiLevelType w:val="multilevel"/>
    <w:tmpl w:val="65C23D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6"/>
    <w:lvlOverride w:ilvl="0">
      <w:startOverride w:val="1"/>
    </w:lvlOverride>
  </w:num>
  <w:num w:numId="7">
    <w:abstractNumId w:val="0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3FB"/>
    <w:rsid w:val="00003D0D"/>
    <w:rsid w:val="000071BC"/>
    <w:rsid w:val="00032C56"/>
    <w:rsid w:val="00033679"/>
    <w:rsid w:val="000366CC"/>
    <w:rsid w:val="00050CEA"/>
    <w:rsid w:val="00060282"/>
    <w:rsid w:val="00085B74"/>
    <w:rsid w:val="00095DA2"/>
    <w:rsid w:val="000971A8"/>
    <w:rsid w:val="000A2464"/>
    <w:rsid w:val="000A2737"/>
    <w:rsid w:val="000F0612"/>
    <w:rsid w:val="00130493"/>
    <w:rsid w:val="00147716"/>
    <w:rsid w:val="001905C9"/>
    <w:rsid w:val="00196C42"/>
    <w:rsid w:val="001E0AAF"/>
    <w:rsid w:val="00211DF4"/>
    <w:rsid w:val="00216FB8"/>
    <w:rsid w:val="002B5CF7"/>
    <w:rsid w:val="002D09DB"/>
    <w:rsid w:val="00321EE1"/>
    <w:rsid w:val="00322551"/>
    <w:rsid w:val="00341447"/>
    <w:rsid w:val="00346965"/>
    <w:rsid w:val="00367F04"/>
    <w:rsid w:val="0037091A"/>
    <w:rsid w:val="00376D04"/>
    <w:rsid w:val="00391C42"/>
    <w:rsid w:val="003A0F1E"/>
    <w:rsid w:val="003A1BED"/>
    <w:rsid w:val="003A47EF"/>
    <w:rsid w:val="003B1AF8"/>
    <w:rsid w:val="003C1C54"/>
    <w:rsid w:val="003D03FB"/>
    <w:rsid w:val="003D1F28"/>
    <w:rsid w:val="00402352"/>
    <w:rsid w:val="004127B5"/>
    <w:rsid w:val="00413C99"/>
    <w:rsid w:val="00415EF5"/>
    <w:rsid w:val="0043703D"/>
    <w:rsid w:val="00487173"/>
    <w:rsid w:val="004B1080"/>
    <w:rsid w:val="004D1229"/>
    <w:rsid w:val="004F7225"/>
    <w:rsid w:val="00501314"/>
    <w:rsid w:val="005076CE"/>
    <w:rsid w:val="005343EA"/>
    <w:rsid w:val="005466F2"/>
    <w:rsid w:val="00557BBC"/>
    <w:rsid w:val="005609C7"/>
    <w:rsid w:val="005731B5"/>
    <w:rsid w:val="0059015F"/>
    <w:rsid w:val="005A0A76"/>
    <w:rsid w:val="005A4061"/>
    <w:rsid w:val="005B7FE1"/>
    <w:rsid w:val="005C23B3"/>
    <w:rsid w:val="005E78EA"/>
    <w:rsid w:val="005F1E0E"/>
    <w:rsid w:val="0060400C"/>
    <w:rsid w:val="0060446E"/>
    <w:rsid w:val="006076FE"/>
    <w:rsid w:val="0062070F"/>
    <w:rsid w:val="00674445"/>
    <w:rsid w:val="00697476"/>
    <w:rsid w:val="006D4545"/>
    <w:rsid w:val="006D7BFF"/>
    <w:rsid w:val="006E5A33"/>
    <w:rsid w:val="006E6C3F"/>
    <w:rsid w:val="006F6D78"/>
    <w:rsid w:val="00724AEC"/>
    <w:rsid w:val="007534A7"/>
    <w:rsid w:val="00764E41"/>
    <w:rsid w:val="00767E05"/>
    <w:rsid w:val="00767FD4"/>
    <w:rsid w:val="007863BE"/>
    <w:rsid w:val="00790A41"/>
    <w:rsid w:val="007A7320"/>
    <w:rsid w:val="007C69BF"/>
    <w:rsid w:val="007D53C2"/>
    <w:rsid w:val="00832862"/>
    <w:rsid w:val="00844CB5"/>
    <w:rsid w:val="008527F1"/>
    <w:rsid w:val="0086269D"/>
    <w:rsid w:val="00893DD6"/>
    <w:rsid w:val="008A0500"/>
    <w:rsid w:val="008A3662"/>
    <w:rsid w:val="008A4994"/>
    <w:rsid w:val="008B34B0"/>
    <w:rsid w:val="008B5C22"/>
    <w:rsid w:val="008D7D0C"/>
    <w:rsid w:val="008E142D"/>
    <w:rsid w:val="008E3FE9"/>
    <w:rsid w:val="0090023A"/>
    <w:rsid w:val="0090571C"/>
    <w:rsid w:val="0093436B"/>
    <w:rsid w:val="00946A3B"/>
    <w:rsid w:val="00950ED5"/>
    <w:rsid w:val="00951351"/>
    <w:rsid w:val="00954B02"/>
    <w:rsid w:val="00961294"/>
    <w:rsid w:val="009901C5"/>
    <w:rsid w:val="00A1416D"/>
    <w:rsid w:val="00A700F1"/>
    <w:rsid w:val="00A74C2E"/>
    <w:rsid w:val="00A87599"/>
    <w:rsid w:val="00AA38B7"/>
    <w:rsid w:val="00AD60E2"/>
    <w:rsid w:val="00AD6A62"/>
    <w:rsid w:val="00AD7E0E"/>
    <w:rsid w:val="00AE5541"/>
    <w:rsid w:val="00AF2B80"/>
    <w:rsid w:val="00AF4005"/>
    <w:rsid w:val="00B00C89"/>
    <w:rsid w:val="00B04E43"/>
    <w:rsid w:val="00B61E99"/>
    <w:rsid w:val="00B67168"/>
    <w:rsid w:val="00B74F1D"/>
    <w:rsid w:val="00B96046"/>
    <w:rsid w:val="00BA070B"/>
    <w:rsid w:val="00BA63A9"/>
    <w:rsid w:val="00BB14A2"/>
    <w:rsid w:val="00BB4057"/>
    <w:rsid w:val="00BE0858"/>
    <w:rsid w:val="00BE316F"/>
    <w:rsid w:val="00BF3871"/>
    <w:rsid w:val="00C1584F"/>
    <w:rsid w:val="00C37843"/>
    <w:rsid w:val="00C408BA"/>
    <w:rsid w:val="00C45D8D"/>
    <w:rsid w:val="00C5014E"/>
    <w:rsid w:val="00C53A38"/>
    <w:rsid w:val="00C67F50"/>
    <w:rsid w:val="00C77A5A"/>
    <w:rsid w:val="00C907CD"/>
    <w:rsid w:val="00CC2235"/>
    <w:rsid w:val="00D22DC3"/>
    <w:rsid w:val="00D40134"/>
    <w:rsid w:val="00D511EC"/>
    <w:rsid w:val="00D52F25"/>
    <w:rsid w:val="00D614EB"/>
    <w:rsid w:val="00D63496"/>
    <w:rsid w:val="00D762A6"/>
    <w:rsid w:val="00D9320E"/>
    <w:rsid w:val="00D97C1E"/>
    <w:rsid w:val="00DA76D1"/>
    <w:rsid w:val="00DB2DEB"/>
    <w:rsid w:val="00DD0FE3"/>
    <w:rsid w:val="00DD5754"/>
    <w:rsid w:val="00E21116"/>
    <w:rsid w:val="00E36F3A"/>
    <w:rsid w:val="00E44051"/>
    <w:rsid w:val="00E46FC4"/>
    <w:rsid w:val="00E55E26"/>
    <w:rsid w:val="00E768B5"/>
    <w:rsid w:val="00E83D1A"/>
    <w:rsid w:val="00EA08AF"/>
    <w:rsid w:val="00EA6C64"/>
    <w:rsid w:val="00EB3614"/>
    <w:rsid w:val="00EB7F0D"/>
    <w:rsid w:val="00ED733A"/>
    <w:rsid w:val="00F00F34"/>
    <w:rsid w:val="00F0482E"/>
    <w:rsid w:val="00F118AF"/>
    <w:rsid w:val="00F25C6C"/>
    <w:rsid w:val="00F30D8B"/>
    <w:rsid w:val="00F35C6D"/>
    <w:rsid w:val="00F47B1F"/>
    <w:rsid w:val="00F54115"/>
    <w:rsid w:val="00F7193F"/>
    <w:rsid w:val="00F755BE"/>
    <w:rsid w:val="00F80DE9"/>
    <w:rsid w:val="00FB76FF"/>
    <w:rsid w:val="00FE3524"/>
    <w:rsid w:val="00FF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6BE140"/>
  <w15:docId w15:val="{FFEC9632-CA3F-49D2-A254-50F508815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3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466F2"/>
    <w:rPr>
      <w:color w:val="0000FF"/>
      <w:u w:val="single"/>
    </w:rPr>
  </w:style>
  <w:style w:type="paragraph" w:styleId="a4">
    <w:name w:val="List Paragraph"/>
    <w:basedOn w:val="a"/>
    <w:rsid w:val="00764E41"/>
    <w:pPr>
      <w:suppressAutoHyphens/>
      <w:autoSpaceDN w:val="0"/>
      <w:ind w:left="720"/>
      <w:textAlignment w:val="baseline"/>
    </w:pPr>
  </w:style>
  <w:style w:type="paragraph" w:styleId="a5">
    <w:name w:val="footer"/>
    <w:basedOn w:val="a"/>
    <w:link w:val="a6"/>
    <w:rsid w:val="00764E41"/>
    <w:pPr>
      <w:tabs>
        <w:tab w:val="center" w:pos="4677"/>
        <w:tab w:val="right" w:pos="9355"/>
      </w:tabs>
      <w:suppressAutoHyphens/>
      <w:autoSpaceDN w:val="0"/>
      <w:textAlignment w:val="baseline"/>
    </w:pPr>
    <w:rPr>
      <w:sz w:val="20"/>
      <w:szCs w:val="20"/>
      <w:lang w:eastAsia="ar-SA"/>
    </w:rPr>
  </w:style>
  <w:style w:type="character" w:customStyle="1" w:styleId="a6">
    <w:name w:val="Нижний колонтитул Знак"/>
    <w:basedOn w:val="a0"/>
    <w:link w:val="a5"/>
    <w:rsid w:val="00764E41"/>
    <w:rPr>
      <w:lang w:eastAsia="ar-SA"/>
    </w:rPr>
  </w:style>
  <w:style w:type="paragraph" w:styleId="a7">
    <w:name w:val="header"/>
    <w:basedOn w:val="a"/>
    <w:link w:val="a8"/>
    <w:unhideWhenUsed/>
    <w:rsid w:val="00EB7F0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EB7F0D"/>
    <w:rPr>
      <w:sz w:val="24"/>
      <w:szCs w:val="24"/>
    </w:rPr>
  </w:style>
  <w:style w:type="paragraph" w:styleId="a9">
    <w:name w:val="Balloon Text"/>
    <w:basedOn w:val="a"/>
    <w:link w:val="aa"/>
    <w:rsid w:val="00D4013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40134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semiHidden/>
    <w:unhideWhenUsed/>
    <w:rsid w:val="00DA76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1089;t-mri@skolkovo.vet" TargetMode="External"/><Relationship Id="rId13" Type="http://schemas.openxmlformats.org/officeDocument/2006/relationships/hyperlink" Target="https://vetct.tb.ru/vlad2/norma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vetct.tb.ru/vlad2/zalkychenie" TargetMode="External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etct.tb.ru/vlad2/oncoalert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10" Type="http://schemas.openxmlformats.org/officeDocument/2006/relationships/hyperlink" Target="https://t.me/Kemelman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etct.tb.ru/kemelman" TargetMode="External"/><Relationship Id="rId14" Type="http://schemas.openxmlformats.org/officeDocument/2006/relationships/hyperlink" Target="https://vetct.tb.ru/sork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3093</CharactersWithSpaces>
  <SharedDoc>false</SharedDoc>
  <HLinks>
    <vt:vector size="12" baseType="variant">
      <vt:variant>
        <vt:i4>1966134</vt:i4>
      </vt:variant>
      <vt:variant>
        <vt:i4>3</vt:i4>
      </vt:variant>
      <vt:variant>
        <vt:i4>0</vt:i4>
      </vt:variant>
      <vt:variant>
        <vt:i4>5</vt:i4>
      </vt:variant>
      <vt:variant>
        <vt:lpwstr>mailto:x-ray@1vet.ru</vt:lpwstr>
      </vt:variant>
      <vt:variant>
        <vt:lpwstr/>
      </vt:variant>
      <vt:variant>
        <vt:i4>7012399</vt:i4>
      </vt:variant>
      <vt:variant>
        <vt:i4>0</vt:i4>
      </vt:variant>
      <vt:variant>
        <vt:i4>0</vt:i4>
      </vt:variant>
      <vt:variant>
        <vt:i4>5</vt:i4>
      </vt:variant>
      <vt:variant>
        <vt:lpwstr>http://www.vetacademy.ru/about/otdeleniya/office/9.html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МРТ</dc:creator>
  <cp:lastModifiedBy>ct-mr</cp:lastModifiedBy>
  <cp:revision>3</cp:revision>
  <dcterms:created xsi:type="dcterms:W3CDTF">2023-06-20T14:23:00Z</dcterms:created>
  <dcterms:modified xsi:type="dcterms:W3CDTF">2023-06-20T15:30:00Z</dcterms:modified>
</cp:coreProperties>
</file>